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B1F88" w14:textId="32B913AD" w:rsidR="000E4A12" w:rsidRPr="003B5EDC" w:rsidRDefault="00F273FA" w:rsidP="003B5EDC">
      <w:pPr>
        <w:keepNext/>
        <w:spacing w:before="120" w:after="120" w:line="312" w:lineRule="auto"/>
        <w:jc w:val="center"/>
        <w:outlineLvl w:val="0"/>
        <w:rPr>
          <w:rFonts w:ascii="Arial" w:hAnsi="Arial" w:cs="Arial"/>
          <w:b/>
          <w:sz w:val="24"/>
          <w:szCs w:val="24"/>
        </w:rPr>
      </w:pPr>
      <w:bookmarkStart w:id="0" w:name="_GoBack"/>
      <w:bookmarkEnd w:id="0"/>
      <w:r w:rsidRPr="003B5EDC">
        <w:rPr>
          <w:rFonts w:ascii="Arial" w:hAnsi="Arial" w:cs="Arial"/>
          <w:b/>
          <w:sz w:val="24"/>
          <w:szCs w:val="24"/>
        </w:rPr>
        <w:t>VEZETŐ TISZTSÉGVISE</w:t>
      </w:r>
      <w:r w:rsidR="003B5EDC">
        <w:rPr>
          <w:rFonts w:ascii="Arial" w:hAnsi="Arial" w:cs="Arial"/>
          <w:b/>
          <w:sz w:val="24"/>
          <w:szCs w:val="24"/>
        </w:rPr>
        <w:t>L</w:t>
      </w:r>
      <w:r w:rsidRPr="003B5EDC">
        <w:rPr>
          <w:rFonts w:ascii="Arial" w:hAnsi="Arial" w:cs="Arial"/>
          <w:b/>
          <w:sz w:val="24"/>
          <w:szCs w:val="24"/>
        </w:rPr>
        <w:t>ŐK</w:t>
      </w:r>
      <w:r w:rsidR="00583AB7" w:rsidRPr="003B5EDC">
        <w:rPr>
          <w:rFonts w:ascii="Arial" w:hAnsi="Arial" w:cs="Arial"/>
          <w:b/>
          <w:sz w:val="24"/>
          <w:szCs w:val="24"/>
        </w:rPr>
        <w:t xml:space="preserve"> </w:t>
      </w:r>
      <w:r w:rsidR="00DA19A2" w:rsidRPr="003B5EDC">
        <w:rPr>
          <w:rFonts w:ascii="Arial" w:hAnsi="Arial" w:cs="Arial"/>
          <w:b/>
          <w:sz w:val="24"/>
          <w:szCs w:val="24"/>
        </w:rPr>
        <w:t xml:space="preserve">D&amp;O </w:t>
      </w:r>
      <w:r w:rsidRPr="003B5EDC">
        <w:rPr>
          <w:rFonts w:ascii="Arial" w:hAnsi="Arial" w:cs="Arial"/>
          <w:b/>
          <w:sz w:val="24"/>
          <w:szCs w:val="24"/>
        </w:rPr>
        <w:t>FELELŐSSÉG</w:t>
      </w:r>
      <w:r w:rsidR="000E4A12" w:rsidRPr="003B5EDC">
        <w:rPr>
          <w:rFonts w:ascii="Arial" w:hAnsi="Arial" w:cs="Arial"/>
          <w:b/>
          <w:sz w:val="24"/>
          <w:szCs w:val="24"/>
        </w:rPr>
        <w:t>BIZTOSÍTÁSI SZERZŐDÉS</w:t>
      </w:r>
      <w:r w:rsidRPr="003B5EDC">
        <w:rPr>
          <w:rFonts w:ascii="Arial" w:hAnsi="Arial" w:cs="Arial"/>
          <w:b/>
          <w:sz w:val="24"/>
          <w:szCs w:val="24"/>
        </w:rPr>
        <w:t>E</w:t>
      </w:r>
    </w:p>
    <w:p w14:paraId="56255AF4" w14:textId="77777777" w:rsidR="000E4A12" w:rsidRDefault="000E4A12" w:rsidP="000E4A12">
      <w:pPr>
        <w:jc w:val="both"/>
        <w:rPr>
          <w:rFonts w:ascii="Arial" w:hAnsi="Arial" w:cs="Arial"/>
        </w:rPr>
      </w:pPr>
    </w:p>
    <w:p w14:paraId="4AA8C7A5" w14:textId="77777777" w:rsidR="00C40EB8" w:rsidRPr="005B4BD7" w:rsidRDefault="00C40EB8" w:rsidP="000E4A12">
      <w:pPr>
        <w:jc w:val="both"/>
        <w:rPr>
          <w:rFonts w:ascii="Arial" w:hAnsi="Arial" w:cs="Arial"/>
        </w:rPr>
      </w:pPr>
    </w:p>
    <w:p w14:paraId="43C96099" w14:textId="77777777" w:rsidR="0031311E" w:rsidRDefault="0031311E" w:rsidP="0031311E">
      <w:pPr>
        <w:spacing w:before="120" w:after="120" w:line="312" w:lineRule="auto"/>
        <w:jc w:val="both"/>
        <w:rPr>
          <w:rFonts w:ascii="Arial" w:hAnsi="Arial" w:cs="Arial"/>
        </w:rPr>
      </w:pPr>
      <w:r w:rsidRPr="005B4BD7">
        <w:rPr>
          <w:rFonts w:ascii="Arial" w:hAnsi="Arial" w:cs="Arial"/>
        </w:rPr>
        <w:t xml:space="preserve">amely létrejött </w:t>
      </w:r>
      <w:r>
        <w:rPr>
          <w:rFonts w:ascii="Arial" w:hAnsi="Arial" w:cs="Arial"/>
        </w:rPr>
        <w:t>egyrészről</w:t>
      </w:r>
    </w:p>
    <w:p w14:paraId="1F8BB18A" w14:textId="77777777" w:rsidR="0031311E" w:rsidRDefault="0031311E" w:rsidP="0031311E">
      <w:pPr>
        <w:spacing w:before="120" w:after="120" w:line="312" w:lineRule="auto"/>
        <w:jc w:val="both"/>
        <w:rPr>
          <w:rFonts w:ascii="Arial" w:hAnsi="Arial" w:cs="Arial"/>
        </w:rPr>
      </w:pPr>
    </w:p>
    <w:tbl>
      <w:tblPr>
        <w:tblStyle w:val="Rcsostblzat"/>
        <w:tblW w:w="9072" w:type="dxa"/>
        <w:tblLook w:val="04A0" w:firstRow="1" w:lastRow="0" w:firstColumn="1" w:lastColumn="0" w:noHBand="0" w:noVBand="1"/>
      </w:tblPr>
      <w:tblGrid>
        <w:gridCol w:w="3256"/>
        <w:gridCol w:w="5816"/>
      </w:tblGrid>
      <w:tr w:rsidR="0031311E" w:rsidRPr="006105A5" w14:paraId="59F62C15" w14:textId="77777777" w:rsidTr="006F68C0">
        <w:tc>
          <w:tcPr>
            <w:tcW w:w="3256" w:type="dxa"/>
            <w:shd w:val="clear" w:color="auto" w:fill="EEECE1" w:themeFill="background2"/>
          </w:tcPr>
          <w:p w14:paraId="4D26BA72" w14:textId="77777777" w:rsidR="0031311E" w:rsidRPr="007225B8" w:rsidRDefault="0031311E" w:rsidP="006F68C0">
            <w:pPr>
              <w:tabs>
                <w:tab w:val="left" w:pos="1559"/>
                <w:tab w:val="left" w:pos="2880"/>
                <w:tab w:val="left" w:pos="5040"/>
              </w:tabs>
              <w:spacing w:before="120" w:after="120" w:line="312" w:lineRule="auto"/>
              <w:ind w:right="23"/>
              <w:rPr>
                <w:b/>
                <w:bCs/>
                <w:i/>
                <w:lang w:eastAsia="ar-SA"/>
              </w:rPr>
            </w:pPr>
            <w:r>
              <w:rPr>
                <w:b/>
                <w:bCs/>
                <w:i/>
                <w:lang w:eastAsia="ar-SA"/>
              </w:rPr>
              <w:t xml:space="preserve">1, </w:t>
            </w:r>
            <w:r w:rsidRPr="007225B8">
              <w:rPr>
                <w:b/>
                <w:bCs/>
                <w:i/>
                <w:lang w:eastAsia="ar-SA"/>
              </w:rPr>
              <w:t>név:</w:t>
            </w:r>
          </w:p>
        </w:tc>
        <w:tc>
          <w:tcPr>
            <w:tcW w:w="5816" w:type="dxa"/>
            <w:shd w:val="clear" w:color="auto" w:fill="auto"/>
            <w:vAlign w:val="center"/>
          </w:tcPr>
          <w:p w14:paraId="61CB93E9" w14:textId="77777777" w:rsidR="0031311E" w:rsidRPr="00DC24EA" w:rsidRDefault="0031311E" w:rsidP="006F68C0">
            <w:pPr>
              <w:tabs>
                <w:tab w:val="left" w:pos="1559"/>
                <w:tab w:val="left" w:pos="2880"/>
                <w:tab w:val="left" w:pos="5040"/>
              </w:tabs>
              <w:spacing w:before="120" w:after="120" w:line="312" w:lineRule="auto"/>
              <w:ind w:right="23"/>
              <w:rPr>
                <w:b/>
                <w:bCs/>
                <w:i/>
                <w:lang w:eastAsia="ar-SA"/>
              </w:rPr>
            </w:pPr>
          </w:p>
        </w:tc>
      </w:tr>
      <w:tr w:rsidR="0031311E" w:rsidRPr="006105A5" w14:paraId="2B8B76A5" w14:textId="77777777" w:rsidTr="006F68C0">
        <w:tc>
          <w:tcPr>
            <w:tcW w:w="3256" w:type="dxa"/>
          </w:tcPr>
          <w:p w14:paraId="540604AF"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székhely:</w:t>
            </w:r>
          </w:p>
        </w:tc>
        <w:tc>
          <w:tcPr>
            <w:tcW w:w="5816" w:type="dxa"/>
            <w:vAlign w:val="center"/>
          </w:tcPr>
          <w:p w14:paraId="05EE8C5D"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p>
        </w:tc>
      </w:tr>
      <w:tr w:rsidR="0031311E" w:rsidRPr="006105A5" w14:paraId="38440897" w14:textId="77777777" w:rsidTr="006F68C0">
        <w:tc>
          <w:tcPr>
            <w:tcW w:w="3256" w:type="dxa"/>
          </w:tcPr>
          <w:p w14:paraId="20536DE3"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cégjegyzékszám:</w:t>
            </w:r>
          </w:p>
        </w:tc>
        <w:tc>
          <w:tcPr>
            <w:tcW w:w="5816" w:type="dxa"/>
            <w:vAlign w:val="center"/>
          </w:tcPr>
          <w:p w14:paraId="3BAB5E0E"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p>
        </w:tc>
      </w:tr>
      <w:tr w:rsidR="0031311E" w:rsidRPr="006105A5" w14:paraId="7B559406" w14:textId="77777777" w:rsidTr="006F68C0">
        <w:tc>
          <w:tcPr>
            <w:tcW w:w="3256" w:type="dxa"/>
          </w:tcPr>
          <w:p w14:paraId="250A69F7"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adószám:</w:t>
            </w:r>
          </w:p>
        </w:tc>
        <w:tc>
          <w:tcPr>
            <w:tcW w:w="5816" w:type="dxa"/>
            <w:vAlign w:val="center"/>
          </w:tcPr>
          <w:p w14:paraId="1B8FEBCB"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p>
        </w:tc>
      </w:tr>
      <w:tr w:rsidR="0031311E" w:rsidRPr="006105A5" w14:paraId="7E324596" w14:textId="77777777" w:rsidTr="006F68C0">
        <w:tc>
          <w:tcPr>
            <w:tcW w:w="3256" w:type="dxa"/>
          </w:tcPr>
          <w:p w14:paraId="1D1C9CBF"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 xml:space="preserve">végzett </w:t>
            </w:r>
            <w:r>
              <w:rPr>
                <w:bCs/>
                <w:lang w:eastAsia="ar-SA"/>
              </w:rPr>
              <w:t>fő</w:t>
            </w:r>
            <w:r w:rsidRPr="006105A5">
              <w:rPr>
                <w:bCs/>
                <w:lang w:eastAsia="ar-SA"/>
              </w:rPr>
              <w:t>tevékenység:</w:t>
            </w:r>
          </w:p>
        </w:tc>
        <w:tc>
          <w:tcPr>
            <w:tcW w:w="5816" w:type="dxa"/>
            <w:vAlign w:val="center"/>
          </w:tcPr>
          <w:p w14:paraId="6DB61AE2"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p>
        </w:tc>
      </w:tr>
      <w:tr w:rsidR="0031311E" w:rsidRPr="006105A5" w14:paraId="1C91D000" w14:textId="77777777" w:rsidTr="006F68C0">
        <w:tc>
          <w:tcPr>
            <w:tcW w:w="3256" w:type="dxa"/>
          </w:tcPr>
          <w:p w14:paraId="69A48480"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Pr>
                <w:bCs/>
                <w:lang w:eastAsia="ar-SA"/>
              </w:rPr>
              <w:t xml:space="preserve">Számlavezető: </w:t>
            </w:r>
          </w:p>
        </w:tc>
        <w:tc>
          <w:tcPr>
            <w:tcW w:w="5816" w:type="dxa"/>
            <w:vAlign w:val="center"/>
          </w:tcPr>
          <w:p w14:paraId="677C09D3" w14:textId="77777777" w:rsidR="0031311E" w:rsidRPr="00BE1372" w:rsidRDefault="0031311E" w:rsidP="006F68C0">
            <w:pPr>
              <w:tabs>
                <w:tab w:val="left" w:pos="1559"/>
                <w:tab w:val="left" w:pos="2880"/>
                <w:tab w:val="left" w:pos="5040"/>
              </w:tabs>
              <w:spacing w:before="120" w:after="120" w:line="312" w:lineRule="auto"/>
              <w:ind w:right="23"/>
              <w:rPr>
                <w:bCs/>
                <w:lang w:eastAsia="ar-SA"/>
              </w:rPr>
            </w:pPr>
          </w:p>
        </w:tc>
      </w:tr>
      <w:tr w:rsidR="0031311E" w:rsidRPr="006105A5" w14:paraId="068BC126" w14:textId="77777777" w:rsidTr="006F68C0">
        <w:tc>
          <w:tcPr>
            <w:tcW w:w="3256" w:type="dxa"/>
          </w:tcPr>
          <w:p w14:paraId="20E55C81" w14:textId="77777777" w:rsidR="0031311E" w:rsidRDefault="0031311E" w:rsidP="006F68C0">
            <w:pPr>
              <w:tabs>
                <w:tab w:val="left" w:pos="1559"/>
                <w:tab w:val="left" w:pos="2880"/>
                <w:tab w:val="left" w:pos="5040"/>
              </w:tabs>
              <w:spacing w:before="120" w:after="120" w:line="312" w:lineRule="auto"/>
              <w:ind w:right="23"/>
              <w:rPr>
                <w:bCs/>
                <w:lang w:eastAsia="ar-SA"/>
              </w:rPr>
            </w:pPr>
            <w:r>
              <w:rPr>
                <w:bCs/>
                <w:lang w:eastAsia="ar-SA"/>
              </w:rPr>
              <w:t>Pénzforgalmi jelzőszám:</w:t>
            </w:r>
          </w:p>
        </w:tc>
        <w:tc>
          <w:tcPr>
            <w:tcW w:w="5816" w:type="dxa"/>
            <w:vAlign w:val="center"/>
          </w:tcPr>
          <w:p w14:paraId="1A1A85CD" w14:textId="77777777" w:rsidR="0031311E" w:rsidRPr="00BE1372" w:rsidRDefault="0031311E" w:rsidP="006F68C0">
            <w:pPr>
              <w:tabs>
                <w:tab w:val="left" w:pos="1559"/>
                <w:tab w:val="left" w:pos="2880"/>
                <w:tab w:val="left" w:pos="5040"/>
              </w:tabs>
              <w:spacing w:before="120" w:after="120" w:line="312" w:lineRule="auto"/>
              <w:ind w:right="23"/>
              <w:rPr>
                <w:bCs/>
                <w:lang w:eastAsia="ar-SA"/>
              </w:rPr>
            </w:pPr>
          </w:p>
        </w:tc>
      </w:tr>
    </w:tbl>
    <w:p w14:paraId="3A7D80B5" w14:textId="77777777" w:rsidR="0031311E" w:rsidRPr="005B4BD7" w:rsidRDefault="0031311E" w:rsidP="0031311E">
      <w:pPr>
        <w:spacing w:before="120" w:after="120" w:line="312" w:lineRule="auto"/>
        <w:jc w:val="both"/>
        <w:rPr>
          <w:rFonts w:ascii="Arial" w:hAnsi="Arial" w:cs="Arial"/>
        </w:rPr>
      </w:pPr>
    </w:p>
    <w:p w14:paraId="7BBF788A" w14:textId="77777777" w:rsidR="0031311E" w:rsidRDefault="0031311E" w:rsidP="0031311E">
      <w:pPr>
        <w:tabs>
          <w:tab w:val="left" w:pos="0"/>
          <w:tab w:val="left" w:pos="540"/>
        </w:tabs>
        <w:spacing w:before="120" w:after="120" w:line="312" w:lineRule="auto"/>
        <w:jc w:val="both"/>
        <w:rPr>
          <w:rFonts w:ascii="Arial" w:hAnsi="Arial" w:cs="Arial"/>
        </w:rPr>
      </w:pPr>
      <w:r w:rsidRPr="005B4BD7">
        <w:rPr>
          <w:rFonts w:ascii="Arial" w:hAnsi="Arial" w:cs="Arial"/>
        </w:rPr>
        <w:t>mint Szerződő</w:t>
      </w:r>
      <w:r>
        <w:rPr>
          <w:rFonts w:ascii="Arial" w:hAnsi="Arial" w:cs="Arial"/>
        </w:rPr>
        <w:t>k</w:t>
      </w:r>
      <w:r w:rsidRPr="005B4BD7">
        <w:rPr>
          <w:rFonts w:ascii="Arial" w:hAnsi="Arial" w:cs="Arial"/>
        </w:rPr>
        <w:t>/Biztosított</w:t>
      </w:r>
      <w:r>
        <w:rPr>
          <w:rFonts w:ascii="Arial" w:hAnsi="Arial" w:cs="Arial"/>
        </w:rPr>
        <w:t>ak</w:t>
      </w:r>
      <w:r w:rsidRPr="005B4BD7">
        <w:rPr>
          <w:rFonts w:ascii="Arial" w:hAnsi="Arial" w:cs="Arial"/>
        </w:rPr>
        <w:t xml:space="preserve"> (a továbbiakban: „</w:t>
      </w:r>
      <w:r w:rsidRPr="005B4BD7">
        <w:rPr>
          <w:rFonts w:ascii="Arial" w:hAnsi="Arial" w:cs="Arial"/>
          <w:b/>
        </w:rPr>
        <w:t>Szerződő</w:t>
      </w:r>
      <w:r>
        <w:rPr>
          <w:rFonts w:ascii="Arial" w:hAnsi="Arial" w:cs="Arial"/>
          <w:b/>
        </w:rPr>
        <w:t>k</w:t>
      </w:r>
      <w:r w:rsidRPr="005B4BD7">
        <w:rPr>
          <w:rFonts w:ascii="Arial" w:hAnsi="Arial" w:cs="Arial"/>
          <w:b/>
        </w:rPr>
        <w:t>/Biztosított</w:t>
      </w:r>
      <w:r>
        <w:rPr>
          <w:rFonts w:ascii="Arial" w:hAnsi="Arial" w:cs="Arial"/>
          <w:b/>
        </w:rPr>
        <w:t>ak(ak)</w:t>
      </w:r>
      <w:r w:rsidRPr="005B4BD7">
        <w:rPr>
          <w:rFonts w:ascii="Arial" w:hAnsi="Arial" w:cs="Arial"/>
        </w:rPr>
        <w:t>”),</w:t>
      </w:r>
    </w:p>
    <w:p w14:paraId="7B804FB3" w14:textId="77777777" w:rsidR="0031311E" w:rsidRPr="005B4BD7" w:rsidRDefault="0031311E" w:rsidP="0031311E">
      <w:pPr>
        <w:tabs>
          <w:tab w:val="left" w:pos="0"/>
          <w:tab w:val="left" w:pos="540"/>
        </w:tabs>
        <w:spacing w:before="120" w:after="120" w:line="312" w:lineRule="auto"/>
        <w:jc w:val="both"/>
        <w:rPr>
          <w:rFonts w:ascii="Arial" w:hAnsi="Arial" w:cs="Arial"/>
        </w:rPr>
      </w:pPr>
      <w:r>
        <w:rPr>
          <w:rFonts w:ascii="Arial" w:hAnsi="Arial" w:cs="Arial"/>
        </w:rPr>
        <w:t>másrészről:</w:t>
      </w:r>
    </w:p>
    <w:p w14:paraId="047E72C1" w14:textId="6460572F" w:rsidR="0031311E" w:rsidRPr="005B4BD7" w:rsidRDefault="0031311E" w:rsidP="0031311E">
      <w:pPr>
        <w:tabs>
          <w:tab w:val="left" w:pos="0"/>
        </w:tabs>
        <w:spacing w:before="120" w:after="120" w:line="312" w:lineRule="auto"/>
        <w:jc w:val="both"/>
        <w:outlineLvl w:val="0"/>
        <w:rPr>
          <w:rFonts w:ascii="Arial" w:hAnsi="Arial" w:cs="Arial"/>
        </w:rPr>
      </w:pPr>
    </w:p>
    <w:tbl>
      <w:tblPr>
        <w:tblStyle w:val="Rcsostblzat"/>
        <w:tblW w:w="9072" w:type="dxa"/>
        <w:tblLook w:val="04A0" w:firstRow="1" w:lastRow="0" w:firstColumn="1" w:lastColumn="0" w:noHBand="0" w:noVBand="1"/>
      </w:tblPr>
      <w:tblGrid>
        <w:gridCol w:w="3256"/>
        <w:gridCol w:w="5816"/>
      </w:tblGrid>
      <w:tr w:rsidR="0031311E" w:rsidRPr="006105A5" w14:paraId="40E9E7ED" w14:textId="77777777" w:rsidTr="006F68C0">
        <w:tc>
          <w:tcPr>
            <w:tcW w:w="3256" w:type="dxa"/>
            <w:shd w:val="clear" w:color="auto" w:fill="F2F2F2" w:themeFill="background1" w:themeFillShade="F2"/>
            <w:vAlign w:val="center"/>
          </w:tcPr>
          <w:p w14:paraId="0204F8CF"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Pr>
                <w:bCs/>
                <w:lang w:eastAsia="ar-SA"/>
              </w:rPr>
              <w:t>Biztosító:</w:t>
            </w:r>
          </w:p>
        </w:tc>
        <w:tc>
          <w:tcPr>
            <w:tcW w:w="5816" w:type="dxa"/>
            <w:vAlign w:val="center"/>
          </w:tcPr>
          <w:p w14:paraId="13C9D480" w14:textId="77777777" w:rsidR="0031311E" w:rsidRPr="00DC24EA" w:rsidRDefault="0031311E" w:rsidP="006F68C0">
            <w:pPr>
              <w:tabs>
                <w:tab w:val="left" w:pos="1559"/>
                <w:tab w:val="left" w:pos="2880"/>
                <w:tab w:val="left" w:pos="5040"/>
              </w:tabs>
              <w:spacing w:before="120" w:after="120" w:line="312" w:lineRule="auto"/>
              <w:ind w:right="23"/>
              <w:jc w:val="center"/>
              <w:rPr>
                <w:b/>
                <w:bCs/>
                <w:i/>
                <w:lang w:eastAsia="ar-SA"/>
              </w:rPr>
            </w:pPr>
          </w:p>
        </w:tc>
      </w:tr>
      <w:tr w:rsidR="0031311E" w:rsidRPr="006105A5" w14:paraId="2FA92B31" w14:textId="77777777" w:rsidTr="006F68C0">
        <w:tc>
          <w:tcPr>
            <w:tcW w:w="3256" w:type="dxa"/>
            <w:vAlign w:val="center"/>
          </w:tcPr>
          <w:p w14:paraId="68734D21"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székhely:</w:t>
            </w:r>
          </w:p>
        </w:tc>
        <w:tc>
          <w:tcPr>
            <w:tcW w:w="5816" w:type="dxa"/>
            <w:vAlign w:val="center"/>
          </w:tcPr>
          <w:p w14:paraId="2A62E99E" w14:textId="77777777" w:rsidR="0031311E" w:rsidRPr="006105A5" w:rsidRDefault="0031311E" w:rsidP="006F68C0">
            <w:pPr>
              <w:tabs>
                <w:tab w:val="left" w:pos="1559"/>
                <w:tab w:val="left" w:pos="2880"/>
                <w:tab w:val="left" w:pos="5040"/>
              </w:tabs>
              <w:spacing w:before="120" w:after="120" w:line="312" w:lineRule="auto"/>
              <w:ind w:right="23"/>
              <w:jc w:val="center"/>
              <w:rPr>
                <w:bCs/>
                <w:lang w:eastAsia="ar-SA"/>
              </w:rPr>
            </w:pPr>
          </w:p>
        </w:tc>
      </w:tr>
      <w:tr w:rsidR="0031311E" w:rsidRPr="006105A5" w14:paraId="13255DF5" w14:textId="77777777" w:rsidTr="006F68C0">
        <w:tc>
          <w:tcPr>
            <w:tcW w:w="3256" w:type="dxa"/>
            <w:vAlign w:val="center"/>
          </w:tcPr>
          <w:p w14:paraId="07EAB3A5"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cégjegyzékszám:</w:t>
            </w:r>
          </w:p>
        </w:tc>
        <w:tc>
          <w:tcPr>
            <w:tcW w:w="5816" w:type="dxa"/>
            <w:vAlign w:val="center"/>
          </w:tcPr>
          <w:p w14:paraId="51FA874C" w14:textId="77777777" w:rsidR="0031311E" w:rsidRPr="006105A5" w:rsidRDefault="0031311E" w:rsidP="006F68C0">
            <w:pPr>
              <w:tabs>
                <w:tab w:val="left" w:pos="1559"/>
                <w:tab w:val="left" w:pos="2880"/>
                <w:tab w:val="left" w:pos="5040"/>
              </w:tabs>
              <w:spacing w:before="120" w:after="120" w:line="312" w:lineRule="auto"/>
              <w:ind w:right="23"/>
              <w:jc w:val="center"/>
              <w:rPr>
                <w:bCs/>
                <w:lang w:eastAsia="ar-SA"/>
              </w:rPr>
            </w:pPr>
          </w:p>
        </w:tc>
      </w:tr>
      <w:tr w:rsidR="0031311E" w:rsidRPr="006105A5" w14:paraId="23D8680B" w14:textId="77777777" w:rsidTr="006F68C0">
        <w:tc>
          <w:tcPr>
            <w:tcW w:w="3256" w:type="dxa"/>
            <w:vAlign w:val="center"/>
          </w:tcPr>
          <w:p w14:paraId="1B923056"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sidRPr="006105A5">
              <w:rPr>
                <w:bCs/>
                <w:lang w:eastAsia="ar-SA"/>
              </w:rPr>
              <w:t>adószám:</w:t>
            </w:r>
          </w:p>
        </w:tc>
        <w:tc>
          <w:tcPr>
            <w:tcW w:w="5816" w:type="dxa"/>
            <w:vAlign w:val="center"/>
          </w:tcPr>
          <w:p w14:paraId="52550CC9" w14:textId="77777777" w:rsidR="0031311E" w:rsidRPr="006105A5" w:rsidRDefault="0031311E" w:rsidP="006F68C0">
            <w:pPr>
              <w:tabs>
                <w:tab w:val="left" w:pos="1559"/>
                <w:tab w:val="left" w:pos="2880"/>
                <w:tab w:val="left" w:pos="5040"/>
              </w:tabs>
              <w:spacing w:before="120" w:after="120" w:line="312" w:lineRule="auto"/>
              <w:ind w:right="23"/>
              <w:jc w:val="center"/>
              <w:rPr>
                <w:bCs/>
                <w:lang w:eastAsia="ar-SA"/>
              </w:rPr>
            </w:pPr>
          </w:p>
        </w:tc>
      </w:tr>
      <w:tr w:rsidR="0031311E" w:rsidRPr="006105A5" w14:paraId="1956F7CF" w14:textId="77777777" w:rsidTr="006F68C0">
        <w:tc>
          <w:tcPr>
            <w:tcW w:w="3256" w:type="dxa"/>
          </w:tcPr>
          <w:p w14:paraId="401C2C7D"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Pr>
                <w:bCs/>
                <w:lang w:eastAsia="ar-SA"/>
              </w:rPr>
              <w:t xml:space="preserve">Számlavezető: </w:t>
            </w:r>
          </w:p>
        </w:tc>
        <w:tc>
          <w:tcPr>
            <w:tcW w:w="5816" w:type="dxa"/>
            <w:vAlign w:val="center"/>
          </w:tcPr>
          <w:p w14:paraId="13E37D9F" w14:textId="77777777" w:rsidR="0031311E" w:rsidRPr="00314BE6" w:rsidRDefault="0031311E" w:rsidP="006F68C0">
            <w:pPr>
              <w:tabs>
                <w:tab w:val="left" w:pos="1559"/>
                <w:tab w:val="left" w:pos="2880"/>
                <w:tab w:val="left" w:pos="5040"/>
              </w:tabs>
              <w:spacing w:before="120" w:after="120" w:line="312" w:lineRule="auto"/>
              <w:ind w:right="23"/>
              <w:rPr>
                <w:bCs/>
                <w:lang w:eastAsia="ar-SA"/>
              </w:rPr>
            </w:pPr>
          </w:p>
        </w:tc>
      </w:tr>
      <w:tr w:rsidR="0031311E" w:rsidRPr="006105A5" w14:paraId="6BF23945" w14:textId="77777777" w:rsidTr="006F68C0">
        <w:tc>
          <w:tcPr>
            <w:tcW w:w="3256" w:type="dxa"/>
          </w:tcPr>
          <w:p w14:paraId="386D78C5" w14:textId="77777777" w:rsidR="0031311E" w:rsidRPr="006105A5" w:rsidRDefault="0031311E" w:rsidP="006F68C0">
            <w:pPr>
              <w:tabs>
                <w:tab w:val="left" w:pos="1559"/>
                <w:tab w:val="left" w:pos="2880"/>
                <w:tab w:val="left" w:pos="5040"/>
              </w:tabs>
              <w:spacing w:before="120" w:after="120" w:line="312" w:lineRule="auto"/>
              <w:ind w:right="23"/>
              <w:rPr>
                <w:bCs/>
                <w:lang w:eastAsia="ar-SA"/>
              </w:rPr>
            </w:pPr>
            <w:r>
              <w:rPr>
                <w:bCs/>
                <w:lang w:eastAsia="ar-SA"/>
              </w:rPr>
              <w:t>Pénzforgalmi jelzőszám:</w:t>
            </w:r>
          </w:p>
        </w:tc>
        <w:tc>
          <w:tcPr>
            <w:tcW w:w="5816" w:type="dxa"/>
            <w:vAlign w:val="center"/>
          </w:tcPr>
          <w:p w14:paraId="5ABEFCB9" w14:textId="77777777" w:rsidR="0031311E" w:rsidRPr="00314BE6" w:rsidRDefault="0031311E" w:rsidP="006F68C0">
            <w:pPr>
              <w:tabs>
                <w:tab w:val="left" w:pos="1559"/>
                <w:tab w:val="left" w:pos="2880"/>
                <w:tab w:val="left" w:pos="5040"/>
              </w:tabs>
              <w:spacing w:before="120" w:after="120" w:line="312" w:lineRule="auto"/>
              <w:ind w:right="23"/>
              <w:rPr>
                <w:bCs/>
                <w:lang w:eastAsia="ar-SA"/>
              </w:rPr>
            </w:pPr>
          </w:p>
        </w:tc>
      </w:tr>
    </w:tbl>
    <w:p w14:paraId="468BF3C4" w14:textId="77777777" w:rsidR="0031311E" w:rsidRPr="005B4BD7" w:rsidRDefault="0031311E" w:rsidP="0031311E">
      <w:pPr>
        <w:tabs>
          <w:tab w:val="left" w:pos="0"/>
          <w:tab w:val="left" w:pos="540"/>
        </w:tabs>
        <w:spacing w:before="120" w:after="120" w:line="312" w:lineRule="auto"/>
        <w:jc w:val="both"/>
        <w:rPr>
          <w:rFonts w:ascii="Arial" w:hAnsi="Arial" w:cs="Arial"/>
        </w:rPr>
      </w:pPr>
      <w:r w:rsidRPr="005B4BD7">
        <w:rPr>
          <w:rFonts w:ascii="Arial" w:hAnsi="Arial" w:cs="Arial"/>
        </w:rPr>
        <w:tab/>
      </w:r>
    </w:p>
    <w:p w14:paraId="02138F08" w14:textId="77777777" w:rsidR="0031311E" w:rsidRPr="00C06EF5" w:rsidRDefault="0031311E" w:rsidP="0031311E">
      <w:pPr>
        <w:tabs>
          <w:tab w:val="left" w:pos="0"/>
        </w:tabs>
        <w:spacing w:before="120" w:after="120" w:line="312" w:lineRule="auto"/>
        <w:jc w:val="both"/>
        <w:rPr>
          <w:rFonts w:ascii="Arial" w:hAnsi="Arial" w:cs="Arial"/>
        </w:rPr>
      </w:pPr>
      <w:r w:rsidRPr="00C06EF5">
        <w:rPr>
          <w:rFonts w:ascii="Arial" w:hAnsi="Arial" w:cs="Arial"/>
        </w:rPr>
        <w:t xml:space="preserve">mint Biztosító (a továbbiakban: </w:t>
      </w:r>
      <w:r w:rsidRPr="00A1726A">
        <w:rPr>
          <w:rFonts w:ascii="Arial" w:hAnsi="Arial" w:cs="Arial"/>
          <w:b/>
        </w:rPr>
        <w:t>Biztosító</w:t>
      </w:r>
      <w:r w:rsidRPr="00C06EF5">
        <w:rPr>
          <w:rFonts w:ascii="Arial" w:hAnsi="Arial" w:cs="Arial"/>
        </w:rPr>
        <w:t>)</w:t>
      </w:r>
    </w:p>
    <w:p w14:paraId="4362DDCE" w14:textId="77777777" w:rsidR="0031311E" w:rsidRPr="005B4BD7" w:rsidRDefault="0031311E" w:rsidP="0031311E">
      <w:pPr>
        <w:tabs>
          <w:tab w:val="left" w:pos="0"/>
        </w:tabs>
        <w:spacing w:before="120" w:after="120" w:line="312" w:lineRule="auto"/>
        <w:jc w:val="both"/>
        <w:rPr>
          <w:rFonts w:ascii="Arial" w:hAnsi="Arial" w:cs="Arial"/>
          <w:color w:val="FF0000"/>
        </w:rPr>
      </w:pPr>
    </w:p>
    <w:p w14:paraId="42E3EEA5" w14:textId="77777777" w:rsidR="0031311E" w:rsidRPr="005B4BD7" w:rsidRDefault="0031311E" w:rsidP="0031311E">
      <w:pPr>
        <w:pStyle w:val="Listaszerbekezds1"/>
        <w:spacing w:before="120" w:after="120" w:line="312" w:lineRule="auto"/>
        <w:ind w:left="0"/>
        <w:contextualSpacing w:val="0"/>
        <w:jc w:val="both"/>
        <w:rPr>
          <w:rFonts w:ascii="Arial" w:hAnsi="Arial" w:cs="Arial"/>
          <w:sz w:val="20"/>
          <w:szCs w:val="20"/>
        </w:rPr>
      </w:pPr>
      <w:r>
        <w:rPr>
          <w:rFonts w:ascii="Arial" w:hAnsi="Arial" w:cs="Arial"/>
          <w:sz w:val="20"/>
          <w:szCs w:val="20"/>
        </w:rPr>
        <w:t xml:space="preserve">a </w:t>
      </w:r>
      <w:r w:rsidRPr="005B4BD7">
        <w:rPr>
          <w:rFonts w:ascii="Arial" w:hAnsi="Arial" w:cs="Arial"/>
          <w:sz w:val="20"/>
          <w:szCs w:val="20"/>
        </w:rPr>
        <w:t>továbbiakban együtt,</w:t>
      </w:r>
      <w:r>
        <w:rPr>
          <w:rFonts w:ascii="Arial" w:hAnsi="Arial" w:cs="Arial"/>
          <w:sz w:val="20"/>
          <w:szCs w:val="20"/>
        </w:rPr>
        <w:t xml:space="preserve"> mint </w:t>
      </w:r>
      <w:r w:rsidRPr="005B4BD7">
        <w:rPr>
          <w:rFonts w:ascii="Arial" w:hAnsi="Arial" w:cs="Arial"/>
          <w:b/>
          <w:sz w:val="20"/>
          <w:szCs w:val="20"/>
        </w:rPr>
        <w:t>Felek</w:t>
      </w:r>
      <w:r w:rsidRPr="005B4BD7">
        <w:rPr>
          <w:rFonts w:ascii="Arial" w:hAnsi="Arial" w:cs="Arial"/>
          <w:sz w:val="20"/>
          <w:szCs w:val="20"/>
        </w:rPr>
        <w:t xml:space="preserve"> - között az alábbiak szerint.</w:t>
      </w:r>
    </w:p>
    <w:p w14:paraId="3D47135F" w14:textId="77777777" w:rsidR="0031311E" w:rsidRPr="00C21494" w:rsidRDefault="0031311E" w:rsidP="0031311E">
      <w:pPr>
        <w:widowControl w:val="0"/>
        <w:overflowPunct w:val="0"/>
        <w:autoSpaceDE w:val="0"/>
        <w:autoSpaceDN w:val="0"/>
        <w:adjustRightInd w:val="0"/>
        <w:spacing w:before="120" w:after="120" w:line="312" w:lineRule="auto"/>
        <w:ind w:left="567" w:hanging="567"/>
        <w:jc w:val="center"/>
        <w:textAlignment w:val="baseline"/>
        <w:outlineLvl w:val="0"/>
        <w:rPr>
          <w:rFonts w:ascii="Arial" w:hAnsi="Arial" w:cs="Arial"/>
          <w:b/>
        </w:rPr>
      </w:pPr>
      <w:r w:rsidRPr="00C21494">
        <w:rPr>
          <w:rFonts w:ascii="Arial" w:hAnsi="Arial" w:cs="Arial"/>
          <w:b/>
        </w:rPr>
        <w:t>Preambulum</w:t>
      </w:r>
    </w:p>
    <w:p w14:paraId="3E8F59DA" w14:textId="77777777" w:rsidR="0031311E" w:rsidRDefault="0031311E" w:rsidP="000E4A12">
      <w:pPr>
        <w:jc w:val="both"/>
        <w:rPr>
          <w:rFonts w:ascii="Arial" w:hAnsi="Arial" w:cs="Arial"/>
        </w:rPr>
      </w:pPr>
    </w:p>
    <w:p w14:paraId="1C76DE62" w14:textId="77777777" w:rsidR="0031311E" w:rsidRDefault="0031311E" w:rsidP="000E4A12">
      <w:pPr>
        <w:jc w:val="both"/>
        <w:rPr>
          <w:rFonts w:ascii="Arial" w:hAnsi="Arial" w:cs="Arial"/>
        </w:rPr>
      </w:pPr>
    </w:p>
    <w:p w14:paraId="1B2689AD" w14:textId="0D68D1FA" w:rsidR="00AB71A9" w:rsidRPr="00C21494" w:rsidRDefault="00AB71A9" w:rsidP="00BB622F">
      <w:pPr>
        <w:spacing w:line="360" w:lineRule="auto"/>
        <w:jc w:val="both"/>
        <w:rPr>
          <w:rFonts w:ascii="Arial" w:hAnsi="Arial" w:cs="Arial"/>
        </w:rPr>
      </w:pPr>
      <w:r w:rsidRPr="00C21494">
        <w:rPr>
          <w:rFonts w:ascii="Arial" w:hAnsi="Arial" w:cs="Arial"/>
        </w:rPr>
        <w:lastRenderedPageBreak/>
        <w:t>Szerződő/Biztosított</w:t>
      </w:r>
      <w:r w:rsidR="00BB622F">
        <w:rPr>
          <w:rFonts w:ascii="Arial" w:hAnsi="Arial" w:cs="Arial"/>
        </w:rPr>
        <w:t>(ak)</w:t>
      </w:r>
      <w:r w:rsidRPr="00C21494">
        <w:rPr>
          <w:rFonts w:ascii="Arial" w:hAnsi="Arial" w:cs="Arial"/>
        </w:rPr>
        <w:t xml:space="preserve">, mint Ajánlatkérő a közbeszerzésekről szóló 2015. évi CXLIII. törvény (a továbbiakban: Kbt.) </w:t>
      </w:r>
      <w:r>
        <w:rPr>
          <w:rFonts w:ascii="Arial" w:hAnsi="Arial" w:cs="Arial"/>
        </w:rPr>
        <w:t xml:space="preserve">Második </w:t>
      </w:r>
      <w:r w:rsidRPr="00BB622F">
        <w:rPr>
          <w:rFonts w:ascii="Arial" w:hAnsi="Arial" w:cs="Arial"/>
        </w:rPr>
        <w:t>rész XV. fejezet szerint közbeszerzési</w:t>
      </w:r>
      <w:r w:rsidRPr="00C21494">
        <w:rPr>
          <w:rFonts w:ascii="Arial" w:hAnsi="Arial" w:cs="Arial"/>
        </w:rPr>
        <w:t xml:space="preserve"> eljárást folyta</w:t>
      </w:r>
      <w:r>
        <w:rPr>
          <w:rFonts w:ascii="Arial" w:hAnsi="Arial" w:cs="Arial"/>
        </w:rPr>
        <w:t>tott</w:t>
      </w:r>
      <w:r w:rsidRPr="00C21494">
        <w:rPr>
          <w:rFonts w:ascii="Arial" w:hAnsi="Arial" w:cs="Arial"/>
        </w:rPr>
        <w:t xml:space="preserve"> le </w:t>
      </w:r>
      <w:r w:rsidRPr="00C21494">
        <w:rPr>
          <w:rFonts w:ascii="Arial" w:hAnsi="Arial" w:cs="Arial"/>
          <w:b/>
        </w:rPr>
        <w:t>„</w:t>
      </w:r>
      <w:r w:rsidR="006A4F88" w:rsidRPr="006A4F88">
        <w:rPr>
          <w:rFonts w:ascii="Arial" w:hAnsi="Arial" w:cs="Arial"/>
          <w:b/>
          <w:i/>
        </w:rPr>
        <w:t>vagyon- felelősségbiztosítás, D&amp;O (vezető tisztségviselők felelősségbiztosítása) és csoportos személybiztosítási szolgáltatások beszerzésére</w:t>
      </w:r>
      <w:r w:rsidRPr="00C21494">
        <w:rPr>
          <w:rFonts w:ascii="Arial" w:hAnsi="Arial" w:cs="Arial"/>
          <w:b/>
        </w:rPr>
        <w:t xml:space="preserve">” </w:t>
      </w:r>
      <w:r w:rsidRPr="00C21494">
        <w:rPr>
          <w:rFonts w:ascii="Arial" w:hAnsi="Arial" w:cs="Arial"/>
        </w:rPr>
        <w:t>tárgyában</w:t>
      </w:r>
      <w:r w:rsidR="009807C5">
        <w:rPr>
          <w:rFonts w:ascii="Arial" w:hAnsi="Arial" w:cs="Arial"/>
        </w:rPr>
        <w:t xml:space="preserve"> </w:t>
      </w:r>
      <w:r w:rsidR="009807C5" w:rsidRPr="009807C5">
        <w:rPr>
          <w:rFonts w:ascii="Arial" w:hAnsi="Arial" w:cs="Arial"/>
        </w:rPr>
        <w:t>2017/S 081-156287</w:t>
      </w:r>
      <w:r w:rsidR="009807C5">
        <w:rPr>
          <w:rFonts w:ascii="Arial" w:hAnsi="Arial" w:cs="Arial"/>
        </w:rPr>
        <w:t xml:space="preserve"> számon</w:t>
      </w:r>
      <w:r w:rsidRPr="00C21494">
        <w:rPr>
          <w:rFonts w:ascii="Arial" w:hAnsi="Arial" w:cs="Arial"/>
        </w:rPr>
        <w:t xml:space="preserve">. </w:t>
      </w:r>
    </w:p>
    <w:p w14:paraId="307C6FD1" w14:textId="342D4443" w:rsidR="00AB71A9" w:rsidRPr="00C21494" w:rsidRDefault="00AB71A9" w:rsidP="004C3F9F">
      <w:pPr>
        <w:spacing w:after="120" w:line="360" w:lineRule="auto"/>
        <w:ind w:right="72"/>
        <w:jc w:val="both"/>
        <w:outlineLvl w:val="0"/>
        <w:rPr>
          <w:rFonts w:ascii="Arial" w:hAnsi="Arial" w:cs="Arial"/>
        </w:rPr>
      </w:pPr>
      <w:r w:rsidRPr="00C21494">
        <w:rPr>
          <w:rFonts w:ascii="Arial" w:hAnsi="Arial" w:cs="Arial"/>
        </w:rPr>
        <w:t>Szerződő/Biztosított</w:t>
      </w:r>
      <w:r w:rsidR="00BB622F">
        <w:rPr>
          <w:rFonts w:ascii="Arial" w:hAnsi="Arial" w:cs="Arial"/>
        </w:rPr>
        <w:t>(ak)</w:t>
      </w:r>
      <w:r w:rsidRPr="00C21494">
        <w:rPr>
          <w:rFonts w:ascii="Arial" w:hAnsi="Arial" w:cs="Arial"/>
        </w:rPr>
        <w:t xml:space="preserve"> a közbeszerzési eljárásban hozott döntése szerint a nyertes ajánlattevő a(z) ………………………. Biztosító lett. </w:t>
      </w:r>
      <w:r w:rsidR="0007743E" w:rsidRPr="00A1726A">
        <w:rPr>
          <w:rFonts w:ascii="Arial" w:hAnsi="Arial" w:cs="Arial"/>
          <w:b/>
        </w:rPr>
        <w:t>Felek megállapodnak, hogy Biztosítónak a jelen szerződés tárgyára vonatkozó általános szerződési feltételeit alkalmazzák.</w:t>
      </w:r>
    </w:p>
    <w:p w14:paraId="30DA60B8" w14:textId="77777777" w:rsidR="00AB71A9" w:rsidRPr="00C21494" w:rsidRDefault="00AB71A9" w:rsidP="004C3F9F">
      <w:pPr>
        <w:spacing w:after="120" w:line="360" w:lineRule="auto"/>
        <w:ind w:right="72"/>
        <w:jc w:val="both"/>
        <w:outlineLvl w:val="0"/>
        <w:rPr>
          <w:rFonts w:ascii="Arial" w:hAnsi="Arial" w:cs="Arial"/>
        </w:rPr>
      </w:pPr>
      <w:r w:rsidRPr="00C21494">
        <w:rPr>
          <w:rFonts w:ascii="Arial" w:hAnsi="Arial" w:cs="Arial"/>
        </w:rPr>
        <w:t>Az eljárás dokumentumaiban foglalt jogi, szavatossági, mennyiségi és minőségi feltételek a Biztosítóra nézve kötelező érvényűek a szerződés és a hosszabbítás időtartama alatt.</w:t>
      </w:r>
    </w:p>
    <w:p w14:paraId="10C16B79" w14:textId="456AF8B0" w:rsidR="000E4A12" w:rsidRPr="005B4BD7" w:rsidRDefault="00573ADA" w:rsidP="004C3F9F">
      <w:pPr>
        <w:spacing w:line="360" w:lineRule="auto"/>
        <w:jc w:val="both"/>
        <w:rPr>
          <w:rFonts w:ascii="Arial" w:hAnsi="Arial" w:cs="Arial"/>
          <w:b/>
        </w:rPr>
      </w:pPr>
      <w:r w:rsidRPr="005B4BD7">
        <w:rPr>
          <w:rFonts w:ascii="Arial" w:hAnsi="Arial" w:cs="Arial"/>
        </w:rPr>
        <w:t>Jelen</w:t>
      </w:r>
      <w:r w:rsidR="005D6A8A" w:rsidRPr="005D6A8A">
        <w:rPr>
          <w:rFonts w:ascii="Arial" w:hAnsi="Arial" w:cs="Arial"/>
        </w:rPr>
        <w:t xml:space="preserve"> szerződés alapján az alábbiakban részletezett feltételek szerint, valamint a jelen szerződés elválaszthatatlan mellékleteiben foglaltak tartalmának megfelelően a Biztosító fedezetet nyújt a Szerződők/Biztosított mindenkori vezető tisztségviselői, vezető állású munkavállalói és felügyelőbizottsági tagjai (a továbbiakban együttesen: vezető tisztségviselő) által okozott károkra.</w:t>
      </w:r>
    </w:p>
    <w:p w14:paraId="51AE194A" w14:textId="5023619E" w:rsidR="000E4A12" w:rsidRPr="004C3F9F" w:rsidRDefault="000E4A12" w:rsidP="00754202">
      <w:pPr>
        <w:pStyle w:val="Listaszerbekezds1"/>
        <w:numPr>
          <w:ilvl w:val="0"/>
          <w:numId w:val="4"/>
        </w:numPr>
        <w:spacing w:before="240" w:after="240" w:line="240" w:lineRule="auto"/>
        <w:ind w:left="1423"/>
        <w:contextualSpacing w:val="0"/>
        <w:jc w:val="center"/>
        <w:rPr>
          <w:rFonts w:ascii="Arial" w:hAnsi="Arial" w:cs="Arial"/>
        </w:rPr>
      </w:pPr>
      <w:r w:rsidRPr="005B4BD7">
        <w:rPr>
          <w:rFonts w:ascii="Arial" w:hAnsi="Arial" w:cs="Arial"/>
          <w:b/>
          <w:sz w:val="20"/>
          <w:szCs w:val="20"/>
        </w:rPr>
        <w:t>A szerződés tárgya</w:t>
      </w:r>
    </w:p>
    <w:p w14:paraId="30E3C682" w14:textId="755A2656" w:rsidR="004C3F9F" w:rsidRPr="00C21494" w:rsidRDefault="004C3F9F" w:rsidP="00754202">
      <w:pPr>
        <w:pStyle w:val="Listaszerbekezds"/>
        <w:numPr>
          <w:ilvl w:val="0"/>
          <w:numId w:val="31"/>
        </w:numPr>
        <w:spacing w:before="120" w:after="120" w:line="360" w:lineRule="auto"/>
        <w:ind w:left="0" w:right="72" w:firstLine="0"/>
        <w:contextualSpacing w:val="0"/>
        <w:jc w:val="both"/>
        <w:outlineLvl w:val="0"/>
        <w:rPr>
          <w:rFonts w:ascii="Arial" w:hAnsi="Arial" w:cs="Arial"/>
        </w:rPr>
      </w:pPr>
      <w:r>
        <w:rPr>
          <w:rFonts w:ascii="Arial" w:hAnsi="Arial" w:cs="Arial"/>
        </w:rPr>
        <w:t>Szerződő/</w:t>
      </w:r>
      <w:r w:rsidRPr="00C21494">
        <w:rPr>
          <w:rFonts w:ascii="Arial" w:hAnsi="Arial" w:cs="Arial"/>
        </w:rPr>
        <w:t>Biztosított(ak) a</w:t>
      </w:r>
      <w:r>
        <w:rPr>
          <w:rFonts w:ascii="Arial" w:hAnsi="Arial" w:cs="Arial"/>
        </w:rPr>
        <w:t xml:space="preserve"> D&amp;O</w:t>
      </w:r>
      <w:r w:rsidR="005D075B">
        <w:rPr>
          <w:rFonts w:ascii="Arial" w:hAnsi="Arial" w:cs="Arial"/>
        </w:rPr>
        <w:t xml:space="preserve"> felelősségbiztosítást</w:t>
      </w:r>
      <w:r w:rsidRPr="00C21494">
        <w:rPr>
          <w:rFonts w:ascii="Arial" w:hAnsi="Arial" w:cs="Arial"/>
        </w:rPr>
        <w:t xml:space="preserve"> a jelen szerződés elválaszthatatlan mellékletét képező Műszaki Specifikáció</w:t>
      </w:r>
      <w:r w:rsidR="00063919">
        <w:rPr>
          <w:rFonts w:ascii="Arial" w:hAnsi="Arial" w:cs="Arial"/>
        </w:rPr>
        <w:t xml:space="preserve">ban </w:t>
      </w:r>
      <w:r w:rsidRPr="00C21494">
        <w:rPr>
          <w:rFonts w:ascii="Arial" w:hAnsi="Arial" w:cs="Arial"/>
        </w:rPr>
        <w:t xml:space="preserve">feltüntetett </w:t>
      </w:r>
      <w:r w:rsidR="00063919">
        <w:rPr>
          <w:rFonts w:ascii="Arial" w:hAnsi="Arial" w:cs="Arial"/>
        </w:rPr>
        <w:t xml:space="preserve">limitre </w:t>
      </w:r>
      <w:r w:rsidRPr="00C21494">
        <w:rPr>
          <w:rFonts w:ascii="Arial" w:hAnsi="Arial" w:cs="Arial"/>
        </w:rPr>
        <w:t>köti meg</w:t>
      </w:r>
      <w:r w:rsidR="006609B7">
        <w:rPr>
          <w:rFonts w:ascii="Arial" w:hAnsi="Arial" w:cs="Arial"/>
        </w:rPr>
        <w:t>, amely ……………… F</w:t>
      </w:r>
      <w:r w:rsidR="00454ECD">
        <w:rPr>
          <w:rFonts w:ascii="Arial" w:hAnsi="Arial" w:cs="Arial"/>
        </w:rPr>
        <w:t>t</w:t>
      </w:r>
      <w:r w:rsidR="006609B7">
        <w:rPr>
          <w:rFonts w:ascii="Arial" w:hAnsi="Arial" w:cs="Arial"/>
        </w:rPr>
        <w:t xml:space="preserve"> kár/év</w:t>
      </w:r>
      <w:r w:rsidRPr="00C21494">
        <w:rPr>
          <w:rFonts w:ascii="Arial" w:hAnsi="Arial" w:cs="Arial"/>
        </w:rPr>
        <w:t>.</w:t>
      </w:r>
    </w:p>
    <w:p w14:paraId="088D738F" w14:textId="26A7106D" w:rsidR="004C3F9F" w:rsidRDefault="004C3F9F" w:rsidP="00203E59">
      <w:pPr>
        <w:pStyle w:val="Listaszerbekezds"/>
        <w:numPr>
          <w:ilvl w:val="0"/>
          <w:numId w:val="31"/>
        </w:numPr>
        <w:spacing w:before="120" w:after="120" w:line="360" w:lineRule="auto"/>
        <w:ind w:left="8" w:right="72" w:hanging="8"/>
        <w:contextualSpacing w:val="0"/>
        <w:jc w:val="both"/>
        <w:outlineLvl w:val="0"/>
        <w:rPr>
          <w:rFonts w:ascii="Arial" w:hAnsi="Arial" w:cs="Arial"/>
        </w:rPr>
      </w:pPr>
      <w:r w:rsidRPr="00141C7B">
        <w:rPr>
          <w:rFonts w:ascii="Arial" w:hAnsi="Arial" w:cs="Arial"/>
        </w:rPr>
        <w:t xml:space="preserve">Szerződők/Biztosítottak a jelen szerződésben foglalt jogaikat, kötelezettségeiket a szerződés hatálya alatt </w:t>
      </w:r>
      <w:r w:rsidR="0007743E" w:rsidRPr="00C21494">
        <w:rPr>
          <w:rFonts w:ascii="Arial" w:hAnsi="Arial" w:cs="Arial"/>
        </w:rPr>
        <w:t xml:space="preserve">külön-külön </w:t>
      </w:r>
      <w:r w:rsidR="0007743E">
        <w:rPr>
          <w:rFonts w:ascii="Arial" w:hAnsi="Arial" w:cs="Arial"/>
        </w:rPr>
        <w:t>gyakorolják.</w:t>
      </w:r>
    </w:p>
    <w:p w14:paraId="6B7F9096" w14:textId="33D35201" w:rsidR="006449EE" w:rsidRPr="00141C7B" w:rsidRDefault="006449EE" w:rsidP="00203E59">
      <w:pPr>
        <w:pStyle w:val="Listaszerbekezds"/>
        <w:numPr>
          <w:ilvl w:val="0"/>
          <w:numId w:val="31"/>
        </w:numPr>
        <w:spacing w:before="120" w:after="120" w:line="360" w:lineRule="auto"/>
        <w:ind w:left="8" w:right="72" w:hanging="8"/>
        <w:jc w:val="both"/>
        <w:outlineLvl w:val="0"/>
        <w:rPr>
          <w:rFonts w:ascii="Arial" w:hAnsi="Arial" w:cs="Arial"/>
        </w:rPr>
      </w:pPr>
      <w:r w:rsidRPr="00141C7B">
        <w:rPr>
          <w:rFonts w:ascii="Arial" w:hAnsi="Arial" w:cs="Arial"/>
        </w:rPr>
        <w:t>A Biztosító azokra a kockázati körökre, melyek a Műszaki Specifikáció megfogalmazása(i) alapján Szerződő/Biztosított(ak) vonatkozásában megjelen</w:t>
      </w:r>
      <w:r w:rsidR="00726091">
        <w:rPr>
          <w:rFonts w:ascii="Arial" w:hAnsi="Arial" w:cs="Arial"/>
        </w:rPr>
        <w:t>nek</w:t>
      </w:r>
      <w:r w:rsidRPr="00141C7B">
        <w:rPr>
          <w:rFonts w:ascii="Arial" w:hAnsi="Arial" w:cs="Arial"/>
        </w:rPr>
        <w:t xml:space="preserve"> - a jelen szerződés alapján határozott időtartamra – a Műszaki Specifikációban foglaltaknak megfelelő biztosítási fedezetet vállal.</w:t>
      </w:r>
    </w:p>
    <w:p w14:paraId="36AFB3AE" w14:textId="70BA7012" w:rsidR="004A08C4" w:rsidRPr="00873AD7" w:rsidRDefault="004A08C4" w:rsidP="00203E59">
      <w:pPr>
        <w:pStyle w:val="Listaszerbekezds"/>
        <w:numPr>
          <w:ilvl w:val="0"/>
          <w:numId w:val="31"/>
        </w:numPr>
        <w:spacing w:before="120" w:after="120" w:line="360" w:lineRule="auto"/>
        <w:ind w:left="8" w:right="72" w:hanging="8"/>
        <w:jc w:val="both"/>
        <w:outlineLvl w:val="0"/>
        <w:rPr>
          <w:rFonts w:ascii="Arial" w:hAnsi="Arial" w:cs="Arial"/>
        </w:rPr>
      </w:pPr>
      <w:r w:rsidRPr="00873AD7">
        <w:rPr>
          <w:rFonts w:ascii="Arial" w:hAnsi="Arial" w:cs="Arial"/>
        </w:rPr>
        <w:t>A Bi</w:t>
      </w:r>
      <w:r>
        <w:rPr>
          <w:rFonts w:ascii="Arial" w:hAnsi="Arial" w:cs="Arial"/>
        </w:rPr>
        <w:t xml:space="preserve">ztosító azokra a leányvállalatokra vállalja a kiterjesztett fedezetet, melyek a Műszaki Specifikáció </w:t>
      </w:r>
      <w:r w:rsidR="001464C4">
        <w:rPr>
          <w:rFonts w:ascii="Arial" w:hAnsi="Arial" w:cs="Arial"/>
        </w:rPr>
        <w:t>utalást ad</w:t>
      </w:r>
      <w:r>
        <w:rPr>
          <w:rFonts w:ascii="Arial" w:hAnsi="Arial" w:cs="Arial"/>
        </w:rPr>
        <w:t>.</w:t>
      </w:r>
    </w:p>
    <w:p w14:paraId="476B6A01" w14:textId="6192063E" w:rsidR="006449EE" w:rsidRPr="006449EE" w:rsidRDefault="006449EE" w:rsidP="00991FF7">
      <w:pPr>
        <w:pStyle w:val="Listaszerbekezds"/>
        <w:numPr>
          <w:ilvl w:val="0"/>
          <w:numId w:val="31"/>
        </w:numPr>
        <w:spacing w:before="120" w:after="120" w:line="360" w:lineRule="auto"/>
        <w:ind w:left="8" w:right="72" w:hanging="8"/>
        <w:jc w:val="both"/>
        <w:outlineLvl w:val="0"/>
        <w:rPr>
          <w:rFonts w:ascii="Arial" w:hAnsi="Arial" w:cs="Arial"/>
        </w:rPr>
      </w:pPr>
      <w:r w:rsidRPr="006449EE">
        <w:rPr>
          <w:rFonts w:ascii="Arial" w:hAnsi="Arial" w:cs="Arial"/>
        </w:rPr>
        <w:t>Szerződő/Biztosított(ak) vállalja, hogy a biztosítási díjat a jelen szerződésben foglaltak szerint megfizeti Biztosító részére.</w:t>
      </w:r>
    </w:p>
    <w:p w14:paraId="38B91EEA" w14:textId="77777777" w:rsidR="004C3F9F" w:rsidRPr="008A1314" w:rsidRDefault="004C3F9F" w:rsidP="00086F09">
      <w:pPr>
        <w:pStyle w:val="Listaszerbekezds1"/>
        <w:spacing w:before="240" w:after="240" w:line="240" w:lineRule="auto"/>
        <w:ind w:left="1423"/>
        <w:contextualSpacing w:val="0"/>
        <w:rPr>
          <w:rFonts w:ascii="Arial" w:hAnsi="Arial" w:cs="Arial"/>
        </w:rPr>
      </w:pPr>
    </w:p>
    <w:p w14:paraId="333CFF4E" w14:textId="64DADBFD" w:rsidR="000E4A12" w:rsidRPr="00611592" w:rsidRDefault="000E4A12" w:rsidP="008A1314">
      <w:pPr>
        <w:pStyle w:val="Listaszerbekezds1"/>
        <w:numPr>
          <w:ilvl w:val="0"/>
          <w:numId w:val="4"/>
        </w:numPr>
        <w:spacing w:before="240" w:after="240" w:line="360" w:lineRule="auto"/>
        <w:jc w:val="center"/>
      </w:pPr>
      <w:r w:rsidRPr="005B4BD7">
        <w:rPr>
          <w:rFonts w:ascii="Arial" w:hAnsi="Arial" w:cs="Arial"/>
          <w:b/>
          <w:sz w:val="20"/>
          <w:szCs w:val="20"/>
        </w:rPr>
        <w:t>A szerződés hatálya</w:t>
      </w:r>
    </w:p>
    <w:p w14:paraId="0E25C6DA" w14:textId="304676E0" w:rsidR="00574A34" w:rsidRPr="00574A34" w:rsidRDefault="00574A34" w:rsidP="00574A34">
      <w:pPr>
        <w:pStyle w:val="Listaszerbekezds"/>
        <w:numPr>
          <w:ilvl w:val="0"/>
          <w:numId w:val="25"/>
        </w:numPr>
        <w:spacing w:line="360" w:lineRule="auto"/>
        <w:ind w:left="0" w:firstLine="0"/>
        <w:jc w:val="both"/>
        <w:rPr>
          <w:rFonts w:ascii="Arial" w:hAnsi="Arial" w:cs="Arial"/>
        </w:rPr>
      </w:pPr>
      <w:r w:rsidRPr="00574A34">
        <w:rPr>
          <w:rFonts w:ascii="Arial" w:hAnsi="Arial" w:cs="Arial"/>
        </w:rPr>
        <w:t>Jelen szerződés hatályba lépésének időpont</w:t>
      </w:r>
      <w:r w:rsidR="002B0A67">
        <w:rPr>
          <w:rFonts w:ascii="Arial" w:hAnsi="Arial" w:cs="Arial"/>
        </w:rPr>
        <w:t>ja</w:t>
      </w:r>
      <w:r w:rsidR="00726091">
        <w:rPr>
          <w:rFonts w:ascii="Arial" w:hAnsi="Arial" w:cs="Arial"/>
        </w:rPr>
        <w:t>, a jelen szerződés aláírásának napja, de legkorábban</w:t>
      </w:r>
      <w:r w:rsidR="00726091" w:rsidRPr="00574A34">
        <w:rPr>
          <w:rFonts w:ascii="Arial" w:hAnsi="Arial" w:cs="Arial"/>
        </w:rPr>
        <w:t xml:space="preserve"> </w:t>
      </w:r>
      <w:r w:rsidRPr="00574A34">
        <w:rPr>
          <w:rFonts w:ascii="Arial" w:hAnsi="Arial" w:cs="Arial"/>
        </w:rPr>
        <w:t>…………………………………………………. 00:00 perc.</w:t>
      </w:r>
    </w:p>
    <w:p w14:paraId="5A4A43AE" w14:textId="5D7F5AF5" w:rsidR="00574A34" w:rsidRPr="00574A34" w:rsidRDefault="00574A34" w:rsidP="00574A34">
      <w:pPr>
        <w:pStyle w:val="Listaszerbekezds"/>
        <w:numPr>
          <w:ilvl w:val="0"/>
          <w:numId w:val="25"/>
        </w:numPr>
        <w:spacing w:line="360" w:lineRule="auto"/>
        <w:ind w:left="0" w:firstLine="0"/>
        <w:jc w:val="both"/>
        <w:rPr>
          <w:rFonts w:ascii="Arial" w:hAnsi="Arial" w:cs="Arial"/>
        </w:rPr>
      </w:pPr>
      <w:r w:rsidRPr="00574A34">
        <w:rPr>
          <w:rFonts w:ascii="Arial" w:hAnsi="Arial" w:cs="Arial"/>
        </w:rPr>
        <w:t xml:space="preserve">Jelen szerződés határozott tartamra jön létre. A </w:t>
      </w:r>
      <w:r w:rsidR="00244C10">
        <w:rPr>
          <w:rFonts w:ascii="Arial" w:hAnsi="Arial" w:cs="Arial"/>
        </w:rPr>
        <w:t>h</w:t>
      </w:r>
      <w:r w:rsidRPr="00574A34">
        <w:rPr>
          <w:rFonts w:ascii="Arial" w:hAnsi="Arial" w:cs="Arial"/>
        </w:rPr>
        <w:t xml:space="preserve">atározott tartam lejáratának időpontja: ………………………………………. 24:00 perc. </w:t>
      </w:r>
    </w:p>
    <w:p w14:paraId="49C4A7D1" w14:textId="14BF760C" w:rsidR="00B7540D" w:rsidRPr="00AC0809" w:rsidRDefault="000351E3" w:rsidP="00AC0809">
      <w:pPr>
        <w:pStyle w:val="Listaszerbekezds"/>
        <w:numPr>
          <w:ilvl w:val="0"/>
          <w:numId w:val="25"/>
        </w:numPr>
        <w:spacing w:line="360" w:lineRule="auto"/>
        <w:ind w:left="0" w:firstLine="0"/>
        <w:jc w:val="both"/>
        <w:rPr>
          <w:rFonts w:ascii="Arial" w:hAnsi="Arial" w:cs="Arial"/>
        </w:rPr>
      </w:pPr>
      <w:r w:rsidRPr="00AC0809">
        <w:rPr>
          <w:rFonts w:ascii="Arial" w:hAnsi="Arial" w:cs="Arial"/>
        </w:rPr>
        <w:t xml:space="preserve">Felek megállapodnak abban, hogy </w:t>
      </w:r>
      <w:r w:rsidR="00B7540D" w:rsidRPr="00AC0809">
        <w:rPr>
          <w:rFonts w:ascii="Arial" w:hAnsi="Arial" w:cs="Arial"/>
        </w:rPr>
        <w:t xml:space="preserve">a szerződés hatályát – változatlan műszaki és pénzügyi </w:t>
      </w:r>
      <w:r w:rsidR="00631582">
        <w:rPr>
          <w:rFonts w:ascii="Arial" w:hAnsi="Arial" w:cs="Arial"/>
        </w:rPr>
        <w:t>feltételek</w:t>
      </w:r>
      <w:r w:rsidR="00B7540D" w:rsidRPr="00631582">
        <w:rPr>
          <w:rFonts w:ascii="Arial" w:hAnsi="Arial" w:cs="Arial"/>
        </w:rPr>
        <w:t xml:space="preserve"> mellett – 2 alkalommal, alkalmanként 1 évvel </w:t>
      </w:r>
      <w:r w:rsidR="00B7540D" w:rsidRPr="00AC0809">
        <w:rPr>
          <w:rFonts w:ascii="Arial" w:hAnsi="Arial" w:cs="Arial"/>
        </w:rPr>
        <w:t>meghosszabbíthatják. Az aktiválás a</w:t>
      </w:r>
      <w:r w:rsidR="00AC0809" w:rsidRPr="00AC0809">
        <w:rPr>
          <w:rFonts w:ascii="Arial" w:hAnsi="Arial" w:cs="Arial"/>
        </w:rPr>
        <w:t xml:space="preserve"> II./2. pont szerinti határozott időtartam </w:t>
      </w:r>
      <w:r w:rsidR="00AC0809">
        <w:rPr>
          <w:rFonts w:ascii="Arial" w:hAnsi="Arial" w:cs="Arial"/>
        </w:rPr>
        <w:t>utolsó</w:t>
      </w:r>
      <w:r w:rsidR="00B7540D" w:rsidRPr="00AC0809">
        <w:rPr>
          <w:rFonts w:ascii="Arial" w:hAnsi="Arial" w:cs="Arial"/>
        </w:rPr>
        <w:t xml:space="preserve"> évforduló</w:t>
      </w:r>
      <w:r w:rsidR="00AC0809">
        <w:rPr>
          <w:rFonts w:ascii="Arial" w:hAnsi="Arial" w:cs="Arial"/>
        </w:rPr>
        <w:t>ja</w:t>
      </w:r>
      <w:r w:rsidR="00B7540D" w:rsidRPr="00AC0809">
        <w:rPr>
          <w:rFonts w:ascii="Arial" w:hAnsi="Arial" w:cs="Arial"/>
        </w:rPr>
        <w:t xml:space="preserve"> előtt legkésőbb 180 nappal, a Szerződő</w:t>
      </w:r>
      <w:r w:rsidR="00AC0809" w:rsidRPr="00AC0809">
        <w:rPr>
          <w:rFonts w:ascii="Arial" w:hAnsi="Arial" w:cs="Arial"/>
        </w:rPr>
        <w:t>k</w:t>
      </w:r>
      <w:r w:rsidR="00B7540D" w:rsidRPr="00AC0809">
        <w:rPr>
          <w:rFonts w:ascii="Arial" w:hAnsi="Arial" w:cs="Arial"/>
        </w:rPr>
        <w:t xml:space="preserve"> által a Biztosítóhoz intézet egyoldalú, írásos jognyilatkozatával történik. </w:t>
      </w:r>
    </w:p>
    <w:p w14:paraId="7418190A" w14:textId="2336CC0C" w:rsidR="00574A34" w:rsidRPr="00574A34" w:rsidRDefault="00574A34" w:rsidP="00965722">
      <w:pPr>
        <w:pStyle w:val="Listaszerbekezds"/>
        <w:numPr>
          <w:ilvl w:val="0"/>
          <w:numId w:val="25"/>
        </w:numPr>
        <w:spacing w:line="360" w:lineRule="auto"/>
        <w:ind w:left="0" w:firstLine="0"/>
        <w:jc w:val="both"/>
        <w:rPr>
          <w:rFonts w:ascii="Arial" w:hAnsi="Arial" w:cs="Arial"/>
        </w:rPr>
      </w:pPr>
      <w:r w:rsidRPr="00574A34">
        <w:rPr>
          <w:rFonts w:ascii="Arial" w:hAnsi="Arial" w:cs="Arial"/>
        </w:rPr>
        <w:lastRenderedPageBreak/>
        <w:t xml:space="preserve">A </w:t>
      </w:r>
      <w:r w:rsidR="003528DB">
        <w:rPr>
          <w:rFonts w:ascii="Arial" w:hAnsi="Arial" w:cs="Arial"/>
        </w:rPr>
        <w:t>D&amp;O felelősségbiztosítási</w:t>
      </w:r>
      <w:r w:rsidRPr="00574A34">
        <w:rPr>
          <w:rFonts w:ascii="Arial" w:hAnsi="Arial" w:cs="Arial"/>
        </w:rPr>
        <w:t xml:space="preserve"> szerződés évfordulója: </w:t>
      </w:r>
      <w:r w:rsidR="00965722" w:rsidRPr="00965722">
        <w:rPr>
          <w:rFonts w:ascii="Arial" w:hAnsi="Arial" w:cs="Arial"/>
        </w:rPr>
        <w:t>Tárgyév január első napja/Minden év január első napja</w:t>
      </w:r>
      <w:r w:rsidRPr="00574A34">
        <w:rPr>
          <w:rFonts w:ascii="Arial" w:hAnsi="Arial" w:cs="Arial"/>
        </w:rPr>
        <w:t xml:space="preserve">. A jelen szerződés vonatkozásában a kockázatviselés kezdetét, a fedezetbe vonásra irányadó szabályokat, valamint a fedezetből történő törlést a jelen szerződés elválaszthatatlan mellékletét képező Műszaki Specifikáció szabályozza. </w:t>
      </w:r>
    </w:p>
    <w:p w14:paraId="3C191F40" w14:textId="6D7E42AB" w:rsidR="000E4A12" w:rsidRPr="008D00DB" w:rsidRDefault="000E4A12" w:rsidP="008A1314">
      <w:pPr>
        <w:pStyle w:val="Listaszerbekezds"/>
        <w:numPr>
          <w:ilvl w:val="0"/>
          <w:numId w:val="4"/>
        </w:numPr>
        <w:spacing w:before="240" w:after="240"/>
        <w:ind w:left="425" w:hanging="567"/>
        <w:contextualSpacing w:val="0"/>
        <w:jc w:val="center"/>
        <w:rPr>
          <w:rFonts w:ascii="Arial" w:hAnsi="Arial" w:cs="Arial"/>
        </w:rPr>
      </w:pPr>
      <w:r w:rsidRPr="00D57B18">
        <w:rPr>
          <w:rFonts w:ascii="Arial" w:hAnsi="Arial" w:cs="Arial"/>
          <w:b/>
        </w:rPr>
        <w:t>A biztosítási díj</w:t>
      </w:r>
    </w:p>
    <w:p w14:paraId="25E4B588" w14:textId="2AE7E95F" w:rsidR="00203E59" w:rsidRPr="00203E59" w:rsidRDefault="00203E59" w:rsidP="00203E59">
      <w:pPr>
        <w:numPr>
          <w:ilvl w:val="0"/>
          <w:numId w:val="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A biztosítás szerződés éves díja az 1.</w:t>
      </w:r>
      <w:r w:rsidR="00230763">
        <w:rPr>
          <w:rFonts w:ascii="Arial" w:eastAsia="Calibri" w:hAnsi="Arial" w:cs="Arial"/>
          <w:lang w:eastAsia="en-US"/>
        </w:rPr>
        <w:t xml:space="preserve"> számú melléklet szerint </w:t>
      </w:r>
      <w:r w:rsidRPr="00203E59">
        <w:rPr>
          <w:rFonts w:ascii="Arial" w:eastAsia="Calibri" w:hAnsi="Arial" w:cs="Arial"/>
          <w:lang w:eastAsia="en-US"/>
        </w:rPr>
        <w:t xml:space="preserve">megadott Mérleg adatok, dolgozói létszám, bérköltség alapul vett díjszámítás vonatkozásában a jelen szerződéshez </w:t>
      </w:r>
      <w:r w:rsidR="0069208A">
        <w:rPr>
          <w:rFonts w:ascii="Arial" w:eastAsia="Calibri" w:hAnsi="Arial" w:cs="Arial"/>
          <w:lang w:eastAsia="en-US"/>
        </w:rPr>
        <w:t>2</w:t>
      </w:r>
      <w:r w:rsidRPr="00203E59">
        <w:rPr>
          <w:rFonts w:ascii="Arial" w:eastAsia="Calibri" w:hAnsi="Arial" w:cs="Arial"/>
          <w:lang w:eastAsia="en-US"/>
        </w:rPr>
        <w:t xml:space="preserve">. számú mellékletként csatolt felolvasólapon szereplő összeg. </w:t>
      </w:r>
    </w:p>
    <w:p w14:paraId="5214E6BD" w14:textId="083EB038" w:rsidR="00203E59" w:rsidRPr="00203E59" w:rsidRDefault="00203E59" w:rsidP="009D4C83">
      <w:pPr>
        <w:numPr>
          <w:ilvl w:val="0"/>
          <w:numId w:val="6"/>
        </w:numPr>
        <w:spacing w:before="120" w:after="120" w:line="360" w:lineRule="auto"/>
        <w:ind w:left="0" w:firstLine="0"/>
        <w:jc w:val="both"/>
        <w:rPr>
          <w:rFonts w:ascii="Arial" w:eastAsia="Calibri" w:hAnsi="Arial" w:cs="Arial"/>
          <w:lang w:eastAsia="en-US"/>
        </w:rPr>
      </w:pPr>
      <w:r w:rsidRPr="00203E59">
        <w:rPr>
          <w:rFonts w:ascii="Arial" w:eastAsia="Calibri" w:hAnsi="Arial" w:cs="Arial"/>
          <w:lang w:eastAsia="en-US"/>
        </w:rPr>
        <w:t>A biztosítási szerződés teljesítése kapcsán, a rendezett jogalapú káresemények</w:t>
      </w:r>
      <w:r w:rsidR="009D4C83">
        <w:rPr>
          <w:rFonts w:ascii="Arial" w:eastAsia="Calibri" w:hAnsi="Arial" w:cs="Arial"/>
          <w:lang w:eastAsia="en-US"/>
        </w:rPr>
        <w:t xml:space="preserve"> esetében</w:t>
      </w:r>
      <w:r w:rsidR="009D4C83" w:rsidRPr="009D4C83">
        <w:rPr>
          <w:rFonts w:ascii="Arial" w:eastAsia="Calibri" w:hAnsi="Arial" w:cs="Arial"/>
          <w:lang w:eastAsia="en-US"/>
        </w:rPr>
        <w:t xml:space="preserve"> a vezető tisztségviselő előre látható és a</w:t>
      </w:r>
      <w:r w:rsidR="009D4C83">
        <w:rPr>
          <w:rFonts w:ascii="Arial" w:eastAsia="Calibri" w:hAnsi="Arial" w:cs="Arial"/>
          <w:lang w:eastAsia="en-US"/>
        </w:rPr>
        <w:t xml:space="preserve"> </w:t>
      </w:r>
      <w:r w:rsidR="009D4C83" w:rsidRPr="009D4C83">
        <w:rPr>
          <w:rFonts w:ascii="Arial" w:eastAsia="Calibri" w:hAnsi="Arial" w:cs="Arial"/>
          <w:lang w:eastAsia="en-US"/>
        </w:rPr>
        <w:t>Biztosítóval engedélyeztetett költségeinek a finanszí</w:t>
      </w:r>
      <w:r w:rsidR="009D4C83">
        <w:rPr>
          <w:rFonts w:ascii="Arial" w:eastAsia="Calibri" w:hAnsi="Arial" w:cs="Arial"/>
          <w:lang w:eastAsia="en-US"/>
        </w:rPr>
        <w:t>rozására nyújtott előleg</w:t>
      </w:r>
      <w:r w:rsidR="002D6459">
        <w:rPr>
          <w:rFonts w:ascii="Arial" w:eastAsia="Calibri" w:hAnsi="Arial" w:cs="Arial"/>
          <w:lang w:eastAsia="en-US"/>
        </w:rPr>
        <w:t xml:space="preserve">ként </w:t>
      </w:r>
      <w:r w:rsidRPr="00203E59">
        <w:rPr>
          <w:rFonts w:ascii="Arial" w:eastAsia="Calibri" w:hAnsi="Arial" w:cs="Arial"/>
          <w:lang w:eastAsia="en-US"/>
        </w:rPr>
        <w:t xml:space="preserve">kifizetett %-os </w:t>
      </w:r>
      <w:r w:rsidR="00726091">
        <w:rPr>
          <w:rFonts w:ascii="Arial" w:hAnsi="Arial" w:cs="Arial"/>
        </w:rPr>
        <w:t>mérték a teljes költség vonatkozásában</w:t>
      </w:r>
      <w:r w:rsidRPr="00203E59">
        <w:rPr>
          <w:rFonts w:ascii="Arial" w:eastAsia="Calibri" w:hAnsi="Arial" w:cs="Arial"/>
          <w:lang w:eastAsia="en-US"/>
        </w:rPr>
        <w:t>: ……</w:t>
      </w:r>
      <w:r w:rsidR="00557686">
        <w:rPr>
          <w:rStyle w:val="Lbjegyzet-hivatkozs"/>
          <w:rFonts w:ascii="Arial" w:hAnsi="Arial" w:cs="Arial"/>
        </w:rPr>
        <w:footnoteReference w:id="1"/>
      </w:r>
      <w:r w:rsidRPr="00203E59">
        <w:rPr>
          <w:rFonts w:ascii="Arial" w:eastAsia="Calibri" w:hAnsi="Arial" w:cs="Arial"/>
          <w:lang w:eastAsia="en-US"/>
        </w:rPr>
        <w:t>%</w:t>
      </w:r>
    </w:p>
    <w:p w14:paraId="06E4D3AE" w14:textId="77777777" w:rsidR="00203E59" w:rsidRPr="00203E59" w:rsidRDefault="00203E59" w:rsidP="00203E59">
      <w:pPr>
        <w:numPr>
          <w:ilvl w:val="0"/>
          <w:numId w:val="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Felek megállapodnak abban, hogy a Biztosító a jelen szerződésben meghatározott díjtételt a jelen megállapodás hatálya alatt nem változtatja.</w:t>
      </w:r>
    </w:p>
    <w:p w14:paraId="139966B9" w14:textId="77777777" w:rsidR="00203E59" w:rsidRPr="00203E59" w:rsidRDefault="00203E59" w:rsidP="00203E59">
      <w:pPr>
        <w:numPr>
          <w:ilvl w:val="0"/>
          <w:numId w:val="6"/>
        </w:numPr>
        <w:spacing w:before="120" w:after="120" w:line="312" w:lineRule="auto"/>
        <w:ind w:left="284" w:hanging="284"/>
        <w:jc w:val="both"/>
        <w:rPr>
          <w:rFonts w:ascii="Arial" w:eastAsia="Calibri" w:hAnsi="Arial" w:cs="Arial"/>
          <w:lang w:eastAsia="en-US"/>
        </w:rPr>
      </w:pPr>
      <w:r w:rsidRPr="00203E59">
        <w:rPr>
          <w:rFonts w:ascii="Arial" w:eastAsia="Calibri" w:hAnsi="Arial" w:cs="Arial"/>
          <w:lang w:eastAsia="en-US"/>
        </w:rPr>
        <w:t>A biztosítói díjképzés részletes szabályait a jelen szerződés elválaszthatatlan mellékletét képező Műszaki Specifikáció szabályozza.</w:t>
      </w:r>
    </w:p>
    <w:p w14:paraId="7F0676A2" w14:textId="53021341" w:rsidR="00203E59" w:rsidRPr="00203E59" w:rsidRDefault="00203E59" w:rsidP="00203E59">
      <w:pPr>
        <w:numPr>
          <w:ilvl w:val="0"/>
          <w:numId w:val="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Az első és minden további esedékes díjrészlet megfizetés</w:t>
      </w:r>
      <w:r w:rsidR="002B6C37">
        <w:rPr>
          <w:rFonts w:ascii="Arial" w:eastAsia="Calibri" w:hAnsi="Arial" w:cs="Arial"/>
          <w:lang w:eastAsia="en-US"/>
        </w:rPr>
        <w:t>e v</w:t>
      </w:r>
      <w:r w:rsidRPr="00203E59">
        <w:rPr>
          <w:rFonts w:ascii="Arial" w:eastAsia="Calibri" w:hAnsi="Arial" w:cs="Arial"/>
          <w:lang w:eastAsia="en-US"/>
        </w:rPr>
        <w:t>onatkozásában a Műszaki Specifikációban foglaltak az irányadók.</w:t>
      </w:r>
    </w:p>
    <w:p w14:paraId="3602243B" w14:textId="4C753A0F" w:rsidR="00203E59" w:rsidRPr="00203E59" w:rsidRDefault="00203E59" w:rsidP="00203E59">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A Szerződő/Biztosított(ak) az ellenértéket ……….. díjfizetés mellett 30 napos fizetési határidővel, banki átutalással egyenlíti ki a Ptk. 6:130. § (1)–(2) bekezdésében foglaltak szerint, az Art. 36/A. § figyelembevételével.</w:t>
      </w:r>
    </w:p>
    <w:p w14:paraId="0B34BD2F" w14:textId="77777777" w:rsidR="00203E59" w:rsidRPr="00203E59" w:rsidRDefault="00203E59" w:rsidP="00203E59">
      <w:pPr>
        <w:numPr>
          <w:ilvl w:val="0"/>
          <w:numId w:val="26"/>
        </w:numPr>
        <w:spacing w:before="120" w:after="120" w:line="360" w:lineRule="auto"/>
        <w:ind w:left="284" w:hanging="284"/>
        <w:jc w:val="both"/>
        <w:rPr>
          <w:rFonts w:ascii="Arial" w:hAnsi="Arial" w:cs="Arial"/>
          <w:bCs/>
        </w:rPr>
      </w:pPr>
      <w:r w:rsidRPr="00203E59">
        <w:rPr>
          <w:rFonts w:ascii="Arial" w:hAnsi="Arial" w:cs="Arial"/>
        </w:rPr>
        <w:t>Felek megállapodnak abban, hogy a Biztosító a jelen szerződésben foglaltak maradéktalan teljesítését jogosult számláját benyújtani. Biztosító tudomásul veszi, hogy a számlát a mindenkori adózási, illetve számviteli jogszabályoknak megfelelően köteles kiállítani. Biztosító a számlán Szerződőként/Biztosított(ak)ként a következő megnevezéseket köteles használni:</w:t>
      </w:r>
    </w:p>
    <w:tbl>
      <w:tblPr>
        <w:tblStyle w:val="Rcsostblzat"/>
        <w:tblW w:w="8788" w:type="dxa"/>
        <w:tblInd w:w="392" w:type="dxa"/>
        <w:tblLook w:val="04A0" w:firstRow="1" w:lastRow="0" w:firstColumn="1" w:lastColumn="0" w:noHBand="0" w:noVBand="1"/>
      </w:tblPr>
      <w:tblGrid>
        <w:gridCol w:w="3085"/>
        <w:gridCol w:w="5703"/>
      </w:tblGrid>
      <w:tr w:rsidR="0041285F" w14:paraId="26AAAD3A" w14:textId="77777777" w:rsidTr="00040973">
        <w:tc>
          <w:tcPr>
            <w:tcW w:w="3085" w:type="dxa"/>
          </w:tcPr>
          <w:p w14:paraId="178FA6F2" w14:textId="49F28301" w:rsidR="0041285F" w:rsidRDefault="0041285F" w:rsidP="00203E59">
            <w:pPr>
              <w:spacing w:before="120" w:after="120" w:line="312" w:lineRule="auto"/>
              <w:jc w:val="both"/>
              <w:rPr>
                <w:rFonts w:ascii="Arial" w:hAnsi="Arial" w:cs="Arial"/>
                <w:bCs/>
              </w:rPr>
            </w:pPr>
            <w:bookmarkStart w:id="1" w:name="_Hlk485303922"/>
            <w:r>
              <w:rPr>
                <w:rFonts w:ascii="Arial" w:hAnsi="Arial" w:cs="Arial"/>
                <w:bCs/>
              </w:rPr>
              <w:t>Név:</w:t>
            </w:r>
          </w:p>
        </w:tc>
        <w:tc>
          <w:tcPr>
            <w:tcW w:w="5703" w:type="dxa"/>
          </w:tcPr>
          <w:p w14:paraId="7D043D25" w14:textId="77777777" w:rsidR="0041285F" w:rsidRDefault="0041285F" w:rsidP="00203E59">
            <w:pPr>
              <w:spacing w:before="120" w:after="120" w:line="312" w:lineRule="auto"/>
              <w:jc w:val="both"/>
              <w:rPr>
                <w:rFonts w:ascii="Arial" w:hAnsi="Arial" w:cs="Arial"/>
                <w:bCs/>
              </w:rPr>
            </w:pPr>
          </w:p>
        </w:tc>
      </w:tr>
      <w:tr w:rsidR="0041285F" w14:paraId="4E1FA6E6" w14:textId="77777777" w:rsidTr="00040973">
        <w:tc>
          <w:tcPr>
            <w:tcW w:w="3085" w:type="dxa"/>
          </w:tcPr>
          <w:p w14:paraId="7CC45C6A" w14:textId="69BFCBCE" w:rsidR="0041285F" w:rsidRDefault="0041285F" w:rsidP="00203E59">
            <w:pPr>
              <w:spacing w:before="120" w:after="120" w:line="312" w:lineRule="auto"/>
              <w:jc w:val="both"/>
              <w:rPr>
                <w:rFonts w:ascii="Arial" w:hAnsi="Arial" w:cs="Arial"/>
                <w:bCs/>
              </w:rPr>
            </w:pPr>
            <w:r>
              <w:rPr>
                <w:rFonts w:ascii="Arial" w:hAnsi="Arial" w:cs="Arial"/>
                <w:bCs/>
              </w:rPr>
              <w:t>Cím:</w:t>
            </w:r>
          </w:p>
        </w:tc>
        <w:tc>
          <w:tcPr>
            <w:tcW w:w="5703" w:type="dxa"/>
          </w:tcPr>
          <w:p w14:paraId="141A4041" w14:textId="77777777" w:rsidR="0041285F" w:rsidRDefault="0041285F" w:rsidP="00203E59">
            <w:pPr>
              <w:spacing w:before="120" w:after="120" w:line="312" w:lineRule="auto"/>
              <w:jc w:val="both"/>
              <w:rPr>
                <w:rFonts w:ascii="Arial" w:hAnsi="Arial" w:cs="Arial"/>
                <w:bCs/>
              </w:rPr>
            </w:pPr>
          </w:p>
        </w:tc>
      </w:tr>
      <w:tr w:rsidR="0041285F" w14:paraId="68900D79" w14:textId="77777777" w:rsidTr="00040973">
        <w:tc>
          <w:tcPr>
            <w:tcW w:w="3085" w:type="dxa"/>
          </w:tcPr>
          <w:p w14:paraId="2F52A29E" w14:textId="380F139A" w:rsidR="0041285F" w:rsidRDefault="0041285F" w:rsidP="00203E59">
            <w:pPr>
              <w:spacing w:before="120" w:after="120" w:line="312" w:lineRule="auto"/>
              <w:jc w:val="both"/>
              <w:rPr>
                <w:rFonts w:ascii="Arial" w:hAnsi="Arial" w:cs="Arial"/>
                <w:bCs/>
              </w:rPr>
            </w:pPr>
            <w:r>
              <w:rPr>
                <w:rFonts w:ascii="Arial" w:hAnsi="Arial" w:cs="Arial"/>
                <w:bCs/>
              </w:rPr>
              <w:t>Adószám:</w:t>
            </w:r>
          </w:p>
        </w:tc>
        <w:tc>
          <w:tcPr>
            <w:tcW w:w="5703" w:type="dxa"/>
          </w:tcPr>
          <w:p w14:paraId="103551CE" w14:textId="77777777" w:rsidR="0041285F" w:rsidRDefault="0041285F" w:rsidP="00203E59">
            <w:pPr>
              <w:spacing w:before="120" w:after="120" w:line="312" w:lineRule="auto"/>
              <w:jc w:val="both"/>
              <w:rPr>
                <w:rFonts w:ascii="Arial" w:hAnsi="Arial" w:cs="Arial"/>
                <w:bCs/>
              </w:rPr>
            </w:pPr>
          </w:p>
        </w:tc>
      </w:tr>
      <w:bookmarkEnd w:id="1"/>
    </w:tbl>
    <w:p w14:paraId="1F6D72A5" w14:textId="29D6345D" w:rsidR="00203E59" w:rsidRPr="00203E59" w:rsidRDefault="00203E59" w:rsidP="00203E59">
      <w:pPr>
        <w:spacing w:before="120" w:after="120" w:line="312" w:lineRule="auto"/>
        <w:ind w:left="284"/>
        <w:jc w:val="both"/>
        <w:rPr>
          <w:rFonts w:ascii="Arial" w:hAnsi="Arial" w:cs="Arial"/>
          <w:bCs/>
        </w:rPr>
      </w:pPr>
    </w:p>
    <w:p w14:paraId="11ADB680" w14:textId="77777777" w:rsidR="00203E59" w:rsidRPr="00203E59" w:rsidRDefault="00203E59" w:rsidP="00203E59">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bCs/>
          <w:lang w:eastAsia="en-US"/>
        </w:rPr>
        <w:t>A Biztosító az aktuális biztosítási díjról számlát bocsát ki a Szerződő/Biztosított(ak) részére, melyet minden esetben a Műszaki Specifikációban megadott kommunikációs út meghatározásai alapján küld meg.</w:t>
      </w:r>
    </w:p>
    <w:p w14:paraId="503F0119" w14:textId="0346E747" w:rsidR="00203E59" w:rsidRPr="009032A1" w:rsidRDefault="003327D0" w:rsidP="00221A1E">
      <w:pPr>
        <w:numPr>
          <w:ilvl w:val="0"/>
          <w:numId w:val="26"/>
        </w:numPr>
        <w:spacing w:before="120" w:after="120" w:line="360" w:lineRule="auto"/>
        <w:ind w:left="284" w:hanging="284"/>
        <w:jc w:val="both"/>
        <w:rPr>
          <w:rFonts w:ascii="Arial" w:eastAsia="Calibri" w:hAnsi="Arial" w:cs="Arial"/>
          <w:lang w:eastAsia="en-US"/>
        </w:rPr>
      </w:pPr>
      <w:r w:rsidRPr="003327D0">
        <w:rPr>
          <w:rFonts w:ascii="Arial" w:eastAsia="Calibri" w:hAnsi="Arial" w:cs="Arial"/>
          <w:lang w:eastAsia="en-US"/>
        </w:rPr>
        <w:t>A Biztosító a számlát úgy köteles kiállítani, hogy annak fizetési határideje tekintetében az előzetes postai és az alkuszi közreműködés időszaka is beszámításra kerüljön</w:t>
      </w:r>
      <w:r w:rsidR="001B21CD">
        <w:rPr>
          <w:rFonts w:ascii="Arial" w:eastAsia="Calibri" w:hAnsi="Arial" w:cs="Arial"/>
          <w:lang w:eastAsia="en-US"/>
        </w:rPr>
        <w:t>,</w:t>
      </w:r>
      <w:r w:rsidRPr="003327D0">
        <w:rPr>
          <w:rFonts w:ascii="Arial" w:eastAsia="Calibri" w:hAnsi="Arial" w:cs="Arial"/>
          <w:lang w:eastAsia="en-US"/>
        </w:rPr>
        <w:t xml:space="preserve"> amely 20 nap. </w:t>
      </w:r>
      <w:r>
        <w:rPr>
          <w:rFonts w:ascii="Arial" w:eastAsia="Calibri" w:hAnsi="Arial" w:cs="Arial"/>
          <w:lang w:eastAsia="en-US"/>
        </w:rPr>
        <w:t>A</w:t>
      </w:r>
      <w:r w:rsidR="00203E59" w:rsidRPr="003327D0">
        <w:rPr>
          <w:rFonts w:ascii="Arial" w:eastAsia="Calibri" w:hAnsi="Arial" w:cs="Arial"/>
          <w:lang w:eastAsia="en-US"/>
        </w:rPr>
        <w:t xml:space="preserve"> </w:t>
      </w:r>
      <w:r w:rsidR="00203E59" w:rsidRPr="003327D0">
        <w:rPr>
          <w:rFonts w:ascii="Arial" w:eastAsia="Calibri" w:hAnsi="Arial" w:cs="Arial"/>
          <w:lang w:eastAsia="en-US"/>
        </w:rPr>
        <w:lastRenderedPageBreak/>
        <w:t xml:space="preserve">Szerződő/Biztosított(ak) a számla beérkezésétől számított 15 napon belül köteles azt felülvizsgálni és visszautasítás esetén a Biztosítót erről írásban értesíteni. </w:t>
      </w:r>
      <w:r w:rsidRPr="00040973">
        <w:rPr>
          <w:rFonts w:ascii="Arial" w:eastAsia="Calibri" w:hAnsi="Arial" w:cs="Arial"/>
          <w:lang w:eastAsia="en-US"/>
        </w:rPr>
        <w:t xml:space="preserve">Szerződő felek megállapítják, hogy a számla fizetési határidejét a szabályszerűen és a megfelelő adatokkal kiállított számla kézhezvételétől számítják. </w:t>
      </w:r>
    </w:p>
    <w:p w14:paraId="1C1A098E" w14:textId="77777777" w:rsidR="00203E59" w:rsidRPr="00203E59" w:rsidRDefault="00203E59" w:rsidP="00221A1E">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 xml:space="preserve"> A Szerződő/Biztosított(ak) késedelmes fizetése esetében Biztosító jogosult a Ptk. 6:155. § (1) bekezdésben meghatározottak szerinti késedelmi kamatot felszámítani az elfogadott számla összege után a késedelmes napokra számítva. A Szerződő/Biztosított(ak) nem köteles kamatot fizetni a vitatott vagy jóvá nem hagyott számlák összege után.</w:t>
      </w:r>
    </w:p>
    <w:p w14:paraId="2DED4E86" w14:textId="2B4882E3" w:rsidR="00203E59" w:rsidRPr="00203E59" w:rsidRDefault="00203E59" w:rsidP="00221A1E">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 xml:space="preserve"> A</w:t>
      </w:r>
      <w:r w:rsidR="000A5A7A" w:rsidRPr="000A5A7A">
        <w:rPr>
          <w:rFonts w:ascii="Arial" w:eastAsia="Calibri" w:hAnsi="Arial" w:cs="Arial"/>
          <w:lang w:eastAsia="en-US"/>
        </w:rPr>
        <w:t xml:space="preserve"> biztosítási díjat </w:t>
      </w:r>
      <w:r w:rsidR="00B04CDE" w:rsidRPr="00203E59">
        <w:rPr>
          <w:rFonts w:ascii="Arial" w:eastAsia="Calibri" w:hAnsi="Arial" w:cs="Arial"/>
          <w:lang w:eastAsia="en-US"/>
        </w:rPr>
        <w:t xml:space="preserve">valamennyi számla vonatkozásában </w:t>
      </w:r>
      <w:r w:rsidR="000A5A7A" w:rsidRPr="000A5A7A">
        <w:rPr>
          <w:rFonts w:ascii="Arial" w:eastAsia="Calibri" w:hAnsi="Arial" w:cs="Arial"/>
          <w:lang w:eastAsia="en-US"/>
        </w:rPr>
        <w:t xml:space="preserve">a Kbt. 130.§ (1) bekezdése, a Ptk. 6:130.§ (1) bekezdése, és az Art 36/A.§-a szerint, a Szerződő(k) a meghatározott bontásban fizeti meg, a tárgyidőszak első hónapjában kiállított számla alapján előre, oly módon, hogy azt, a helyes számla kézhezvételétől számított 30 napon belül történő banki utalással teljesíti a Biztosító számára. Ha ez munkaszüneti nap, akkor az ezt megelőző munkanap. </w:t>
      </w:r>
    </w:p>
    <w:p w14:paraId="03EA3E87" w14:textId="77777777" w:rsidR="00203E59" w:rsidRPr="00203E59" w:rsidRDefault="00203E59" w:rsidP="00221A1E">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 xml:space="preserve"> A finanszírozási és fizetési feltételekre a Kbt. 135. § (5) és (6) bekezdései is irányadók.</w:t>
      </w:r>
    </w:p>
    <w:p w14:paraId="4C6D7E55" w14:textId="08ECB320" w:rsidR="00203E59" w:rsidRPr="00203E59" w:rsidRDefault="00203E59" w:rsidP="00221A1E">
      <w:pPr>
        <w:numPr>
          <w:ilvl w:val="0"/>
          <w:numId w:val="26"/>
        </w:numPr>
        <w:spacing w:before="120" w:after="120" w:line="360" w:lineRule="auto"/>
        <w:ind w:left="284" w:hanging="284"/>
        <w:jc w:val="both"/>
        <w:rPr>
          <w:rFonts w:ascii="Arial" w:eastAsia="Calibri" w:hAnsi="Arial" w:cs="Arial"/>
          <w:lang w:eastAsia="en-US"/>
        </w:rPr>
      </w:pPr>
      <w:r w:rsidRPr="00203E59">
        <w:rPr>
          <w:rFonts w:ascii="Arial" w:eastAsia="Calibri" w:hAnsi="Arial" w:cs="Arial"/>
          <w:lang w:eastAsia="en-US"/>
        </w:rPr>
        <w:t xml:space="preserve"> A kifizetés során az adózás rendjéről szóló 2003. évi XCII. törvény 36/A. § szerint kell eljárni.  Ennek megfelelően Biztosító köteles legkésőbb a fizetési határidőig a Szerződő/Biztosított(ak) részére megküldeni egy a </w:t>
      </w:r>
      <w:r w:rsidR="007B2FB7" w:rsidRPr="007B2FB7">
        <w:rPr>
          <w:rFonts w:ascii="Arial" w:eastAsia="Calibri" w:hAnsi="Arial" w:cs="Arial"/>
          <w:lang w:eastAsia="en-US"/>
        </w:rPr>
        <w:t>tényleges kifizetés</w:t>
      </w:r>
      <w:r w:rsidR="007B2FB7">
        <w:rPr>
          <w:rFonts w:ascii="Arial" w:eastAsia="Calibri" w:hAnsi="Arial" w:cs="Arial"/>
          <w:lang w:eastAsia="en-US"/>
        </w:rPr>
        <w:t xml:space="preserve"> </w:t>
      </w:r>
      <w:r w:rsidRPr="00203E59">
        <w:rPr>
          <w:rFonts w:ascii="Arial" w:eastAsia="Calibri" w:hAnsi="Arial" w:cs="Arial"/>
          <w:lang w:eastAsia="en-US"/>
        </w:rPr>
        <w:t>napjától számított 30 napnál nem régebbi nemleges adóigazolást, de ez nem szükséges, amennyiben szerepel a Nemzeti Adó- és Vámhivatal köztartozásmentes adózói adatbázisában. A Szerződő/Biztosított(ak) felhívja Biztosító figyelmét az Art</w:t>
      </w:r>
      <w:r w:rsidR="006756FA">
        <w:rPr>
          <w:rFonts w:ascii="Arial" w:eastAsia="Calibri" w:hAnsi="Arial" w:cs="Arial"/>
          <w:lang w:eastAsia="en-US"/>
        </w:rPr>
        <w:t>.</w:t>
      </w:r>
      <w:r w:rsidRPr="00203E59">
        <w:rPr>
          <w:rFonts w:ascii="Arial" w:eastAsia="Calibri" w:hAnsi="Arial" w:cs="Arial"/>
          <w:lang w:eastAsia="en-US"/>
        </w:rPr>
        <w:t xml:space="preserve"> 36/A. § (9) bekezdésére. A Szerződő/Biztosított(ak) csak a 30 napnál nem régebbi együttes nemleges adóigazolás birtokában, illetve Biztosítónak a Nemzeti Adó- és Vámhivatal köztartozásmentes adatbázisában történő szereplése esetén egyenlíti ki a benyújtott számla ellenértékét. A Szerződő/Biztosított(ak)nak a nemlegesnek minősülő együttes adóigazolás átadása, bemutatása vagy megküldése hiányában vissza kell tartania a kifizetést. Az együttes nemleges adóigazolás késedelmes megküldése miatti fizetési késedelem időszakára Biztosító késedelmi kamatot nem számíthat fel.</w:t>
      </w:r>
    </w:p>
    <w:p w14:paraId="1F94730D" w14:textId="77777777" w:rsidR="00203E59" w:rsidRPr="00203E59" w:rsidRDefault="00203E59" w:rsidP="00221A1E">
      <w:pPr>
        <w:numPr>
          <w:ilvl w:val="0"/>
          <w:numId w:val="26"/>
        </w:numPr>
        <w:spacing w:before="120" w:after="120" w:line="360" w:lineRule="auto"/>
        <w:ind w:left="284" w:hanging="284"/>
        <w:jc w:val="both"/>
        <w:rPr>
          <w:rFonts w:ascii="Arial" w:hAnsi="Arial" w:cs="Arial"/>
          <w:bCs/>
        </w:rPr>
      </w:pPr>
      <w:r w:rsidRPr="00203E59">
        <w:rPr>
          <w:rFonts w:ascii="Arial" w:hAnsi="Arial" w:cs="Arial"/>
        </w:rPr>
        <w:t xml:space="preserve"> </w:t>
      </w:r>
      <w:r w:rsidRPr="00203E59">
        <w:rPr>
          <w:rFonts w:ascii="Arial" w:hAnsi="Arial" w:cs="Arial"/>
          <w:bCs/>
        </w:rPr>
        <w:t xml:space="preserve">Felek megállapodnak abban, hogy a biztosítási díj a Biztosító valamennyi költségét magába foglalja, erre figyelemmel a Biztosító a biztosítási díjon felül egyéb díjat vagy költséget nem számíthat fel. </w:t>
      </w:r>
    </w:p>
    <w:p w14:paraId="1D0E69FB" w14:textId="77777777" w:rsidR="00203E59" w:rsidRPr="00203E59" w:rsidRDefault="00203E59" w:rsidP="00221A1E">
      <w:pPr>
        <w:numPr>
          <w:ilvl w:val="0"/>
          <w:numId w:val="26"/>
        </w:numPr>
        <w:spacing w:before="120" w:after="120" w:line="360" w:lineRule="auto"/>
        <w:ind w:left="284" w:hanging="284"/>
        <w:jc w:val="both"/>
        <w:rPr>
          <w:rFonts w:ascii="Arial" w:hAnsi="Arial" w:cs="Arial"/>
        </w:rPr>
      </w:pPr>
      <w:r w:rsidRPr="00203E59">
        <w:rPr>
          <w:rFonts w:ascii="Arial" w:hAnsi="Arial" w:cs="Arial"/>
        </w:rPr>
        <w:t xml:space="preserve"> Biztosító nem fizethet, illetve számolhat el a biztosítási díjban a szerződés teljesítésével összefüggésben olyan költségeket, amelyek a Kbt. 62. § (1) bekezdés k) pont ka)-kb) alpontja szerinti feltételeknek nem megfelelő társaság tekintetében merülnek fel, és amelyek a Biztosító adóköteles jövedelmének csökkentésére alkalmasak.</w:t>
      </w:r>
    </w:p>
    <w:p w14:paraId="4D0474C2" w14:textId="478FCFE6" w:rsidR="00203E59" w:rsidRPr="00203E59" w:rsidRDefault="00203E59" w:rsidP="00221A1E">
      <w:pPr>
        <w:numPr>
          <w:ilvl w:val="0"/>
          <w:numId w:val="26"/>
        </w:numPr>
        <w:spacing w:before="120" w:after="120" w:line="360" w:lineRule="auto"/>
        <w:ind w:left="284" w:hanging="284"/>
        <w:jc w:val="both"/>
        <w:rPr>
          <w:rFonts w:ascii="Arial" w:hAnsi="Arial" w:cs="Arial"/>
        </w:rPr>
      </w:pPr>
      <w:r w:rsidRPr="00203E59">
        <w:rPr>
          <w:rFonts w:ascii="Arial" w:hAnsi="Arial" w:cs="Arial"/>
        </w:rPr>
        <w:t xml:space="preserve"> Biztosító vállalja, hogy a szerződés teljesítésének teljes időtartama alatt tulajdonosi szerkezetét a Szerződő/Biztosított(ak) számára megismerhetővé teszi és a Kbt. 143. § (3) bekezdése szerinti ügyletekről a Szerződő/Biztosított(ak)t haladéktalanul értesíti.</w:t>
      </w:r>
    </w:p>
    <w:p w14:paraId="26A702C2" w14:textId="77777777" w:rsidR="008D00DB" w:rsidRPr="008D00DB" w:rsidRDefault="008D00DB" w:rsidP="008D00DB">
      <w:pPr>
        <w:spacing w:before="240" w:after="240"/>
        <w:jc w:val="center"/>
        <w:rPr>
          <w:rFonts w:ascii="Arial" w:hAnsi="Arial" w:cs="Arial"/>
        </w:rPr>
      </w:pPr>
    </w:p>
    <w:p w14:paraId="5DE3667D" w14:textId="649935D8" w:rsidR="00B55316" w:rsidRPr="00447B9E" w:rsidRDefault="00B55316" w:rsidP="008A1314">
      <w:pPr>
        <w:pStyle w:val="Listaszerbekezds1"/>
        <w:numPr>
          <w:ilvl w:val="0"/>
          <w:numId w:val="4"/>
        </w:numPr>
        <w:spacing w:before="240" w:after="240" w:line="360" w:lineRule="auto"/>
        <w:ind w:left="426" w:hanging="568"/>
        <w:contextualSpacing w:val="0"/>
        <w:jc w:val="center"/>
        <w:rPr>
          <w:rFonts w:ascii="Arial" w:hAnsi="Arial" w:cs="Arial"/>
          <w:b/>
          <w:sz w:val="20"/>
          <w:szCs w:val="20"/>
        </w:rPr>
      </w:pPr>
      <w:r w:rsidRPr="005B4BD7">
        <w:rPr>
          <w:rFonts w:ascii="Arial" w:hAnsi="Arial" w:cs="Arial"/>
          <w:b/>
          <w:sz w:val="20"/>
          <w:szCs w:val="20"/>
        </w:rPr>
        <w:lastRenderedPageBreak/>
        <w:t>A teljesítésre vonatkozó szabályok</w:t>
      </w:r>
    </w:p>
    <w:p w14:paraId="52DA3053" w14:textId="77777777" w:rsidR="00991FF7" w:rsidRPr="00C21494" w:rsidRDefault="00991FF7" w:rsidP="00991FF7">
      <w:pPr>
        <w:pStyle w:val="Listaszerbekezds1"/>
        <w:numPr>
          <w:ilvl w:val="0"/>
          <w:numId w:val="11"/>
        </w:numPr>
        <w:spacing w:before="120" w:after="120" w:line="360" w:lineRule="auto"/>
        <w:ind w:left="284" w:hanging="284"/>
        <w:contextualSpacing w:val="0"/>
        <w:jc w:val="both"/>
        <w:rPr>
          <w:rFonts w:ascii="Arial" w:eastAsia="Times New Roman" w:hAnsi="Arial" w:cs="Arial"/>
          <w:sz w:val="20"/>
          <w:szCs w:val="20"/>
          <w:lang w:eastAsia="hu-HU"/>
        </w:rPr>
      </w:pPr>
      <w:r w:rsidRPr="00C21494">
        <w:rPr>
          <w:rFonts w:ascii="Arial" w:eastAsia="Times New Roman" w:hAnsi="Arial" w:cs="Arial"/>
          <w:sz w:val="20"/>
          <w:szCs w:val="20"/>
          <w:lang w:eastAsia="hu-HU"/>
        </w:rPr>
        <w:t>Biztosító kijelenti, hogy a jelen szerződésben vállalt feladatok ellátásához a szükséges szakértelemmel, szakmai tapasztalattal és jártassággal rendelkezik, kijelenti, hogy a legjobb szakmai tudása szerint, a vonatkozó jogszabályok, hatósági és egyéb előírások maradéktalan betartása mellett jár el.  Biztosító kijelenti, hogy a vállalt feladatok elvégzéséhez szükséges engedélyekkel rendelkezik.</w:t>
      </w:r>
    </w:p>
    <w:p w14:paraId="7D28BD6C" w14:textId="177CB426" w:rsidR="00991FF7" w:rsidRDefault="00991FF7" w:rsidP="00991FF7">
      <w:pPr>
        <w:pStyle w:val="Listaszerbekezds1"/>
        <w:numPr>
          <w:ilvl w:val="0"/>
          <w:numId w:val="11"/>
        </w:numPr>
        <w:spacing w:before="240" w:after="0" w:line="360" w:lineRule="auto"/>
        <w:ind w:left="426" w:hanging="568"/>
        <w:jc w:val="both"/>
        <w:rPr>
          <w:rFonts w:ascii="Arial" w:eastAsia="Times New Roman" w:hAnsi="Arial" w:cs="Arial"/>
          <w:sz w:val="20"/>
          <w:szCs w:val="20"/>
          <w:lang w:eastAsia="hu-HU"/>
        </w:rPr>
      </w:pPr>
      <w:r w:rsidRPr="00C21494">
        <w:rPr>
          <w:rFonts w:ascii="Arial" w:eastAsia="Times New Roman" w:hAnsi="Arial" w:cs="Arial"/>
          <w:sz w:val="20"/>
          <w:szCs w:val="20"/>
          <w:lang w:eastAsia="hu-HU"/>
        </w:rPr>
        <w:t>Biztosító kijelenti, hogy a szerződés tárgyát, az ellátandó feladatok lényeges jellemzőit és a biztosítási szolgáltatásteljesítésének egyéb feltételeit megismerte</w:t>
      </w:r>
    </w:p>
    <w:p w14:paraId="2647CB2E" w14:textId="01320408" w:rsidR="000E4A12" w:rsidRPr="000B0EE9" w:rsidRDefault="000E4A12" w:rsidP="008A1314">
      <w:pPr>
        <w:pStyle w:val="Listaszerbekezds1"/>
        <w:numPr>
          <w:ilvl w:val="0"/>
          <w:numId w:val="4"/>
        </w:numPr>
        <w:spacing w:before="240" w:after="240" w:line="360" w:lineRule="auto"/>
        <w:ind w:left="426" w:hanging="568"/>
        <w:contextualSpacing w:val="0"/>
        <w:jc w:val="center"/>
        <w:rPr>
          <w:rFonts w:ascii="Arial" w:hAnsi="Arial" w:cs="Arial"/>
          <w:b/>
          <w:sz w:val="20"/>
          <w:szCs w:val="20"/>
        </w:rPr>
      </w:pPr>
      <w:r w:rsidRPr="005B4BD7">
        <w:rPr>
          <w:rFonts w:ascii="Arial" w:hAnsi="Arial" w:cs="Arial"/>
          <w:b/>
          <w:sz w:val="20"/>
          <w:szCs w:val="20"/>
        </w:rPr>
        <w:t>A biztosítási esemény bekövetkezésekor követendő eljárás</w:t>
      </w:r>
    </w:p>
    <w:p w14:paraId="30EC22F4" w14:textId="506FADB7" w:rsidR="009266F4" w:rsidRPr="008D00DB" w:rsidRDefault="000E4A12" w:rsidP="00401D64">
      <w:pPr>
        <w:pStyle w:val="Listaszerbekezds1"/>
        <w:numPr>
          <w:ilvl w:val="0"/>
          <w:numId w:val="7"/>
        </w:numPr>
        <w:spacing w:before="240" w:after="0" w:line="360" w:lineRule="auto"/>
        <w:ind w:left="426" w:hanging="568"/>
        <w:jc w:val="both"/>
        <w:rPr>
          <w:rFonts w:ascii="Arial" w:hAnsi="Arial" w:cs="Arial"/>
        </w:rPr>
      </w:pPr>
      <w:r w:rsidRPr="005B4BD7">
        <w:rPr>
          <w:rFonts w:ascii="Arial" w:hAnsi="Arial" w:cs="Arial"/>
          <w:sz w:val="20"/>
          <w:szCs w:val="20"/>
        </w:rPr>
        <w:t xml:space="preserve">A </w:t>
      </w:r>
      <w:r w:rsidR="00F273FA">
        <w:rPr>
          <w:rFonts w:ascii="Arial" w:hAnsi="Arial" w:cs="Arial"/>
          <w:sz w:val="20"/>
          <w:szCs w:val="20"/>
        </w:rPr>
        <w:t>Szerződő</w:t>
      </w:r>
      <w:r w:rsidR="00DD5BB4">
        <w:rPr>
          <w:rFonts w:ascii="Arial" w:hAnsi="Arial" w:cs="Arial"/>
          <w:sz w:val="20"/>
          <w:szCs w:val="20"/>
        </w:rPr>
        <w:t>/Biztosított(ak)</w:t>
      </w:r>
      <w:r w:rsidRPr="005B4BD7">
        <w:rPr>
          <w:rFonts w:ascii="Arial" w:hAnsi="Arial" w:cs="Arial"/>
          <w:sz w:val="20"/>
          <w:szCs w:val="20"/>
        </w:rPr>
        <w:t xml:space="preserve"> </w:t>
      </w:r>
      <w:r w:rsidR="00501BF1">
        <w:rPr>
          <w:rFonts w:ascii="Arial" w:hAnsi="Arial" w:cs="Arial"/>
          <w:sz w:val="20"/>
          <w:szCs w:val="20"/>
        </w:rPr>
        <w:t xml:space="preserve">felé beérkezett kárigény esetén Biztosítót </w:t>
      </w:r>
      <w:r w:rsidR="00DD5BB4">
        <w:rPr>
          <w:rFonts w:ascii="Arial" w:hAnsi="Arial" w:cs="Arial"/>
          <w:sz w:val="20"/>
          <w:szCs w:val="20"/>
        </w:rPr>
        <w:t>megfelelő időben</w:t>
      </w:r>
      <w:r w:rsidR="00DD5BB4" w:rsidRPr="00C21494">
        <w:rPr>
          <w:rFonts w:ascii="Arial" w:hAnsi="Arial" w:cs="Arial"/>
          <w:sz w:val="20"/>
          <w:szCs w:val="20"/>
        </w:rPr>
        <w:t xml:space="preserve"> </w:t>
      </w:r>
      <w:r w:rsidR="00501BF1">
        <w:rPr>
          <w:rFonts w:ascii="Arial" w:hAnsi="Arial" w:cs="Arial"/>
          <w:sz w:val="20"/>
          <w:szCs w:val="20"/>
        </w:rPr>
        <w:t xml:space="preserve"> tájékoztatja. </w:t>
      </w:r>
    </w:p>
    <w:p w14:paraId="7AA37BFB" w14:textId="77777777" w:rsidR="008D00DB" w:rsidRPr="008D00DB" w:rsidRDefault="008D00DB" w:rsidP="008D00DB">
      <w:pPr>
        <w:pStyle w:val="Listaszerbekezds1"/>
        <w:spacing w:before="240" w:after="0" w:line="360" w:lineRule="auto"/>
        <w:jc w:val="both"/>
        <w:rPr>
          <w:rFonts w:ascii="Arial" w:hAnsi="Arial" w:cs="Arial"/>
        </w:rPr>
      </w:pPr>
    </w:p>
    <w:p w14:paraId="1CF534DB" w14:textId="77777777" w:rsidR="008D00DB" w:rsidRPr="00C21494" w:rsidRDefault="008D00DB" w:rsidP="008D00DB">
      <w:pPr>
        <w:pStyle w:val="Listaszerbekezds1"/>
        <w:numPr>
          <w:ilvl w:val="0"/>
          <w:numId w:val="4"/>
        </w:numPr>
        <w:spacing w:after="0" w:line="360" w:lineRule="auto"/>
        <w:jc w:val="center"/>
        <w:rPr>
          <w:rFonts w:ascii="Arial" w:hAnsi="Arial" w:cs="Arial"/>
          <w:b/>
          <w:sz w:val="20"/>
          <w:szCs w:val="20"/>
        </w:rPr>
      </w:pPr>
      <w:r w:rsidRPr="00C21494">
        <w:rPr>
          <w:rFonts w:ascii="Arial" w:hAnsi="Arial" w:cs="Arial"/>
          <w:b/>
          <w:sz w:val="20"/>
          <w:szCs w:val="20"/>
        </w:rPr>
        <w:t>Alvállalkozó, közreműködő igénybevétele</w:t>
      </w:r>
    </w:p>
    <w:p w14:paraId="05F9740D" w14:textId="77777777" w:rsidR="008D00DB" w:rsidRPr="00C21494" w:rsidRDefault="008D00DB" w:rsidP="008D00DB">
      <w:pPr>
        <w:pStyle w:val="Listaszerbekezds1"/>
        <w:spacing w:after="0" w:line="360" w:lineRule="auto"/>
        <w:ind w:left="284"/>
        <w:jc w:val="center"/>
        <w:rPr>
          <w:rFonts w:ascii="Arial" w:hAnsi="Arial" w:cs="Arial"/>
          <w:b/>
          <w:sz w:val="20"/>
          <w:szCs w:val="20"/>
        </w:rPr>
      </w:pPr>
    </w:p>
    <w:p w14:paraId="51010BE2" w14:textId="41977033" w:rsidR="0042254B" w:rsidRPr="00C21494" w:rsidRDefault="0042254B" w:rsidP="0042254B">
      <w:pPr>
        <w:pStyle w:val="Listaszerbekezds"/>
        <w:numPr>
          <w:ilvl w:val="0"/>
          <w:numId w:val="15"/>
        </w:numPr>
        <w:spacing w:before="120" w:after="120" w:line="360" w:lineRule="auto"/>
        <w:ind w:left="284" w:hanging="284"/>
        <w:contextualSpacing w:val="0"/>
        <w:jc w:val="both"/>
        <w:rPr>
          <w:rFonts w:ascii="Arial" w:hAnsi="Arial" w:cs="Arial"/>
        </w:rPr>
      </w:pPr>
      <w:r w:rsidRPr="00C21494">
        <w:rPr>
          <w:rFonts w:ascii="Arial" w:hAnsi="Arial" w:cs="Arial"/>
        </w:rPr>
        <w:t>Biztosító alvállalkozót igénybe vehet a Kbt</w:t>
      </w:r>
      <w:r w:rsidR="00A97CF3">
        <w:rPr>
          <w:rFonts w:ascii="Arial" w:hAnsi="Arial" w:cs="Arial"/>
        </w:rPr>
        <w:t>.</w:t>
      </w:r>
      <w:r w:rsidRPr="00C21494">
        <w:rPr>
          <w:rFonts w:ascii="Arial" w:hAnsi="Arial" w:cs="Arial"/>
        </w:rPr>
        <w:t xml:space="preserve"> 138.§-ában foglaltakra figyelemmel. Biztosító a jogosan igénybe vett alvállalkozóért úgy felel, mintha a tevékenységet maga végezte volna, alvállalkozó jogosulatlan igénybevétele esetén pedig felelős minden olyan kárért is, amely anélkül nem következett volna be. A teljesítésbe bevont alvállalkozót a Biztosítóra vonatkozó titoktartási kötelezettség megegyező mértékű titoktartási kötelezettség terheli.</w:t>
      </w:r>
    </w:p>
    <w:p w14:paraId="3031CA59" w14:textId="69B82F43" w:rsidR="0042254B" w:rsidRPr="00C21494" w:rsidRDefault="0042254B" w:rsidP="0042254B">
      <w:pPr>
        <w:pStyle w:val="Listaszerbekezds"/>
        <w:numPr>
          <w:ilvl w:val="0"/>
          <w:numId w:val="15"/>
        </w:numPr>
        <w:spacing w:before="120" w:after="120" w:line="360" w:lineRule="auto"/>
        <w:ind w:left="284" w:hanging="284"/>
        <w:contextualSpacing w:val="0"/>
        <w:jc w:val="both"/>
        <w:rPr>
          <w:rFonts w:ascii="Arial" w:hAnsi="Arial" w:cs="Arial"/>
        </w:rPr>
      </w:pPr>
      <w:r w:rsidRPr="00C21494">
        <w:rPr>
          <w:rFonts w:ascii="Arial" w:hAnsi="Arial" w:cs="Arial"/>
        </w:rPr>
        <w:t>A teljesítéshez a Biztosító a közbesz</w:t>
      </w:r>
      <w:r>
        <w:rPr>
          <w:rFonts w:ascii="Arial" w:hAnsi="Arial" w:cs="Arial"/>
        </w:rPr>
        <w:t>erzési eljárás során az alkalma</w:t>
      </w:r>
      <w:r w:rsidRPr="00C21494">
        <w:rPr>
          <w:rFonts w:ascii="Arial" w:hAnsi="Arial" w:cs="Arial"/>
        </w:rPr>
        <w:t>sságának igazolásában részt vett szervezetet a Kbt. 65. § (9) bekezdésében foglalt esetekben és módon köteles igénybe venni. E szervezetek bevonása akkor maradhat el, vagy helyettük akkor vonható be más (ideértve az átalakulás, egyesülés, szétválás útján történt jogutódlás eseteit is), ha a Kbt</w:t>
      </w:r>
      <w:r w:rsidR="00A97CF3">
        <w:rPr>
          <w:rFonts w:ascii="Arial" w:hAnsi="Arial" w:cs="Arial"/>
        </w:rPr>
        <w:t>.</w:t>
      </w:r>
      <w:r w:rsidRPr="00C21494">
        <w:rPr>
          <w:rFonts w:ascii="Arial" w:hAnsi="Arial" w:cs="Arial"/>
        </w:rPr>
        <w:t xml:space="preserve"> 138.§ (2) bekezdése szerinti feltételek teljesülnek. Az igénybe vett szervezetekre irányadóak a Ptk. közreműködőkre vonatkozó szabályai.</w:t>
      </w:r>
    </w:p>
    <w:p w14:paraId="012C8BBB" w14:textId="77777777" w:rsidR="0042254B" w:rsidRPr="00C21494" w:rsidRDefault="0042254B" w:rsidP="0042254B">
      <w:pPr>
        <w:pStyle w:val="Listaszerbekezds"/>
        <w:numPr>
          <w:ilvl w:val="0"/>
          <w:numId w:val="15"/>
        </w:numPr>
        <w:spacing w:before="120" w:after="120" w:line="360" w:lineRule="auto"/>
        <w:ind w:left="284" w:hanging="284"/>
        <w:contextualSpacing w:val="0"/>
        <w:jc w:val="both"/>
        <w:rPr>
          <w:rFonts w:ascii="Arial" w:hAnsi="Arial" w:cs="Arial"/>
        </w:rPr>
      </w:pPr>
      <w:r w:rsidRPr="00C21494">
        <w:rPr>
          <w:rFonts w:ascii="Arial" w:hAnsi="Arial" w:cs="Arial"/>
        </w:rPr>
        <w:t>Biztosító köteles alvállalkozóját tájékoztatni, hogy a 200.000,- Ft feletti kifizetések esetén az Art. 36/A. §-ban foglalt rendelkezések szerint fog eljárni.</w:t>
      </w:r>
    </w:p>
    <w:p w14:paraId="119D5FF5" w14:textId="77777777" w:rsidR="008D00DB" w:rsidRPr="00C21494" w:rsidRDefault="008D00DB" w:rsidP="008D00DB">
      <w:pPr>
        <w:pStyle w:val="Normal"/>
        <w:spacing w:before="0" w:line="360" w:lineRule="auto"/>
        <w:ind w:left="284"/>
        <w:rPr>
          <w:rFonts w:ascii="Arial" w:eastAsia="Calibri" w:hAnsi="Arial" w:cs="Arial"/>
          <w:sz w:val="20"/>
          <w:lang w:eastAsia="en-US"/>
        </w:rPr>
      </w:pPr>
    </w:p>
    <w:p w14:paraId="5D77066E" w14:textId="77777777" w:rsidR="008D00DB" w:rsidRPr="00C21494" w:rsidRDefault="008D00DB" w:rsidP="008D00DB">
      <w:pPr>
        <w:pStyle w:val="Listaszerbekezds1"/>
        <w:numPr>
          <w:ilvl w:val="0"/>
          <w:numId w:val="4"/>
        </w:numPr>
        <w:autoSpaceDE w:val="0"/>
        <w:autoSpaceDN w:val="0"/>
        <w:adjustRightInd w:val="0"/>
        <w:spacing w:after="0" w:line="360" w:lineRule="auto"/>
        <w:jc w:val="center"/>
        <w:rPr>
          <w:rFonts w:ascii="Arial" w:hAnsi="Arial" w:cs="Arial"/>
          <w:b/>
          <w:sz w:val="20"/>
          <w:szCs w:val="20"/>
        </w:rPr>
      </w:pPr>
      <w:r w:rsidRPr="00C21494">
        <w:rPr>
          <w:rFonts w:ascii="Arial" w:hAnsi="Arial" w:cs="Arial"/>
          <w:b/>
          <w:sz w:val="20"/>
          <w:szCs w:val="20"/>
        </w:rPr>
        <w:t>A szerződés módosítása, megszűnése</w:t>
      </w:r>
    </w:p>
    <w:p w14:paraId="3A3E8E4A" w14:textId="77777777" w:rsidR="008D00DB" w:rsidRPr="00C21494" w:rsidRDefault="008D00DB" w:rsidP="008D00DB">
      <w:pPr>
        <w:autoSpaceDE w:val="0"/>
        <w:autoSpaceDN w:val="0"/>
        <w:adjustRightInd w:val="0"/>
        <w:spacing w:line="360" w:lineRule="auto"/>
        <w:rPr>
          <w:rFonts w:ascii="Arial" w:hAnsi="Arial" w:cs="Arial"/>
          <w:b/>
        </w:rPr>
      </w:pPr>
    </w:p>
    <w:p w14:paraId="6A628E53" w14:textId="0EEA1ABE" w:rsidR="00962DDC" w:rsidRPr="00962DDC" w:rsidRDefault="00962DDC" w:rsidP="00962DDC">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szCs w:val="22"/>
          <w:lang w:eastAsia="en-US"/>
        </w:rPr>
      </w:pPr>
      <w:r w:rsidRPr="00962DDC">
        <w:rPr>
          <w:rFonts w:ascii="Arial" w:eastAsia="Calibri" w:hAnsi="Arial" w:cs="Arial"/>
          <w:lang w:eastAsia="en-US"/>
        </w:rPr>
        <w:t>Felek tudomással bírnak arról, hogy jelen szerződésnek módosítására kizárólag felek közös megegyezésével, írásban a Kbt. 141. §-ában foglaltak szerint van mód.</w:t>
      </w:r>
      <w:r w:rsidRPr="00962DDC">
        <w:rPr>
          <w:rFonts w:ascii="Arial" w:eastAsia="Calibri" w:hAnsi="Arial" w:cs="Arial"/>
          <w:szCs w:val="22"/>
          <w:lang w:eastAsia="en-US"/>
        </w:rPr>
        <w:t xml:space="preserve"> Nem minősül szerződésmódosításnak a Felek cégjegyzékben nyilvántartott adataiban, így különösen a székhelyében, képviselőiben, számlavezető bankjában, bankszámlaszámában bekövetkező változás, továbbá a szerződéskötés és teljesítés során eljáró szervezet és a kapcsolattartók adataiban bekövetkező változás. </w:t>
      </w:r>
      <w:r w:rsidRPr="00705DAC">
        <w:rPr>
          <w:rFonts w:ascii="Arial" w:eastAsia="Calibri" w:hAnsi="Arial" w:cs="Arial"/>
          <w:b/>
          <w:szCs w:val="22"/>
          <w:lang w:eastAsia="en-US"/>
        </w:rPr>
        <w:t xml:space="preserve">Nem minősül szerződésmódosításnak a leányvállalatok </w:t>
      </w:r>
      <w:r w:rsidRPr="00705DAC">
        <w:rPr>
          <w:rFonts w:ascii="Arial" w:eastAsia="Calibri" w:hAnsi="Arial" w:cs="Arial"/>
          <w:b/>
          <w:szCs w:val="22"/>
          <w:lang w:eastAsia="en-US"/>
        </w:rPr>
        <w:lastRenderedPageBreak/>
        <w:t>műszaki specifikációban rögzített mértéke szerinti, tűréshatáron belüli változása sem.</w:t>
      </w:r>
      <w:r w:rsidRPr="00962DDC">
        <w:rPr>
          <w:rFonts w:ascii="Arial" w:eastAsia="Calibri" w:hAnsi="Arial" w:cs="Arial"/>
          <w:szCs w:val="22"/>
          <w:lang w:eastAsia="en-US"/>
        </w:rPr>
        <w:t xml:space="preserve"> Az említett változásokról az érintett fél a másik felet – az eset körülményeitől függően – vagy előzetesen írásban, a Műszaki Specifikációban rögzítettek szerint, vagy ha érintett változás a Műszaki Specifikációban nem szerepel, akkor a változás bekövetkezését követő 10 </w:t>
      </w:r>
      <w:r w:rsidR="002077B7">
        <w:rPr>
          <w:rFonts w:ascii="Arial" w:eastAsia="Calibri" w:hAnsi="Arial" w:cs="Arial"/>
          <w:szCs w:val="22"/>
          <w:lang w:eastAsia="en-US"/>
        </w:rPr>
        <w:t>munka</w:t>
      </w:r>
      <w:r w:rsidRPr="00962DDC">
        <w:rPr>
          <w:rFonts w:ascii="Arial" w:eastAsia="Calibri" w:hAnsi="Arial" w:cs="Arial"/>
          <w:szCs w:val="22"/>
          <w:lang w:eastAsia="en-US"/>
        </w:rPr>
        <w:t>napos határidővel köteles értesíteni.</w:t>
      </w:r>
    </w:p>
    <w:p w14:paraId="61FAE72F" w14:textId="40A721D4" w:rsidR="00962DDC" w:rsidRPr="00962DDC" w:rsidRDefault="00962DDC" w:rsidP="00962DDC">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Jelen szerződés határozott tartamú, ahol a szerződő felek a szerződés időtartama alatt a felmondás jogát kizárják. Kivételt ké</w:t>
      </w:r>
      <w:r w:rsidRPr="00962DDC">
        <w:rPr>
          <w:rFonts w:ascii="Arial" w:eastAsia="Calibri" w:hAnsi="Arial" w:cs="Arial"/>
          <w:szCs w:val="22"/>
          <w:lang w:eastAsia="en-US"/>
        </w:rPr>
        <w:t>pez ez alól, ha a Szerződő / Biztosított(ak) tekintetében az állami/önkormányzati, vagy egyéb átszervezés miatt a Szerződő / Biztosított(ak)ra kiható</w:t>
      </w:r>
      <w:r w:rsidR="00592FD5">
        <w:rPr>
          <w:rFonts w:ascii="Arial" w:eastAsia="Calibri" w:hAnsi="Arial" w:cs="Arial"/>
          <w:szCs w:val="22"/>
          <w:lang w:eastAsia="en-US"/>
        </w:rPr>
        <w:t>,</w:t>
      </w:r>
      <w:r w:rsidRPr="00962DDC">
        <w:rPr>
          <w:rFonts w:ascii="Arial" w:eastAsia="Calibri" w:hAnsi="Arial" w:cs="Arial"/>
          <w:szCs w:val="22"/>
          <w:lang w:eastAsia="en-US"/>
        </w:rPr>
        <w:t xml:space="preserve"> jelentős mértékű változás áll be. Ebben az esetben Szerződő / Biztosítottak(ak) egyoldalú nyilatkozattal bármely, a szerződés hatálya alá tartozó naptári napra, a meghatározott naptári nap előtt legalább 180 egész </w:t>
      </w:r>
      <w:r w:rsidR="00B37193">
        <w:rPr>
          <w:rFonts w:ascii="Arial" w:eastAsia="Calibri" w:hAnsi="Arial" w:cs="Arial"/>
          <w:szCs w:val="22"/>
          <w:lang w:eastAsia="en-US"/>
        </w:rPr>
        <w:t>nap</w:t>
      </w:r>
      <w:r w:rsidR="008828D2">
        <w:rPr>
          <w:rFonts w:ascii="Arial" w:eastAsia="Calibri" w:hAnsi="Arial" w:cs="Arial"/>
          <w:szCs w:val="22"/>
          <w:lang w:eastAsia="en-US"/>
        </w:rPr>
        <w:t>os</w:t>
      </w:r>
      <w:r w:rsidRPr="00962DDC">
        <w:rPr>
          <w:rFonts w:ascii="Arial" w:eastAsia="Calibri" w:hAnsi="Arial" w:cs="Arial"/>
          <w:szCs w:val="22"/>
          <w:lang w:eastAsia="en-US"/>
        </w:rPr>
        <w:t xml:space="preserve"> felmondási idővel a szerződést megszüntethetik.</w:t>
      </w:r>
    </w:p>
    <w:p w14:paraId="7183D887" w14:textId="3C195538" w:rsidR="00962DDC" w:rsidRPr="00962DDC" w:rsidRDefault="00962DDC" w:rsidP="00962DDC">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A Kbt. 143. § (1) bekezdése alapján a</w:t>
      </w:r>
      <w:r w:rsidRPr="00962DDC">
        <w:rPr>
          <w:rFonts w:ascii="Arial" w:eastAsia="Calibri" w:hAnsi="Arial"/>
        </w:rPr>
        <w:t xml:space="preserve"> </w:t>
      </w:r>
      <w:r w:rsidRPr="00962DDC">
        <w:rPr>
          <w:rFonts w:ascii="Arial" w:eastAsia="Calibri" w:hAnsi="Arial" w:cs="Arial"/>
          <w:szCs w:val="22"/>
          <w:lang w:eastAsia="en-US"/>
        </w:rPr>
        <w:t xml:space="preserve">Szerződő / Biztosítottak(ak) </w:t>
      </w:r>
      <w:r w:rsidRPr="00962DDC">
        <w:rPr>
          <w:rFonts w:ascii="Arial" w:eastAsia="Calibri" w:hAnsi="Arial" w:cs="Arial"/>
          <w:lang w:eastAsia="en-US"/>
        </w:rPr>
        <w:t>jelen szerződést felmondhatja, vagy - a Ptk.-ban foglaltak szerint - a szerződéstől elállhat, ha:</w:t>
      </w:r>
    </w:p>
    <w:p w14:paraId="6A16A6CE" w14:textId="77777777" w:rsidR="00962DDC" w:rsidRPr="00962DDC" w:rsidRDefault="00962DDC" w:rsidP="00962DDC">
      <w:pPr>
        <w:tabs>
          <w:tab w:val="left" w:pos="709"/>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cs="Arial"/>
          <w:lang w:eastAsia="en-US"/>
        </w:rPr>
        <w:t xml:space="preserve">a) </w:t>
      </w:r>
      <w:r w:rsidRPr="00962DDC">
        <w:rPr>
          <w:rFonts w:ascii="Arial" w:eastAsia="Calibri" w:hAnsi="Arial" w:cs="Arial"/>
          <w:lang w:eastAsia="en-US"/>
        </w:rPr>
        <w:tab/>
        <w:t>feltétlenül szükséges a szerződés olyan lényeges módosítása, amely esetében a Kbt. 141. § alapján új közbeszerzési eljárást kell lefolytatni;</w:t>
      </w:r>
    </w:p>
    <w:p w14:paraId="020A1F1B" w14:textId="77777777" w:rsidR="00962DDC" w:rsidRPr="00962DDC" w:rsidRDefault="00962DDC" w:rsidP="00962DDC">
      <w:pPr>
        <w:tabs>
          <w:tab w:val="left" w:pos="709"/>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cs="Arial"/>
          <w:lang w:eastAsia="en-US"/>
        </w:rPr>
        <w:t xml:space="preserve">b) </w:t>
      </w:r>
      <w:r w:rsidRPr="00962DDC">
        <w:rPr>
          <w:rFonts w:ascii="Arial" w:eastAsia="Calibri" w:hAnsi="Arial" w:cs="Arial"/>
          <w:lang w:eastAsia="en-US"/>
        </w:rPr>
        <w:tab/>
        <w:t xml:space="preserve">a </w:t>
      </w:r>
      <w:r w:rsidRPr="00962DDC">
        <w:rPr>
          <w:rFonts w:ascii="Arial" w:eastAsia="Calibri" w:hAnsi="Arial"/>
        </w:rPr>
        <w:t>Biztosító</w:t>
      </w:r>
      <w:r w:rsidRPr="00962DDC">
        <w:rPr>
          <w:rFonts w:ascii="Arial" w:eastAsia="Calibri" w:hAnsi="Arial" w:cs="Arial"/>
          <w:lang w:eastAsia="en-US"/>
        </w:rPr>
        <w:t xml:space="preserve"> nem biztosítja a Kbt. 138. §-ban foglaltak betartását, vagy a </w:t>
      </w:r>
      <w:r w:rsidRPr="00962DDC">
        <w:rPr>
          <w:rFonts w:ascii="Arial" w:eastAsia="Calibri" w:hAnsi="Arial"/>
        </w:rPr>
        <w:t>Biztosító</w:t>
      </w:r>
      <w:r w:rsidRPr="00962DDC">
        <w:rPr>
          <w:rFonts w:ascii="Arial" w:eastAsia="Calibri" w:hAnsi="Arial" w:cs="Arial"/>
          <w:lang w:eastAsia="en-US"/>
        </w:rPr>
        <w:t xml:space="preserve"> személyében érvényesen olyan jogutódlás következett be, amely nem felel meg a Kbt. 139. §-ban foglaltaknak; vagy</w:t>
      </w:r>
    </w:p>
    <w:p w14:paraId="5958025C" w14:textId="77777777" w:rsidR="00962DDC" w:rsidRPr="00962DDC" w:rsidRDefault="00962DDC" w:rsidP="00962DDC">
      <w:pPr>
        <w:tabs>
          <w:tab w:val="left" w:pos="709"/>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cs="Arial"/>
          <w:lang w:eastAsia="en-US"/>
        </w:rPr>
        <w:t xml:space="preserve">c) </w:t>
      </w:r>
      <w:r w:rsidRPr="00962DDC">
        <w:rPr>
          <w:rFonts w:ascii="Arial" w:eastAsia="Calibri" w:hAnsi="Arial" w:cs="Arial"/>
          <w:lang w:eastAsia="en-US"/>
        </w:rPr>
        <w:tab/>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05F5C11" w14:textId="77777777" w:rsidR="00962DDC" w:rsidRPr="00962DDC" w:rsidRDefault="00962DDC" w:rsidP="00962DDC">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A Kbt. 143. § (2) bekezdése alapján a Szerződő/Biztosított(ak) köteles a jelen szerződést felmondani, vagy - a Ptk.-ban foglaltak szerint - attól elállni, ha a szerződés megkötését követően jut tudomására, hogy a </w:t>
      </w:r>
      <w:r w:rsidRPr="00962DDC">
        <w:rPr>
          <w:rFonts w:ascii="Arial" w:eastAsia="Calibri" w:hAnsi="Arial"/>
        </w:rPr>
        <w:t>Biztosító</w:t>
      </w:r>
      <w:r w:rsidRPr="00962DDC">
        <w:rPr>
          <w:rFonts w:ascii="Arial" w:eastAsia="Calibri" w:hAnsi="Arial" w:cs="Arial"/>
          <w:lang w:eastAsia="en-US"/>
        </w:rPr>
        <w:t xml:space="preserve"> tekintetében a közbeszerzési eljárás során kizáró ok állt fenn, és ezért ki kellett volna zárni a közbeszerzési eljárásból.</w:t>
      </w:r>
    </w:p>
    <w:p w14:paraId="055BBE16" w14:textId="77777777" w:rsidR="00962DDC" w:rsidRPr="00962DDC" w:rsidRDefault="00962DDC" w:rsidP="00962DDC">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Szerződő/Biztosított(ak) a Kbt. 143. § (3) bekezdése alapján jogosult és egyben köteles a szerződést felmondani - ha szükséges olyan határidővel, amely lehetővé teszi, hogy a szerződéssel érintett feladata ellátásáról gondoskodni tudjon – ha</w:t>
      </w:r>
    </w:p>
    <w:p w14:paraId="2B981787" w14:textId="77777777" w:rsidR="00962DDC" w:rsidRPr="00962DDC" w:rsidRDefault="00962DDC" w:rsidP="00962DDC">
      <w:pPr>
        <w:numPr>
          <w:ilvl w:val="0"/>
          <w:numId w:val="32"/>
        </w:numPr>
        <w:tabs>
          <w:tab w:val="left" w:pos="426"/>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rPr>
        <w:t xml:space="preserve">Biztosítóban </w:t>
      </w:r>
      <w:r w:rsidRPr="00962DDC">
        <w:rPr>
          <w:rFonts w:ascii="Arial" w:eastAsia="Calibri" w:hAnsi="Arial" w:cs="Arial"/>
          <w:lang w:eastAsia="en-US"/>
        </w:rPr>
        <w:t>közvetetten vagy közvetlenül 25 %-ot meghaladó tulajdoni részesedést szerez valamely olyan jogi személy vagy személyes joga szerint jogképes szervezet, amely tekintetében fennáll a Kbt. 62. § (1) bekezdés k) pont kb) alpontjában meghatározott valamely feltétel;</w:t>
      </w:r>
    </w:p>
    <w:p w14:paraId="04CB5F1A" w14:textId="77777777" w:rsidR="00962DDC" w:rsidRPr="00962DDC" w:rsidRDefault="00962DDC" w:rsidP="00962DDC">
      <w:pPr>
        <w:numPr>
          <w:ilvl w:val="0"/>
          <w:numId w:val="32"/>
        </w:numPr>
        <w:tabs>
          <w:tab w:val="left" w:pos="426"/>
        </w:tabs>
        <w:autoSpaceDE w:val="0"/>
        <w:autoSpaceDN w:val="0"/>
        <w:adjustRightInd w:val="0"/>
        <w:spacing w:before="120" w:after="120" w:line="360" w:lineRule="auto"/>
        <w:ind w:left="709" w:hanging="425"/>
        <w:jc w:val="both"/>
        <w:rPr>
          <w:rFonts w:ascii="Arial" w:eastAsia="Calibri" w:hAnsi="Arial" w:cs="Arial"/>
          <w:lang w:eastAsia="en-US"/>
        </w:rPr>
      </w:pPr>
      <w:r w:rsidRPr="00962DDC">
        <w:rPr>
          <w:rFonts w:ascii="Arial" w:eastAsia="Calibri" w:hAnsi="Arial"/>
        </w:rPr>
        <w:t xml:space="preserve">Biztosítóban </w:t>
      </w:r>
      <w:r w:rsidRPr="00962DDC">
        <w:rPr>
          <w:rFonts w:ascii="Arial" w:eastAsia="Calibri" w:hAnsi="Arial" w:cs="Arial"/>
          <w:lang w:eastAsia="en-US"/>
        </w:rPr>
        <w:t xml:space="preserve">közvetetten vagy közvetlenül 25 %-ot meghaladó tulajdoni részesedést szerez valamely olyan jogi személyben vagy személyes joga szerint jogképes szervezetben, amely </w:t>
      </w:r>
      <w:r w:rsidRPr="00962DDC">
        <w:rPr>
          <w:rFonts w:ascii="Arial" w:eastAsia="Calibri" w:hAnsi="Arial" w:cs="Arial"/>
          <w:lang w:eastAsia="en-US"/>
        </w:rPr>
        <w:lastRenderedPageBreak/>
        <w:t>tekintetében fennáll a Kbt. 62. § (1) bekezdés k) pont kb) alpontjában meghatározott valamely feltétel.</w:t>
      </w:r>
    </w:p>
    <w:p w14:paraId="69349ECE" w14:textId="77777777" w:rsidR="008D46F8" w:rsidRDefault="008D46F8" w:rsidP="008D46F8">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Pr>
          <w:rFonts w:ascii="Arial" w:eastAsia="Calibri" w:hAnsi="Arial" w:cs="Arial"/>
          <w:lang w:eastAsia="en-US"/>
        </w:rPr>
        <w:t>Szerződő/Biztosított a Biztosító súlyos szerződésszegése esetén jogosult a szerződést azonnali hatállyal felmondani, vagy attól elállni. A Biztosító</w:t>
      </w:r>
      <w:r w:rsidRPr="00BC5403">
        <w:rPr>
          <w:rFonts w:ascii="Arial" w:eastAsia="Calibri" w:hAnsi="Arial" w:cs="Arial"/>
          <w:lang w:eastAsia="en-US"/>
        </w:rPr>
        <w:t xml:space="preserve"> súlyos szerződésszegésének minősül különösen, de nem kizárólagosan, ha: </w:t>
      </w:r>
    </w:p>
    <w:p w14:paraId="4F48623F" w14:textId="77777777" w:rsidR="008D46F8" w:rsidRPr="00EB531C" w:rsidRDefault="008D46F8" w:rsidP="008D46F8">
      <w:pPr>
        <w:pStyle w:val="Normal"/>
        <w:numPr>
          <w:ilvl w:val="0"/>
          <w:numId w:val="33"/>
        </w:numPr>
        <w:spacing w:before="120" w:after="120" w:line="360" w:lineRule="auto"/>
        <w:ind w:left="709" w:hanging="425"/>
        <w:rPr>
          <w:rFonts w:ascii="Arial" w:eastAsia="Calibri" w:hAnsi="Arial" w:cs="Arial"/>
          <w:sz w:val="20"/>
          <w:lang w:eastAsia="en-US"/>
        </w:rPr>
      </w:pPr>
      <w:r w:rsidRPr="00EB531C">
        <w:rPr>
          <w:rFonts w:ascii="Arial" w:eastAsia="Calibri" w:hAnsi="Arial" w:cs="Arial"/>
          <w:sz w:val="20"/>
          <w:lang w:eastAsia="en-US"/>
        </w:rPr>
        <w:t>a teljesítést jogos ok nélkül megtagadja vagy megszakítja, vagy a teljesítés egyéb, a felelősségi körébe tartozó okból elmarad, illetve együttműködési kötelezettségét a Szerződő/Biztosított írásbeli felszólítása ellenére sem teljesíti,</w:t>
      </w:r>
    </w:p>
    <w:p w14:paraId="26EDF8BC" w14:textId="1FA1315E" w:rsidR="008D46F8" w:rsidRPr="002702AC" w:rsidRDefault="008D46F8" w:rsidP="008D46F8">
      <w:pPr>
        <w:pStyle w:val="Normal"/>
        <w:numPr>
          <w:ilvl w:val="0"/>
          <w:numId w:val="33"/>
        </w:numPr>
        <w:spacing w:before="120" w:after="120" w:line="360" w:lineRule="auto"/>
        <w:ind w:left="709" w:hanging="425"/>
        <w:rPr>
          <w:rFonts w:ascii="Arial" w:eastAsia="Calibri" w:hAnsi="Arial" w:cs="Arial"/>
          <w:sz w:val="20"/>
          <w:lang w:eastAsia="en-US"/>
        </w:rPr>
      </w:pPr>
      <w:r>
        <w:rPr>
          <w:rFonts w:ascii="Arial" w:eastAsia="Calibri" w:hAnsi="Arial" w:cs="Arial"/>
          <w:sz w:val="20"/>
          <w:lang w:eastAsia="en-US"/>
        </w:rPr>
        <w:t>olyan okból, amelyért felelős</w:t>
      </w:r>
      <w:r w:rsidRPr="002702AC">
        <w:rPr>
          <w:rFonts w:ascii="Arial" w:eastAsia="Calibri" w:hAnsi="Arial" w:cs="Arial"/>
          <w:sz w:val="20"/>
          <w:lang w:eastAsia="en-US"/>
        </w:rPr>
        <w:t xml:space="preserve"> a szerződésben vállalt teljesítési rész-, vagy véghatáridő vonatkozásában </w:t>
      </w:r>
      <w:r>
        <w:rPr>
          <w:rFonts w:ascii="Arial" w:eastAsia="Calibri" w:hAnsi="Arial" w:cs="Arial"/>
          <w:sz w:val="20"/>
          <w:lang w:eastAsia="en-US"/>
        </w:rPr>
        <w:t xml:space="preserve">a szerződésben vagy a Műszaki Specifikációban foglaltakhoz képest több, mint 5 napos </w:t>
      </w:r>
      <w:r w:rsidRPr="002702AC">
        <w:rPr>
          <w:rFonts w:ascii="Arial" w:eastAsia="Calibri" w:hAnsi="Arial" w:cs="Arial"/>
          <w:sz w:val="20"/>
          <w:lang w:eastAsia="en-US"/>
        </w:rPr>
        <w:t xml:space="preserve">késedelembe kerül, </w:t>
      </w:r>
    </w:p>
    <w:p w14:paraId="126C02B7" w14:textId="77777777" w:rsidR="008D46F8" w:rsidRPr="002702AC" w:rsidRDefault="008D46F8" w:rsidP="008D46F8">
      <w:pPr>
        <w:pStyle w:val="Normal"/>
        <w:numPr>
          <w:ilvl w:val="0"/>
          <w:numId w:val="33"/>
        </w:numPr>
        <w:spacing w:before="120" w:after="120" w:line="360" w:lineRule="auto"/>
        <w:ind w:left="709" w:hanging="425"/>
        <w:rPr>
          <w:rFonts w:ascii="Arial" w:eastAsia="Calibri" w:hAnsi="Arial" w:cs="Arial"/>
          <w:sz w:val="20"/>
          <w:lang w:eastAsia="en-US"/>
        </w:rPr>
      </w:pPr>
      <w:r w:rsidRPr="002702AC">
        <w:rPr>
          <w:rFonts w:ascii="Arial" w:eastAsia="Calibri" w:hAnsi="Arial" w:cs="Arial"/>
          <w:sz w:val="20"/>
          <w:lang w:eastAsia="en-US"/>
        </w:rPr>
        <w:t>a késedelemi kötbér a maximális mértéket eléri,</w:t>
      </w:r>
    </w:p>
    <w:p w14:paraId="54B0E5B8" w14:textId="05EF98F3" w:rsidR="008D46F8" w:rsidRDefault="008D46F8" w:rsidP="008D46F8">
      <w:pPr>
        <w:pStyle w:val="Normal"/>
        <w:numPr>
          <w:ilvl w:val="0"/>
          <w:numId w:val="33"/>
        </w:numPr>
        <w:spacing w:before="120" w:after="120" w:line="360" w:lineRule="auto"/>
        <w:ind w:left="709" w:hanging="425"/>
        <w:rPr>
          <w:rFonts w:ascii="Arial" w:eastAsia="Calibri" w:hAnsi="Arial" w:cs="Arial"/>
          <w:sz w:val="20"/>
          <w:lang w:eastAsia="en-US"/>
        </w:rPr>
      </w:pPr>
      <w:r>
        <w:rPr>
          <w:rFonts w:ascii="Arial" w:eastAsia="Calibri" w:hAnsi="Arial" w:cs="Arial"/>
          <w:sz w:val="20"/>
          <w:lang w:eastAsia="en-US"/>
        </w:rPr>
        <w:t>Szerződő/Biztosított</w:t>
      </w:r>
      <w:r w:rsidRPr="002702AC">
        <w:rPr>
          <w:rFonts w:ascii="Arial" w:eastAsia="Calibri" w:hAnsi="Arial" w:cs="Arial"/>
          <w:sz w:val="20"/>
          <w:lang w:eastAsia="en-US"/>
        </w:rPr>
        <w:t xml:space="preserve"> írásbeli felszólítása ellenére nem a jelen szerződés szerint teljesít,</w:t>
      </w:r>
    </w:p>
    <w:p w14:paraId="2169A960" w14:textId="53CB65C9" w:rsidR="008D46F8" w:rsidRPr="00901CB4" w:rsidRDefault="008D46F8" w:rsidP="008D46F8">
      <w:pPr>
        <w:pStyle w:val="Normal"/>
        <w:numPr>
          <w:ilvl w:val="0"/>
          <w:numId w:val="33"/>
        </w:numPr>
        <w:spacing w:before="120" w:after="120" w:line="360" w:lineRule="auto"/>
        <w:ind w:left="709" w:hanging="425"/>
        <w:rPr>
          <w:rFonts w:ascii="Arial" w:eastAsia="Calibri" w:hAnsi="Arial" w:cs="Arial"/>
          <w:sz w:val="20"/>
          <w:lang w:eastAsia="en-US"/>
        </w:rPr>
      </w:pPr>
      <w:r w:rsidRPr="00901CB4">
        <w:rPr>
          <w:rFonts w:ascii="Arial" w:eastAsia="Calibri" w:hAnsi="Arial" w:cs="Arial"/>
          <w:sz w:val="20"/>
          <w:lang w:eastAsia="en-US"/>
        </w:rPr>
        <w:t>Biztosító felfüggeszti a kifizetéseit, ellene jogerősen felszámolási eljárást rendelnek el, legfőbb szerve a társaság végelszámolásának megkezdéséről, felszámolásának kezdeményezéséről határoz, vagy ha ellene csődeljárás indul és a vonatkozó jogszabályok alapján tartott tárgyaláson a hitelezőktől nem kap előzetes egyetértést a fizetési haladék megszerzésére, vagy bírósági döntés szerint a csődeljárás során a hitelezőkkel nem jön létre egyezség.</w:t>
      </w:r>
    </w:p>
    <w:p w14:paraId="6D938012" w14:textId="2DA5E303" w:rsidR="008D46F8" w:rsidRDefault="008D46F8" w:rsidP="00221A1E">
      <w:pPr>
        <w:pStyle w:val="Normal"/>
        <w:spacing w:before="120" w:after="120" w:line="360" w:lineRule="auto"/>
        <w:ind w:left="709"/>
        <w:rPr>
          <w:rFonts w:ascii="Arial" w:eastAsia="Calibri" w:hAnsi="Arial" w:cs="Arial"/>
          <w:sz w:val="20"/>
          <w:lang w:eastAsia="en-US"/>
        </w:rPr>
      </w:pPr>
    </w:p>
    <w:p w14:paraId="4EA51538" w14:textId="13EA013B" w:rsidR="008D46F8" w:rsidRPr="00793B35" w:rsidRDefault="008D46F8" w:rsidP="008D46F8">
      <w:pPr>
        <w:numPr>
          <w:ilvl w:val="0"/>
          <w:numId w:val="8"/>
        </w:numPr>
        <w:tabs>
          <w:tab w:val="left" w:pos="284"/>
        </w:tabs>
        <w:autoSpaceDE w:val="0"/>
        <w:autoSpaceDN w:val="0"/>
        <w:adjustRightInd w:val="0"/>
        <w:spacing w:before="120" w:after="120" w:line="360" w:lineRule="auto"/>
        <w:ind w:left="284" w:hanging="284"/>
        <w:jc w:val="both"/>
        <w:rPr>
          <w:rFonts w:ascii="Arial" w:hAnsi="Arial" w:cs="Arial"/>
        </w:rPr>
      </w:pPr>
      <w:r w:rsidRPr="00793B35">
        <w:rPr>
          <w:rFonts w:ascii="Arial" w:hAnsi="Arial" w:cs="Arial"/>
        </w:rPr>
        <w:t xml:space="preserve">Amennyiben a Biztosító </w:t>
      </w:r>
      <w:r>
        <w:rPr>
          <w:rFonts w:ascii="Arial" w:hAnsi="Arial" w:cs="Arial"/>
        </w:rPr>
        <w:t>olyan okból, amelyért felelős</w:t>
      </w:r>
      <w:r w:rsidRPr="00793B35">
        <w:rPr>
          <w:rFonts w:ascii="Arial" w:hAnsi="Arial" w:cs="Arial"/>
        </w:rPr>
        <w:t xml:space="preserve"> elmulasztja a szerződésben</w:t>
      </w:r>
      <w:r>
        <w:rPr>
          <w:rFonts w:ascii="Arial" w:hAnsi="Arial" w:cs="Arial"/>
        </w:rPr>
        <w:t>, vagy a Műszaki Specifikációban</w:t>
      </w:r>
      <w:r w:rsidRPr="00793B35">
        <w:rPr>
          <w:rFonts w:ascii="Arial" w:hAnsi="Arial" w:cs="Arial"/>
        </w:rPr>
        <w:t xml:space="preserve"> foglalt kötelezettségeinek teljesítését a szerződésben vállalt határidőn belül, a </w:t>
      </w:r>
      <w:r>
        <w:rPr>
          <w:rFonts w:ascii="Arial" w:hAnsi="Arial" w:cs="Arial"/>
        </w:rPr>
        <w:t>Szerződő/</w:t>
      </w:r>
      <w:r w:rsidRPr="00793B35">
        <w:rPr>
          <w:rFonts w:ascii="Arial" w:hAnsi="Arial" w:cs="Arial"/>
        </w:rPr>
        <w:t xml:space="preserve">Biztosított a szerződésszegésből eredő kárának megtérítésén túl késedelmi kötbérre jogosult, amelynek mértéke minden késedelmesen teljesített nap után </w:t>
      </w:r>
      <w:r>
        <w:rPr>
          <w:rFonts w:ascii="Arial" w:hAnsi="Arial" w:cs="Arial"/>
        </w:rPr>
        <w:t>10.000 Ft</w:t>
      </w:r>
      <w:r w:rsidRPr="00793B35">
        <w:rPr>
          <w:rFonts w:ascii="Arial" w:hAnsi="Arial" w:cs="Arial"/>
        </w:rPr>
        <w:t>, de legfeljebb</w:t>
      </w:r>
      <w:r>
        <w:rPr>
          <w:rFonts w:ascii="Arial" w:hAnsi="Arial" w:cs="Arial"/>
        </w:rPr>
        <w:t xml:space="preserve"> 300.000 Ft</w:t>
      </w:r>
    </w:p>
    <w:p w14:paraId="2E2BE7BA" w14:textId="7B325F49" w:rsidR="008D46F8" w:rsidRPr="001132E4" w:rsidRDefault="008D46F8" w:rsidP="008D46F8">
      <w:pPr>
        <w:numPr>
          <w:ilvl w:val="0"/>
          <w:numId w:val="8"/>
        </w:numPr>
        <w:tabs>
          <w:tab w:val="left" w:pos="284"/>
        </w:tabs>
        <w:autoSpaceDE w:val="0"/>
        <w:autoSpaceDN w:val="0"/>
        <w:adjustRightInd w:val="0"/>
        <w:spacing w:before="120" w:after="120" w:line="360" w:lineRule="auto"/>
        <w:ind w:left="284" w:hanging="284"/>
        <w:jc w:val="both"/>
        <w:rPr>
          <w:rFonts w:ascii="Arial" w:eastAsia="Calibri" w:hAnsi="Arial" w:cs="Arial"/>
          <w:lang w:eastAsia="en-US"/>
        </w:rPr>
      </w:pPr>
      <w:r w:rsidRPr="00CD4EFB">
        <w:rPr>
          <w:rFonts w:ascii="Arial" w:hAnsi="Arial" w:cs="Arial"/>
        </w:rPr>
        <w:t>A</w:t>
      </w:r>
      <w:r>
        <w:rPr>
          <w:rFonts w:ascii="Arial" w:hAnsi="Arial" w:cs="Arial"/>
        </w:rPr>
        <w:t>mennyiben a</w:t>
      </w:r>
      <w:r w:rsidRPr="00CD4EFB">
        <w:rPr>
          <w:rFonts w:ascii="Arial" w:hAnsi="Arial" w:cs="Arial"/>
        </w:rPr>
        <w:t xml:space="preserve"> Biztosító </w:t>
      </w:r>
      <w:r>
        <w:rPr>
          <w:rFonts w:ascii="Arial" w:hAnsi="Arial" w:cs="Arial"/>
        </w:rPr>
        <w:t xml:space="preserve"> olyan okból, amelyért felelős a </w:t>
      </w:r>
      <w:r w:rsidRPr="00793B35">
        <w:rPr>
          <w:rFonts w:ascii="Arial" w:hAnsi="Arial" w:cs="Arial"/>
        </w:rPr>
        <w:t>szerződésben</w:t>
      </w:r>
      <w:r>
        <w:rPr>
          <w:rFonts w:ascii="Arial" w:hAnsi="Arial" w:cs="Arial"/>
        </w:rPr>
        <w:t>, vagy a Műszaki Specifikációban foglalt kötelezettségeit nem teljesíti, vagy a s</w:t>
      </w:r>
      <w:r w:rsidRPr="00793DA7">
        <w:rPr>
          <w:rFonts w:ascii="Arial" w:hAnsi="Arial" w:cs="Arial"/>
        </w:rPr>
        <w:t xml:space="preserve">zerződés meghiúsul vagy ellehetetlenül olyan okból, amelyért a </w:t>
      </w:r>
      <w:r>
        <w:rPr>
          <w:rFonts w:ascii="Arial" w:hAnsi="Arial" w:cs="Arial"/>
        </w:rPr>
        <w:t xml:space="preserve">Biztosító </w:t>
      </w:r>
      <w:r w:rsidRPr="00793DA7">
        <w:rPr>
          <w:rFonts w:ascii="Arial" w:hAnsi="Arial" w:cs="Arial"/>
        </w:rPr>
        <w:t xml:space="preserve">felelős, illetve ha a </w:t>
      </w:r>
      <w:r>
        <w:rPr>
          <w:rFonts w:ascii="Arial" w:hAnsi="Arial" w:cs="Arial"/>
        </w:rPr>
        <w:t>Szerződő/Biztosított</w:t>
      </w:r>
      <w:r w:rsidRPr="00793DA7">
        <w:rPr>
          <w:rFonts w:ascii="Arial" w:hAnsi="Arial" w:cs="Arial"/>
        </w:rPr>
        <w:t xml:space="preserve"> a </w:t>
      </w:r>
      <w:r>
        <w:rPr>
          <w:rFonts w:ascii="Arial" w:hAnsi="Arial" w:cs="Arial"/>
        </w:rPr>
        <w:t>Biztosító</w:t>
      </w:r>
      <w:r w:rsidRPr="00793DA7">
        <w:rPr>
          <w:rFonts w:ascii="Arial" w:hAnsi="Arial" w:cs="Arial"/>
        </w:rPr>
        <w:t xml:space="preserve"> más súlyos szerződésszegése miatt felmondási jogát gyakorolja, úgy a </w:t>
      </w:r>
      <w:r>
        <w:rPr>
          <w:rFonts w:ascii="Arial" w:hAnsi="Arial" w:cs="Arial"/>
        </w:rPr>
        <w:t>Szerződő/Biztosított</w:t>
      </w:r>
      <w:r w:rsidRPr="00793DA7">
        <w:rPr>
          <w:rFonts w:ascii="Arial" w:hAnsi="Arial" w:cs="Arial"/>
        </w:rPr>
        <w:t xml:space="preserve"> </w:t>
      </w:r>
      <w:r>
        <w:rPr>
          <w:rFonts w:ascii="Arial" w:hAnsi="Arial" w:cs="Arial"/>
        </w:rPr>
        <w:t>meghiúsulási kötbérre jogosult, melynek mértéke 500.000 Ft.</w:t>
      </w:r>
    </w:p>
    <w:p w14:paraId="79C53B9B" w14:textId="77777777" w:rsidR="00962DDC" w:rsidRPr="00962DDC" w:rsidRDefault="00962DDC" w:rsidP="00962DDC">
      <w:pPr>
        <w:numPr>
          <w:ilvl w:val="0"/>
          <w:numId w:val="8"/>
        </w:numPr>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Felek rögzítik, hogy a fentiek szerinti felmondás esetén a </w:t>
      </w:r>
      <w:r w:rsidRPr="00962DDC">
        <w:rPr>
          <w:rFonts w:ascii="Arial" w:eastAsia="Calibri" w:hAnsi="Arial"/>
        </w:rPr>
        <w:t>Biztosító</w:t>
      </w:r>
      <w:r w:rsidRPr="00962DDC">
        <w:rPr>
          <w:rFonts w:ascii="Arial" w:eastAsia="Calibri" w:hAnsi="Arial" w:cs="Arial"/>
          <w:lang w:eastAsia="en-US"/>
        </w:rPr>
        <w:t xml:space="preserve"> a szerződés megszűnése előtt már teljesített szolgáltatás szerződésszerű időszakának pénzbeli ellenértékére jogosult.</w:t>
      </w:r>
    </w:p>
    <w:p w14:paraId="1E8CB307" w14:textId="4427C2FB" w:rsidR="00962DDC" w:rsidRPr="00962DDC" w:rsidRDefault="00962DDC" w:rsidP="00962DDC">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 A VIII. fejezet 3-4-5</w:t>
      </w:r>
      <w:r w:rsidR="0007030E">
        <w:rPr>
          <w:rFonts w:ascii="Arial" w:eastAsia="Calibri" w:hAnsi="Arial" w:cs="Arial"/>
          <w:lang w:eastAsia="en-US"/>
        </w:rPr>
        <w:t>-6</w:t>
      </w:r>
      <w:r w:rsidRPr="00962DDC">
        <w:rPr>
          <w:rFonts w:ascii="Arial" w:eastAsia="Calibri" w:hAnsi="Arial" w:cs="Arial"/>
          <w:lang w:eastAsia="en-US"/>
        </w:rPr>
        <w:t xml:space="preserve">. ponttól eltérő esetben a biztosítási időszakon belül a szerződés csak a felek </w:t>
      </w:r>
      <w:r w:rsidRPr="00962DDC">
        <w:rPr>
          <w:rFonts w:ascii="Arial" w:eastAsia="Calibri" w:hAnsi="Arial" w:cs="Arial"/>
          <w:b/>
          <w:lang w:eastAsia="en-US"/>
        </w:rPr>
        <w:t>közös megegyezésével</w:t>
      </w:r>
      <w:r w:rsidRPr="00962DDC">
        <w:rPr>
          <w:rFonts w:ascii="Arial" w:eastAsia="Calibri" w:hAnsi="Arial" w:cs="Arial"/>
          <w:lang w:eastAsia="en-US"/>
        </w:rPr>
        <w:t xml:space="preserve"> szüntethető meg.</w:t>
      </w:r>
    </w:p>
    <w:p w14:paraId="16BCE7FD" w14:textId="58CD2B3F" w:rsidR="00962DDC" w:rsidRPr="00962DDC" w:rsidRDefault="00962DDC" w:rsidP="00962DDC">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 A szerződés – egyidejűleg a Biztosító kockázatviselése – a biztosítási díj be nem fizetése esetén a biztosítási díj esedékességét követő 90. napon megszűnik </w:t>
      </w:r>
      <w:r w:rsidR="00705DAC">
        <w:rPr>
          <w:rFonts w:ascii="Arial" w:eastAsia="Calibri" w:hAnsi="Arial" w:cs="Arial"/>
          <w:lang w:eastAsia="en-US"/>
        </w:rPr>
        <w:t>a</w:t>
      </w:r>
      <w:r w:rsidRPr="00962DDC">
        <w:rPr>
          <w:rFonts w:ascii="Arial" w:eastAsia="Calibri" w:hAnsi="Arial" w:cs="Arial"/>
          <w:lang w:eastAsia="en-US"/>
        </w:rPr>
        <w:t xml:space="preserve"> Szerződő/Biztosított(ak) tekintetében, </w:t>
      </w:r>
      <w:r w:rsidRPr="00962DDC">
        <w:rPr>
          <w:rFonts w:ascii="Arial" w:eastAsia="Calibri" w:hAnsi="Arial" w:cs="Arial"/>
          <w:lang w:eastAsia="en-US"/>
        </w:rPr>
        <w:lastRenderedPageBreak/>
        <w:t>ha addig a hátralékos díjat nem fizették meg és a Szerződő/Biztosított(ak) halasztást nem kapott, illetőleg a Biztosító a díjkövetelést bírósági úton nem érvényesítette.</w:t>
      </w:r>
    </w:p>
    <w:p w14:paraId="681CA395" w14:textId="56C981B1" w:rsidR="00962DDC" w:rsidRPr="00962DDC" w:rsidRDefault="00962DDC" w:rsidP="00962DDC">
      <w:pPr>
        <w:numPr>
          <w:ilvl w:val="0"/>
          <w:numId w:val="8"/>
        </w:numPr>
        <w:tabs>
          <w:tab w:val="left" w:pos="426"/>
        </w:tabs>
        <w:autoSpaceDE w:val="0"/>
        <w:autoSpaceDN w:val="0"/>
        <w:adjustRightInd w:val="0"/>
        <w:spacing w:before="120" w:after="120" w:line="360" w:lineRule="auto"/>
        <w:ind w:left="284" w:hanging="284"/>
        <w:jc w:val="both"/>
        <w:rPr>
          <w:rFonts w:ascii="Arial" w:eastAsia="Calibri" w:hAnsi="Arial" w:cs="Arial"/>
          <w:lang w:eastAsia="en-US"/>
        </w:rPr>
      </w:pPr>
      <w:r w:rsidRPr="00962DDC">
        <w:rPr>
          <w:rFonts w:ascii="Arial" w:eastAsia="Calibri" w:hAnsi="Arial" w:cs="Arial"/>
          <w:lang w:eastAsia="en-US"/>
        </w:rPr>
        <w:t xml:space="preserve"> Ha a Szerződő/Biztosított(ak) biztosítási érdeke megszűnik vagy a biztosítási esemény bekövetkezése lehetetlenné vált, erről a Biztosítót haladéktalanul, de legkésőbb 10 </w:t>
      </w:r>
      <w:r w:rsidR="00705DAC">
        <w:rPr>
          <w:rFonts w:ascii="Arial" w:eastAsia="Calibri" w:hAnsi="Arial" w:cs="Arial"/>
          <w:lang w:eastAsia="en-US"/>
        </w:rPr>
        <w:t>munka</w:t>
      </w:r>
      <w:r w:rsidRPr="00962DDC">
        <w:rPr>
          <w:rFonts w:ascii="Arial" w:eastAsia="Calibri" w:hAnsi="Arial" w:cs="Arial"/>
          <w:lang w:eastAsia="en-US"/>
        </w:rPr>
        <w:t>napon belül írásban értesíteni kell. A szerződés, illetve annak vonatkozó része az érdekmúlást követő nappal megszűnik. A Biztosító az érdekmúlás napjával bezárólag viseli a kockázatot és a Szerződő/Biztosított(ak) e napig köteles a díj fizetésére. A megszűnés napját és a jogkövetkezményeit Felek írásban rögzítik.</w:t>
      </w:r>
    </w:p>
    <w:p w14:paraId="6766B60A" w14:textId="77777777" w:rsidR="00962DDC" w:rsidRPr="00962DDC" w:rsidRDefault="00962DDC" w:rsidP="00F62336">
      <w:pPr>
        <w:pStyle w:val="Listaszerbekezds1"/>
        <w:tabs>
          <w:tab w:val="left" w:pos="426"/>
        </w:tabs>
        <w:autoSpaceDE w:val="0"/>
        <w:autoSpaceDN w:val="0"/>
        <w:adjustRightInd w:val="0"/>
        <w:spacing w:after="0" w:line="360" w:lineRule="auto"/>
        <w:ind w:left="284"/>
        <w:jc w:val="both"/>
        <w:rPr>
          <w:rFonts w:ascii="Arial" w:hAnsi="Arial" w:cs="Arial"/>
          <w:sz w:val="20"/>
        </w:rPr>
      </w:pPr>
    </w:p>
    <w:p w14:paraId="58F4EB00" w14:textId="1021B8C5" w:rsidR="000E4A12" w:rsidRPr="00DF62B1" w:rsidRDefault="000E4A12" w:rsidP="008A1314">
      <w:pPr>
        <w:pStyle w:val="Listaszerbekezds1"/>
        <w:numPr>
          <w:ilvl w:val="0"/>
          <w:numId w:val="4"/>
        </w:numPr>
        <w:spacing w:before="240" w:after="240" w:line="360" w:lineRule="auto"/>
        <w:ind w:left="425" w:hanging="567"/>
        <w:contextualSpacing w:val="0"/>
        <w:jc w:val="center"/>
        <w:rPr>
          <w:rFonts w:ascii="Arial" w:hAnsi="Arial" w:cs="Arial"/>
          <w:sz w:val="20"/>
          <w:szCs w:val="20"/>
        </w:rPr>
      </w:pPr>
      <w:r w:rsidRPr="005B4BD7">
        <w:rPr>
          <w:rFonts w:ascii="Arial" w:hAnsi="Arial" w:cs="Arial"/>
          <w:b/>
          <w:sz w:val="20"/>
          <w:szCs w:val="20"/>
        </w:rPr>
        <w:t>Egyéb rendelkezések</w:t>
      </w:r>
    </w:p>
    <w:p w14:paraId="39AD9835" w14:textId="77777777" w:rsidR="006F247B" w:rsidRPr="00C21494"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A Felek a saját tevékenysé</w:t>
      </w:r>
      <w:r>
        <w:rPr>
          <w:rFonts w:ascii="Arial" w:hAnsi="Arial" w:cs="Arial"/>
          <w:sz w:val="20"/>
          <w:szCs w:val="20"/>
        </w:rPr>
        <w:t xml:space="preserve">gi körükbe eső cselekményekért, </w:t>
      </w:r>
      <w:r w:rsidRPr="00C21494">
        <w:rPr>
          <w:rFonts w:ascii="Arial" w:hAnsi="Arial" w:cs="Arial"/>
          <w:sz w:val="20"/>
          <w:szCs w:val="20"/>
        </w:rPr>
        <w:t xml:space="preserve">vagy mulasztásokért önálló felelősséggel tartoznak. </w:t>
      </w:r>
    </w:p>
    <w:p w14:paraId="53B503B1" w14:textId="77777777" w:rsidR="006F247B" w:rsidRPr="00C21494"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A Felek kötelesek működésük során a hatályos jogszabályok szerint eljárni és céljuk, hogy a korrupcióellenes, a tisztességes piaci magatartást szabályozó, versenyjogi valamint fogyasztóvédelmi szabályoknak, továbbá az üzleti etika általánosan elfogadott szabályainak megfeleljenek, a szerződés megkötése és teljesítése során ezeknek megfelelően járjanak el. </w:t>
      </w:r>
    </w:p>
    <w:p w14:paraId="625B805B" w14:textId="77777777" w:rsidR="006F247B" w:rsidRPr="00C21494"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Felek kötelezettséget vállalnak arra, hogy a jelen szerződés teljesítése érdekében kötött szerződésekben fenti kötelezettségeiket a velük szerződő felekkel szemben is kikötik és érvényesítik.</w:t>
      </w:r>
    </w:p>
    <w:p w14:paraId="6B5801D7" w14:textId="77777777" w:rsidR="006F247B" w:rsidRPr="00C21494"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A Felek tudomásul veszik, hogy a szerződés teljesítése során megismert, a másik fél tevékenységéhez kapcsolódó minden olyan adat, tény, információ, stb. (a továbbiakban: adat), amelynek a nyilvánosságra hozatala, illetéktelenek által történő megszerzése vagy felhasználása a jogosult jogszerű pénzügyi, gazdasági vagy biztonsági érdekét sértené vagy veszélyeztetné – és amelyet jogszabály egyébként más titokfajtának nem minősít - a Felek üzleti titkát képezi. </w:t>
      </w:r>
    </w:p>
    <w:p w14:paraId="2A4B8CB1" w14:textId="77777777" w:rsidR="006F247B" w:rsidRPr="00C21494" w:rsidRDefault="006F247B" w:rsidP="006F247B">
      <w:pPr>
        <w:widowControl w:val="0"/>
        <w:numPr>
          <w:ilvl w:val="0"/>
          <w:numId w:val="29"/>
        </w:numPr>
        <w:spacing w:before="120" w:after="120" w:line="360" w:lineRule="auto"/>
        <w:ind w:left="0" w:firstLine="0"/>
        <w:jc w:val="both"/>
        <w:rPr>
          <w:rFonts w:ascii="Arial" w:hAnsi="Arial" w:cs="Arial"/>
        </w:rPr>
      </w:pPr>
      <w:r w:rsidRPr="00C21494">
        <w:rPr>
          <w:rFonts w:ascii="Arial" w:hAnsi="Arial" w:cs="Arial"/>
        </w:rPr>
        <w:t xml:space="preserve">A Felek a tudomásukra jutó titkokat a vonatkozó jogszabályokra és a szerződésben foglaltakra figyelemmel kötelesek kezelni. Titoktartási kötelezettségük körében a tudomásukra jutott adatokat illetéktelen részére hozzáférhetővé nem tehetik, nem közölhetik, át nem adhatják, nyilvánosságra nem hozhatják – jogszabályi kötelezettség esetét kivéve – a szerződés megszűnését követően sem. </w:t>
      </w:r>
    </w:p>
    <w:p w14:paraId="2F61383F" w14:textId="77777777" w:rsidR="006F247B" w:rsidRPr="00C21494" w:rsidRDefault="006F247B" w:rsidP="006F247B">
      <w:pPr>
        <w:widowControl w:val="0"/>
        <w:numPr>
          <w:ilvl w:val="0"/>
          <w:numId w:val="29"/>
        </w:numPr>
        <w:spacing w:before="120" w:after="120" w:line="360" w:lineRule="auto"/>
        <w:ind w:left="0" w:firstLine="0"/>
        <w:jc w:val="both"/>
        <w:rPr>
          <w:rFonts w:ascii="Arial" w:hAnsi="Arial" w:cs="Arial"/>
        </w:rPr>
      </w:pPr>
      <w:r w:rsidRPr="00C21494">
        <w:rPr>
          <w:rFonts w:ascii="Arial" w:hAnsi="Arial" w:cs="Arial"/>
        </w:rPr>
        <w:t xml:space="preserve">A Felek tudomásul veszik, hogy az általuk vállalt titoktartási kötelezettség azon harmadik személyekre is kiterjed, akiket a szerződés teljesítésébe bevonnak. A Felek kötelesek felhívni e személyek figyelmét a szerződésben foglalt titoktartási kötelezettségre, annak betartására, amelynek megtörténtét egymás részére bármikor igazolni is kötelesek. </w:t>
      </w:r>
    </w:p>
    <w:p w14:paraId="3FB7897A" w14:textId="77777777" w:rsidR="006F247B" w:rsidRPr="00C21494" w:rsidRDefault="006F247B" w:rsidP="006F247B">
      <w:pPr>
        <w:widowControl w:val="0"/>
        <w:numPr>
          <w:ilvl w:val="0"/>
          <w:numId w:val="29"/>
        </w:numPr>
        <w:spacing w:before="120" w:after="120" w:line="360" w:lineRule="auto"/>
        <w:ind w:left="0" w:firstLine="0"/>
        <w:jc w:val="both"/>
        <w:rPr>
          <w:rFonts w:ascii="Arial" w:hAnsi="Arial" w:cs="Arial"/>
        </w:rPr>
      </w:pPr>
      <w:r w:rsidRPr="00C21494">
        <w:rPr>
          <w:rFonts w:ascii="Arial" w:hAnsi="Arial" w:cs="Arial"/>
        </w:rPr>
        <w:t xml:space="preserve">A Felek közötti jogviszony bármely okból történő megszűnése esetén a Biztosító köteles haladéktalanul visszaadni vagy megsemmisíteni minden olyan bizalmas adatot tartalmazó dokumentumot, illetve arról készített másolatot, amellyel kapcsolatban titoktartási kötelezettség terheli. </w:t>
      </w:r>
    </w:p>
    <w:p w14:paraId="7F21D6D2" w14:textId="77777777" w:rsidR="006F247B" w:rsidRPr="00C21494" w:rsidRDefault="006F247B" w:rsidP="006F247B">
      <w:pPr>
        <w:widowControl w:val="0"/>
        <w:numPr>
          <w:ilvl w:val="0"/>
          <w:numId w:val="29"/>
        </w:numPr>
        <w:spacing w:before="120" w:after="120" w:line="360" w:lineRule="auto"/>
        <w:ind w:left="0" w:firstLine="0"/>
        <w:jc w:val="both"/>
        <w:rPr>
          <w:rFonts w:ascii="Arial" w:hAnsi="Arial" w:cs="Arial"/>
        </w:rPr>
      </w:pPr>
      <w:r w:rsidRPr="00C21494">
        <w:rPr>
          <w:rFonts w:ascii="Arial" w:hAnsi="Arial" w:cs="Arial"/>
        </w:rPr>
        <w:t xml:space="preserve">A titoktartás alól kivételt képez az az eset, amikor valamelyik fél jogszabályban előírt kötelezettségének teljesítése érdekében hozza nyilvánosságra a fenti adatok valamelyikét. </w:t>
      </w:r>
    </w:p>
    <w:p w14:paraId="503B3DC2" w14:textId="77777777" w:rsidR="006F247B" w:rsidRPr="00C21494" w:rsidRDefault="006F247B" w:rsidP="006F247B">
      <w:pPr>
        <w:widowControl w:val="0"/>
        <w:numPr>
          <w:ilvl w:val="0"/>
          <w:numId w:val="29"/>
        </w:numPr>
        <w:spacing w:before="120" w:after="120" w:line="360" w:lineRule="auto"/>
        <w:ind w:left="0" w:firstLine="0"/>
        <w:jc w:val="both"/>
        <w:rPr>
          <w:rFonts w:ascii="Arial" w:hAnsi="Arial" w:cs="Arial"/>
          <w:u w:val="single"/>
        </w:rPr>
      </w:pPr>
      <w:r w:rsidRPr="00C21494">
        <w:rPr>
          <w:rFonts w:ascii="Arial" w:hAnsi="Arial" w:cs="Arial"/>
        </w:rPr>
        <w:lastRenderedPageBreak/>
        <w:t>A jelen titoktartási szabályok megsértéséért – az egyéb jogi következményeken túl - a Felek egymással szemben kártérítési felelősséggel tartoznak.</w:t>
      </w:r>
    </w:p>
    <w:p w14:paraId="0BBD24E7" w14:textId="77777777" w:rsidR="006F247B" w:rsidRPr="00DC3061" w:rsidRDefault="006F247B" w:rsidP="006F247B">
      <w:pPr>
        <w:widowControl w:val="0"/>
        <w:spacing w:before="120" w:after="120" w:line="360" w:lineRule="auto"/>
        <w:jc w:val="both"/>
        <w:rPr>
          <w:rFonts w:ascii="Arial" w:hAnsi="Arial" w:cs="Arial"/>
        </w:rPr>
      </w:pPr>
      <w:r w:rsidRPr="00DC3061">
        <w:rPr>
          <w:rFonts w:ascii="Arial" w:hAnsi="Arial" w:cs="Arial"/>
        </w:rPr>
        <w:t>Szerződő Felek tudomásul veszik, hogy a szerződés a Kbt. 43. §-a (1) bekezdésének d) és f) pontjaiban és (2) bekezdésében foglaltakra figyelemmel nyilvános, tartalma közérdekből nyilvános adatnak minősül.</w:t>
      </w:r>
    </w:p>
    <w:p w14:paraId="723D7B32" w14:textId="77777777" w:rsidR="006F247B" w:rsidRPr="00C21494" w:rsidRDefault="006F247B" w:rsidP="006F247B">
      <w:pPr>
        <w:pStyle w:val="Listaszerbekezds1"/>
        <w:numPr>
          <w:ilvl w:val="0"/>
          <w:numId w:val="29"/>
        </w:numPr>
        <w:autoSpaceDE w:val="0"/>
        <w:autoSpaceDN w:val="0"/>
        <w:adjustRightInd w:val="0"/>
        <w:spacing w:before="120" w:after="120" w:line="312" w:lineRule="auto"/>
        <w:ind w:left="0" w:firstLine="0"/>
        <w:contextualSpacing w:val="0"/>
        <w:jc w:val="both"/>
        <w:rPr>
          <w:rFonts w:ascii="Arial" w:hAnsi="Arial" w:cs="Arial"/>
          <w:sz w:val="20"/>
          <w:szCs w:val="20"/>
          <w:u w:val="single"/>
        </w:rPr>
      </w:pPr>
      <w:r w:rsidRPr="00C21494">
        <w:rPr>
          <w:rFonts w:ascii="Arial" w:hAnsi="Arial" w:cs="Arial"/>
          <w:sz w:val="20"/>
          <w:szCs w:val="20"/>
        </w:rPr>
        <w:t>Kapcsolattartók:</w:t>
      </w:r>
    </w:p>
    <w:tbl>
      <w:tblPr>
        <w:tblStyle w:val="Rcsostblzat"/>
        <w:tblW w:w="0" w:type="auto"/>
        <w:tblInd w:w="720" w:type="dxa"/>
        <w:tblLook w:val="04A0" w:firstRow="1" w:lastRow="0" w:firstColumn="1" w:lastColumn="0" w:noHBand="0" w:noVBand="1"/>
      </w:tblPr>
      <w:tblGrid>
        <w:gridCol w:w="2103"/>
        <w:gridCol w:w="2153"/>
        <w:gridCol w:w="2065"/>
        <w:gridCol w:w="2021"/>
      </w:tblGrid>
      <w:tr w:rsidR="006F247B" w:rsidRPr="00C21494" w14:paraId="4EE4436D" w14:textId="77777777" w:rsidTr="006F68C0">
        <w:tc>
          <w:tcPr>
            <w:tcW w:w="2103" w:type="dxa"/>
          </w:tcPr>
          <w:p w14:paraId="554A186E"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rPr>
                <w:rFonts w:ascii="Arial" w:hAnsi="Arial" w:cs="Arial"/>
                <w:sz w:val="20"/>
                <w:szCs w:val="20"/>
                <w:u w:val="single"/>
              </w:rPr>
            </w:pPr>
          </w:p>
        </w:tc>
        <w:tc>
          <w:tcPr>
            <w:tcW w:w="2153" w:type="dxa"/>
            <w:vAlign w:val="center"/>
          </w:tcPr>
          <w:p w14:paraId="16982974"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r w:rsidRPr="00C21494">
              <w:rPr>
                <w:rFonts w:ascii="Arial" w:hAnsi="Arial" w:cs="Arial"/>
                <w:sz w:val="20"/>
                <w:szCs w:val="20"/>
                <w:u w:val="single"/>
              </w:rPr>
              <w:t>Kapcsolattartó neve</w:t>
            </w:r>
          </w:p>
        </w:tc>
        <w:tc>
          <w:tcPr>
            <w:tcW w:w="2065" w:type="dxa"/>
            <w:vAlign w:val="center"/>
          </w:tcPr>
          <w:p w14:paraId="667AF36C"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r w:rsidRPr="00C21494">
              <w:rPr>
                <w:rFonts w:ascii="Arial" w:hAnsi="Arial" w:cs="Arial"/>
                <w:sz w:val="20"/>
                <w:szCs w:val="20"/>
                <w:u w:val="single"/>
              </w:rPr>
              <w:t>Telefon</w:t>
            </w:r>
          </w:p>
        </w:tc>
        <w:tc>
          <w:tcPr>
            <w:tcW w:w="2021" w:type="dxa"/>
            <w:vAlign w:val="center"/>
          </w:tcPr>
          <w:p w14:paraId="15D95D7D"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r w:rsidRPr="00C21494">
              <w:rPr>
                <w:rFonts w:ascii="Arial" w:hAnsi="Arial" w:cs="Arial"/>
                <w:sz w:val="20"/>
                <w:szCs w:val="20"/>
                <w:u w:val="single"/>
              </w:rPr>
              <w:t>E-mail</w:t>
            </w:r>
          </w:p>
        </w:tc>
      </w:tr>
      <w:tr w:rsidR="006F247B" w:rsidRPr="00C21494" w14:paraId="2C7CA5C0" w14:textId="77777777" w:rsidTr="006F68C0">
        <w:tc>
          <w:tcPr>
            <w:tcW w:w="2103" w:type="dxa"/>
          </w:tcPr>
          <w:p w14:paraId="25FB7D39" w14:textId="77777777" w:rsidR="006F247B" w:rsidRPr="006C0B83" w:rsidRDefault="006F247B" w:rsidP="006F247B">
            <w:pPr>
              <w:pStyle w:val="Listaszerbekezds1"/>
              <w:tabs>
                <w:tab w:val="left" w:pos="360"/>
              </w:tabs>
              <w:autoSpaceDE w:val="0"/>
              <w:autoSpaceDN w:val="0"/>
              <w:adjustRightInd w:val="0"/>
              <w:spacing w:before="120" w:after="120" w:line="312" w:lineRule="auto"/>
              <w:ind w:left="0"/>
              <w:contextualSpacing w:val="0"/>
              <w:rPr>
                <w:rFonts w:ascii="Arial" w:hAnsi="Arial" w:cs="Arial"/>
                <w:sz w:val="20"/>
                <w:szCs w:val="20"/>
                <w:u w:val="single"/>
              </w:rPr>
            </w:pPr>
            <w:r w:rsidRPr="006C0B83">
              <w:rPr>
                <w:rFonts w:ascii="Arial" w:hAnsi="Arial" w:cs="Arial"/>
                <w:sz w:val="20"/>
                <w:szCs w:val="20"/>
                <w:u w:val="single"/>
              </w:rPr>
              <w:t>Biztosított:</w:t>
            </w:r>
          </w:p>
        </w:tc>
        <w:tc>
          <w:tcPr>
            <w:tcW w:w="2153" w:type="dxa"/>
            <w:vAlign w:val="center"/>
          </w:tcPr>
          <w:p w14:paraId="3BFFB844"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65" w:type="dxa"/>
            <w:vAlign w:val="center"/>
          </w:tcPr>
          <w:p w14:paraId="5C4CEA42"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21" w:type="dxa"/>
            <w:vAlign w:val="center"/>
          </w:tcPr>
          <w:p w14:paraId="0DC3D2DA"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r>
      <w:tr w:rsidR="006F247B" w:rsidRPr="00C21494" w14:paraId="61F63AE3" w14:textId="77777777" w:rsidTr="006F68C0">
        <w:tc>
          <w:tcPr>
            <w:tcW w:w="2103" w:type="dxa"/>
          </w:tcPr>
          <w:p w14:paraId="44EF8533" w14:textId="77777777" w:rsidR="006F247B" w:rsidRPr="006C0B83" w:rsidRDefault="006F247B" w:rsidP="006F247B">
            <w:pPr>
              <w:pStyle w:val="Listaszerbekezds1"/>
              <w:tabs>
                <w:tab w:val="left" w:pos="360"/>
              </w:tabs>
              <w:autoSpaceDE w:val="0"/>
              <w:autoSpaceDN w:val="0"/>
              <w:adjustRightInd w:val="0"/>
              <w:spacing w:before="120" w:after="120" w:line="312" w:lineRule="auto"/>
              <w:ind w:left="0"/>
              <w:contextualSpacing w:val="0"/>
              <w:rPr>
                <w:rFonts w:ascii="Arial" w:hAnsi="Arial" w:cs="Arial"/>
                <w:sz w:val="20"/>
                <w:szCs w:val="20"/>
                <w:u w:val="single"/>
              </w:rPr>
            </w:pPr>
            <w:r w:rsidRPr="006C0B83">
              <w:rPr>
                <w:rFonts w:ascii="Arial" w:hAnsi="Arial" w:cs="Arial"/>
                <w:sz w:val="20"/>
                <w:szCs w:val="20"/>
                <w:u w:val="single"/>
              </w:rPr>
              <w:t>Biztosító</w:t>
            </w:r>
          </w:p>
        </w:tc>
        <w:tc>
          <w:tcPr>
            <w:tcW w:w="2153" w:type="dxa"/>
            <w:vAlign w:val="center"/>
          </w:tcPr>
          <w:p w14:paraId="33D5D630"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65" w:type="dxa"/>
            <w:vAlign w:val="center"/>
          </w:tcPr>
          <w:p w14:paraId="2D86AF0E"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c>
          <w:tcPr>
            <w:tcW w:w="2021" w:type="dxa"/>
            <w:vAlign w:val="center"/>
          </w:tcPr>
          <w:p w14:paraId="22F667BB" w14:textId="77777777" w:rsidR="006F247B" w:rsidRPr="00C21494" w:rsidRDefault="006F247B" w:rsidP="006F247B">
            <w:pPr>
              <w:pStyle w:val="Listaszerbekezds1"/>
              <w:tabs>
                <w:tab w:val="left" w:pos="360"/>
              </w:tabs>
              <w:autoSpaceDE w:val="0"/>
              <w:autoSpaceDN w:val="0"/>
              <w:adjustRightInd w:val="0"/>
              <w:spacing w:before="120" w:after="120" w:line="312" w:lineRule="auto"/>
              <w:ind w:left="0"/>
              <w:contextualSpacing w:val="0"/>
              <w:jc w:val="center"/>
              <w:rPr>
                <w:rFonts w:ascii="Arial" w:hAnsi="Arial" w:cs="Arial"/>
                <w:sz w:val="20"/>
                <w:szCs w:val="20"/>
                <w:u w:val="single"/>
              </w:rPr>
            </w:pPr>
          </w:p>
        </w:tc>
      </w:tr>
    </w:tbl>
    <w:p w14:paraId="543C4173" w14:textId="0B9CCD82" w:rsidR="006F247B" w:rsidRPr="00C21494" w:rsidRDefault="006F247B" w:rsidP="00D134C9">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A jelen szerződésből eredő vitás kérdések rendezését a Felek elsődlegesen tárgyalások útján kötelesek rendezni. Ennek sikertelensége esetén a vitás kérdések rendezésére a szerződő Felek a polgári perrendtartásról szóló 1952. évi III. törvény szerint illetékes bírósághoz fordulnak. </w:t>
      </w:r>
    </w:p>
    <w:p w14:paraId="26A7C9F5" w14:textId="1D45F6C9" w:rsidR="006F247B" w:rsidRPr="00C21494"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 xml:space="preserve">Jelen szerződés </w:t>
      </w:r>
      <w:r w:rsidR="004A3B0E">
        <w:rPr>
          <w:rFonts w:ascii="Arial" w:hAnsi="Arial" w:cs="Arial"/>
          <w:sz w:val="20"/>
          <w:szCs w:val="20"/>
        </w:rPr>
        <w:t>három</w:t>
      </w:r>
      <w:r>
        <w:rPr>
          <w:rFonts w:ascii="Arial" w:hAnsi="Arial" w:cs="Arial"/>
          <w:sz w:val="20"/>
          <w:szCs w:val="20"/>
        </w:rPr>
        <w:t xml:space="preserve"> </w:t>
      </w:r>
      <w:r w:rsidRPr="00C21494">
        <w:rPr>
          <w:rFonts w:ascii="Arial" w:hAnsi="Arial" w:cs="Arial"/>
          <w:sz w:val="20"/>
          <w:szCs w:val="20"/>
        </w:rPr>
        <w:t xml:space="preserve">eredeti azonos tartalmú példányban készült, amelynek minden oldalát a Felek képviselői szignójukkal láttak el, melyből </w:t>
      </w:r>
      <w:r>
        <w:rPr>
          <w:rFonts w:ascii="Arial" w:hAnsi="Arial" w:cs="Arial"/>
          <w:sz w:val="20"/>
          <w:szCs w:val="20"/>
        </w:rPr>
        <w:t>kettő</w:t>
      </w:r>
      <w:r w:rsidRPr="00C21494">
        <w:rPr>
          <w:rFonts w:ascii="Arial" w:hAnsi="Arial" w:cs="Arial"/>
          <w:sz w:val="20"/>
          <w:szCs w:val="20"/>
        </w:rPr>
        <w:t xml:space="preserve"> példány a </w:t>
      </w:r>
      <w:r>
        <w:rPr>
          <w:rFonts w:ascii="Arial" w:hAnsi="Arial" w:cs="Arial"/>
          <w:sz w:val="20"/>
          <w:szCs w:val="20"/>
        </w:rPr>
        <w:t>Szerződő/</w:t>
      </w:r>
      <w:r w:rsidRPr="00C21494">
        <w:rPr>
          <w:rFonts w:ascii="Arial" w:hAnsi="Arial" w:cs="Arial"/>
          <w:sz w:val="20"/>
          <w:szCs w:val="20"/>
        </w:rPr>
        <w:t>Biztosított</w:t>
      </w:r>
      <w:r>
        <w:rPr>
          <w:rFonts w:ascii="Arial" w:hAnsi="Arial" w:cs="Arial"/>
          <w:sz w:val="20"/>
          <w:szCs w:val="20"/>
        </w:rPr>
        <w:t>(ak)at</w:t>
      </w:r>
      <w:r w:rsidRPr="00C21494">
        <w:rPr>
          <w:rFonts w:ascii="Arial" w:hAnsi="Arial" w:cs="Arial"/>
          <w:sz w:val="20"/>
          <w:szCs w:val="20"/>
        </w:rPr>
        <w:t xml:space="preserve">, egy példány a </w:t>
      </w:r>
      <w:r w:rsidRPr="006C0B83">
        <w:rPr>
          <w:rFonts w:ascii="Arial" w:hAnsi="Arial" w:cs="Arial"/>
          <w:sz w:val="20"/>
          <w:szCs w:val="20"/>
        </w:rPr>
        <w:t>Biztosítót illeti meg.</w:t>
      </w:r>
      <w:r w:rsidRPr="00C21494">
        <w:rPr>
          <w:rFonts w:ascii="Arial" w:hAnsi="Arial" w:cs="Arial"/>
          <w:sz w:val="20"/>
          <w:szCs w:val="20"/>
        </w:rPr>
        <w:t xml:space="preserve"> </w:t>
      </w:r>
    </w:p>
    <w:p w14:paraId="0DFB90D3" w14:textId="1C48C903" w:rsidR="006F247B" w:rsidRPr="00C21494"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Jelen szerződésben nem rendezett kérdésekre a Polgári Törvénykönyvről szóló 2013. évi V. törvény, a közbeszerzésekről szóló 2015. évi CXLIII. törvény, és végrehajtása tárgyában hatályba lépett rendeletek, valamint a vonatkozó egyéb jogszabályok</w:t>
      </w:r>
      <w:r w:rsidR="00BE3BD5">
        <w:rPr>
          <w:rFonts w:ascii="Arial" w:hAnsi="Arial" w:cs="Arial"/>
          <w:sz w:val="20"/>
          <w:szCs w:val="20"/>
        </w:rPr>
        <w:t xml:space="preserve"> irányadók</w:t>
      </w:r>
      <w:r w:rsidRPr="00C21494">
        <w:rPr>
          <w:rFonts w:ascii="Arial" w:hAnsi="Arial" w:cs="Arial"/>
          <w:sz w:val="20"/>
          <w:szCs w:val="20"/>
        </w:rPr>
        <w:t>.</w:t>
      </w:r>
    </w:p>
    <w:p w14:paraId="06EFB9CF" w14:textId="77777777" w:rsidR="006F247B" w:rsidRDefault="006F247B" w:rsidP="006F247B">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sidRPr="00C21494">
        <w:rPr>
          <w:rFonts w:ascii="Arial" w:hAnsi="Arial" w:cs="Arial"/>
          <w:sz w:val="20"/>
          <w:szCs w:val="20"/>
        </w:rPr>
        <w:t>Biztosító képviselője nyilatkozik, hogy – az államháztartásról szóló 2011. évi CXCV. törvény 41. § (6) bekezdése, valamint a nemzeti vagyonról szóló 2011. évi CXCVI. törvény 3. § 1 b) pontja alapján – az általa képviselt társaság átlátható szervezetnek minősül.</w:t>
      </w:r>
    </w:p>
    <w:p w14:paraId="27AAEB32" w14:textId="77777777" w:rsidR="0044373F" w:rsidRDefault="0044373F" w:rsidP="0044373F">
      <w:pPr>
        <w:pStyle w:val="Listaszerbekezds1"/>
        <w:numPr>
          <w:ilvl w:val="0"/>
          <w:numId w:val="29"/>
        </w:numPr>
        <w:autoSpaceDE w:val="0"/>
        <w:autoSpaceDN w:val="0"/>
        <w:adjustRightInd w:val="0"/>
        <w:spacing w:before="120" w:after="120" w:line="360" w:lineRule="auto"/>
        <w:ind w:left="0" w:firstLine="0"/>
        <w:contextualSpacing w:val="0"/>
        <w:jc w:val="both"/>
        <w:rPr>
          <w:rFonts w:ascii="Arial" w:hAnsi="Arial" w:cs="Arial"/>
          <w:sz w:val="20"/>
          <w:szCs w:val="20"/>
        </w:rPr>
      </w:pPr>
      <w:r>
        <w:rPr>
          <w:rFonts w:ascii="Arial" w:hAnsi="Arial" w:cs="Arial"/>
          <w:sz w:val="20"/>
          <w:szCs w:val="20"/>
        </w:rPr>
        <w:t>Jelen szerződést alkotó különböző dokumentumok kölcsönösen értelmezik egymást, de kétértelműség vagy eltérés, ellentmondás esetén a szerződés értelmezése szempontjából az alábbi sorrend minősül a dokumentumok fontossági sorrendjének és mindig a sorban előbb álló dokumentumban foglaltak az irányadók:</w:t>
      </w:r>
    </w:p>
    <w:p w14:paraId="630DA731" w14:textId="77777777" w:rsidR="0044373F" w:rsidRDefault="0044373F" w:rsidP="0044373F">
      <w:pPr>
        <w:pStyle w:val="Listaszerbekezds1"/>
        <w:numPr>
          <w:ilvl w:val="0"/>
          <w:numId w:val="36"/>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Jelen szerződés,</w:t>
      </w:r>
    </w:p>
    <w:p w14:paraId="1DD3EE53" w14:textId="77777777" w:rsidR="0044373F" w:rsidRDefault="0044373F" w:rsidP="0044373F">
      <w:pPr>
        <w:pStyle w:val="Listaszerbekezds1"/>
        <w:numPr>
          <w:ilvl w:val="0"/>
          <w:numId w:val="36"/>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tárgyalások során létrejött műszaki specifikációk,</w:t>
      </w:r>
    </w:p>
    <w:p w14:paraId="666AB2BA" w14:textId="77777777" w:rsidR="0044373F" w:rsidRDefault="0044373F" w:rsidP="0044373F">
      <w:pPr>
        <w:pStyle w:val="Listaszerbekezds1"/>
        <w:numPr>
          <w:ilvl w:val="0"/>
          <w:numId w:val="36"/>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Biztosító végső ajánlata,</w:t>
      </w:r>
    </w:p>
    <w:p w14:paraId="26577BD6" w14:textId="77777777" w:rsidR="0044373F" w:rsidRPr="00C21494" w:rsidRDefault="0044373F" w:rsidP="0044373F">
      <w:pPr>
        <w:pStyle w:val="Listaszerbekezds1"/>
        <w:numPr>
          <w:ilvl w:val="0"/>
          <w:numId w:val="36"/>
        </w:numPr>
        <w:tabs>
          <w:tab w:val="left" w:pos="284"/>
        </w:tabs>
        <w:autoSpaceDE w:val="0"/>
        <w:autoSpaceDN w:val="0"/>
        <w:adjustRightInd w:val="0"/>
        <w:spacing w:after="0" w:line="360" w:lineRule="auto"/>
        <w:ind w:hanging="357"/>
        <w:contextualSpacing w:val="0"/>
        <w:jc w:val="both"/>
        <w:rPr>
          <w:rFonts w:ascii="Arial" w:hAnsi="Arial" w:cs="Arial"/>
          <w:sz w:val="20"/>
          <w:szCs w:val="20"/>
        </w:rPr>
      </w:pPr>
      <w:r>
        <w:rPr>
          <w:rFonts w:ascii="Arial" w:hAnsi="Arial" w:cs="Arial"/>
          <w:sz w:val="20"/>
          <w:szCs w:val="20"/>
        </w:rPr>
        <w:t>Biztosító ÁSZF-je.</w:t>
      </w:r>
    </w:p>
    <w:p w14:paraId="36DEBF6E" w14:textId="77777777" w:rsidR="0044373F" w:rsidRPr="00C21494" w:rsidRDefault="0044373F" w:rsidP="0044373F">
      <w:pPr>
        <w:pStyle w:val="Listaszerbekezds1"/>
        <w:autoSpaceDE w:val="0"/>
        <w:autoSpaceDN w:val="0"/>
        <w:adjustRightInd w:val="0"/>
        <w:spacing w:before="120" w:after="120" w:line="360" w:lineRule="auto"/>
        <w:ind w:left="0"/>
        <w:contextualSpacing w:val="0"/>
        <w:jc w:val="both"/>
        <w:rPr>
          <w:rFonts w:ascii="Arial" w:hAnsi="Arial" w:cs="Arial"/>
          <w:sz w:val="20"/>
          <w:szCs w:val="20"/>
        </w:rPr>
      </w:pPr>
    </w:p>
    <w:p w14:paraId="6D36EB3B" w14:textId="77777777" w:rsidR="006F247B" w:rsidRPr="00C21494" w:rsidRDefault="006F247B" w:rsidP="006F247B">
      <w:pPr>
        <w:spacing w:before="120" w:after="120" w:line="360" w:lineRule="auto"/>
        <w:jc w:val="both"/>
        <w:rPr>
          <w:rFonts w:ascii="Arial" w:hAnsi="Arial" w:cs="Arial"/>
        </w:rPr>
      </w:pPr>
      <w:r w:rsidRPr="00C21494">
        <w:rPr>
          <w:rFonts w:ascii="Arial" w:hAnsi="Arial" w:cs="Arial"/>
        </w:rPr>
        <w:t>Felek a jelen szerződést elolvasták, megértették, s mint akaratukkal mindenben megegyezőt, jóváhagyólag, cégszerűen írták alá.</w:t>
      </w:r>
    </w:p>
    <w:p w14:paraId="4F5CCB3E" w14:textId="77777777" w:rsidR="006F247B" w:rsidRPr="00C21494" w:rsidRDefault="006F247B" w:rsidP="006F247B">
      <w:pPr>
        <w:spacing w:before="120" w:after="120" w:line="312" w:lineRule="auto"/>
        <w:jc w:val="both"/>
        <w:outlineLvl w:val="0"/>
        <w:rPr>
          <w:rFonts w:ascii="Arial" w:hAnsi="Arial" w:cs="Arial"/>
          <w:b/>
        </w:rPr>
      </w:pPr>
      <w:r w:rsidRPr="00C21494">
        <w:rPr>
          <w:rFonts w:ascii="Arial" w:hAnsi="Arial" w:cs="Arial"/>
          <w:b/>
        </w:rPr>
        <w:t xml:space="preserve">Melléklet: </w:t>
      </w:r>
      <w:r w:rsidRPr="00C21494">
        <w:rPr>
          <w:rFonts w:ascii="Arial" w:hAnsi="Arial" w:cs="Arial"/>
          <w:b/>
        </w:rPr>
        <w:tab/>
      </w:r>
    </w:p>
    <w:p w14:paraId="35EDE011" w14:textId="77777777" w:rsidR="006F247B" w:rsidRPr="00C21494" w:rsidRDefault="006F247B" w:rsidP="006F247B">
      <w:pPr>
        <w:spacing w:before="120" w:after="120" w:line="360" w:lineRule="auto"/>
        <w:ind w:right="72"/>
        <w:jc w:val="both"/>
        <w:outlineLvl w:val="0"/>
        <w:rPr>
          <w:rFonts w:ascii="Arial" w:hAnsi="Arial" w:cs="Arial"/>
        </w:rPr>
      </w:pPr>
      <w:r w:rsidRPr="00C21494">
        <w:rPr>
          <w:rFonts w:ascii="Arial" w:hAnsi="Arial" w:cs="Arial"/>
        </w:rPr>
        <w:lastRenderedPageBreak/>
        <w:t>Szerződő Felek megállapodnak, hogy az alábbi dokumentumok a szerződés elválaszthatatlan részét képezik, valamint a Biztosító tevékenységét a következő dokumentumokban rögzített feltételek szerint végzi el:</w:t>
      </w:r>
    </w:p>
    <w:p w14:paraId="6DFC8B7F" w14:textId="5F6D8671" w:rsidR="006F247B" w:rsidRPr="00C21494" w:rsidRDefault="00B40022" w:rsidP="006F247B">
      <w:pPr>
        <w:spacing w:before="120" w:after="120" w:line="312" w:lineRule="auto"/>
        <w:ind w:right="72"/>
        <w:jc w:val="both"/>
        <w:outlineLvl w:val="0"/>
        <w:rPr>
          <w:rFonts w:ascii="Arial" w:hAnsi="Arial" w:cs="Arial"/>
        </w:rPr>
      </w:pPr>
      <w:r>
        <w:rPr>
          <w:rFonts w:ascii="Arial" w:hAnsi="Arial" w:cs="Arial"/>
        </w:rPr>
        <w:t>1</w:t>
      </w:r>
      <w:r w:rsidR="006F247B" w:rsidRPr="00C21494">
        <w:rPr>
          <w:rFonts w:ascii="Arial" w:hAnsi="Arial" w:cs="Arial"/>
        </w:rPr>
        <w:t>. sz. melléklet: Felolvasólap</w:t>
      </w:r>
    </w:p>
    <w:p w14:paraId="0C806B65" w14:textId="07CB74B8" w:rsidR="006F247B" w:rsidRPr="00C21494" w:rsidRDefault="00B40022" w:rsidP="006F247B">
      <w:pPr>
        <w:spacing w:before="120" w:after="120" w:line="312" w:lineRule="auto"/>
        <w:ind w:right="72"/>
        <w:jc w:val="both"/>
        <w:outlineLvl w:val="0"/>
        <w:rPr>
          <w:rFonts w:ascii="Arial" w:hAnsi="Arial" w:cs="Arial"/>
        </w:rPr>
      </w:pPr>
      <w:r>
        <w:rPr>
          <w:rFonts w:ascii="Arial" w:hAnsi="Arial" w:cs="Arial"/>
        </w:rPr>
        <w:t>2</w:t>
      </w:r>
      <w:r w:rsidR="006F247B" w:rsidRPr="00C21494">
        <w:rPr>
          <w:rFonts w:ascii="Arial" w:hAnsi="Arial" w:cs="Arial"/>
        </w:rPr>
        <w:t>. sz. melléklet: Műszaki specifikáció</w:t>
      </w:r>
    </w:p>
    <w:p w14:paraId="35A4B6AB" w14:textId="77777777" w:rsidR="006F247B" w:rsidRPr="00C21494" w:rsidRDefault="006F247B" w:rsidP="006F247B">
      <w:pPr>
        <w:spacing w:before="120" w:after="120" w:line="360" w:lineRule="auto"/>
        <w:ind w:right="72"/>
        <w:jc w:val="both"/>
        <w:outlineLvl w:val="0"/>
        <w:rPr>
          <w:rFonts w:ascii="Arial" w:hAnsi="Arial" w:cs="Arial"/>
        </w:rPr>
      </w:pPr>
      <w:r w:rsidRPr="00C21494">
        <w:rPr>
          <w:rFonts w:ascii="Arial" w:hAnsi="Arial" w:cs="Arial"/>
        </w:rPr>
        <w:t>A közbeszerzési eljárás iratanyaga (eljárást megindító felhívás, közbeszerzési dokumentumok, adott esetben kiegészítő tájékoztatások, ajánlat, adott esetben hiánypótlási felhívás és hiánypótlások, adott esetben felvilágosítás kérések és arra adott válaszok, adott esetben indokolás kérések és indokolások, írásbeli összegezés az ajánlatok elbírálásáról) – annak csatolása nélkül is – a jelen szerződés elválaszthatatlan részét képezi.</w:t>
      </w:r>
    </w:p>
    <w:p w14:paraId="2D7CD073" w14:textId="5B7F7965" w:rsidR="006F247B" w:rsidRDefault="006F247B" w:rsidP="006F247B">
      <w:pPr>
        <w:spacing w:before="120" w:after="120" w:line="312" w:lineRule="auto"/>
        <w:jc w:val="both"/>
        <w:outlineLvl w:val="0"/>
        <w:rPr>
          <w:rFonts w:ascii="Arial" w:hAnsi="Arial" w:cs="Arial"/>
        </w:rPr>
      </w:pPr>
      <w:r w:rsidRPr="00C21494">
        <w:rPr>
          <w:rFonts w:ascii="Arial" w:hAnsi="Arial" w:cs="Arial"/>
        </w:rPr>
        <w:t>Kelt: Budapest, 201</w:t>
      </w:r>
      <w:r>
        <w:rPr>
          <w:rFonts w:ascii="Arial" w:hAnsi="Arial" w:cs="Arial"/>
        </w:rPr>
        <w:t>7</w:t>
      </w:r>
      <w:r w:rsidRPr="00C21494">
        <w:rPr>
          <w:rFonts w:ascii="Arial" w:hAnsi="Arial" w:cs="Arial"/>
        </w:rPr>
        <w: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F247B" w:rsidRPr="00C21494" w14:paraId="3D11ACAF" w14:textId="77777777" w:rsidTr="0034088C">
        <w:trPr>
          <w:trHeight w:val="316"/>
        </w:trPr>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1572E" w14:textId="3D36AE09" w:rsidR="006F247B" w:rsidRPr="00C21494" w:rsidRDefault="006F247B" w:rsidP="006F68C0">
            <w:pPr>
              <w:pStyle w:val="Szvegtrzs"/>
              <w:spacing w:before="120" w:after="120" w:line="312" w:lineRule="auto"/>
              <w:rPr>
                <w:rFonts w:ascii="Arial" w:hAnsi="Arial" w:cs="Arial"/>
                <w:sz w:val="20"/>
              </w:rPr>
            </w:pPr>
            <w:r w:rsidRPr="00C21494">
              <w:rPr>
                <w:rFonts w:ascii="Arial" w:hAnsi="Arial" w:cs="Arial"/>
                <w:i/>
                <w:sz w:val="20"/>
              </w:rPr>
              <w:tab/>
            </w:r>
            <w:r w:rsidRPr="00C21494">
              <w:rPr>
                <w:rFonts w:ascii="Arial" w:hAnsi="Arial" w:cs="Arial"/>
                <w:sz w:val="20"/>
              </w:rPr>
              <w:t xml:space="preserve">Cég név, </w:t>
            </w:r>
            <w:r>
              <w:rPr>
                <w:rFonts w:ascii="Arial" w:hAnsi="Arial" w:cs="Arial"/>
                <w:sz w:val="20"/>
              </w:rPr>
              <w:t>képviselő aláírása</w:t>
            </w:r>
          </w:p>
        </w:tc>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A7BF1" w14:textId="77777777" w:rsidR="006F247B" w:rsidRPr="00C21494" w:rsidRDefault="006F247B" w:rsidP="006F68C0">
            <w:pPr>
              <w:pStyle w:val="Szvegtrzs"/>
              <w:spacing w:before="120" w:after="120" w:line="312" w:lineRule="auto"/>
              <w:jc w:val="center"/>
              <w:rPr>
                <w:rFonts w:ascii="Arial" w:hAnsi="Arial" w:cs="Arial"/>
                <w:sz w:val="20"/>
              </w:rPr>
            </w:pPr>
          </w:p>
        </w:tc>
      </w:tr>
      <w:tr w:rsidR="006F247B" w:rsidRPr="00C21494" w14:paraId="3AF9EC96" w14:textId="77777777" w:rsidTr="0034088C">
        <w:trPr>
          <w:trHeight w:val="466"/>
        </w:trPr>
        <w:tc>
          <w:tcPr>
            <w:tcW w:w="4531" w:type="dxa"/>
            <w:tcBorders>
              <w:top w:val="single" w:sz="4" w:space="0" w:color="auto"/>
              <w:left w:val="single" w:sz="4" w:space="0" w:color="auto"/>
              <w:bottom w:val="single" w:sz="4" w:space="0" w:color="auto"/>
              <w:right w:val="single" w:sz="4" w:space="0" w:color="auto"/>
            </w:tcBorders>
            <w:vAlign w:val="center"/>
          </w:tcPr>
          <w:p w14:paraId="6A1A9122" w14:textId="77777777" w:rsidR="006F247B" w:rsidRPr="00C21494" w:rsidRDefault="006F247B" w:rsidP="006F68C0">
            <w:pPr>
              <w:pStyle w:val="Szvegtrzs"/>
              <w:spacing w:before="120" w:after="120" w:line="312" w:lineRule="auto"/>
              <w:rPr>
                <w:rFonts w:ascii="Arial" w:hAnsi="Arial" w:cs="Arial"/>
                <w:sz w:val="20"/>
              </w:rPr>
            </w:pPr>
            <w:r w:rsidRPr="00C21494">
              <w:rPr>
                <w:rFonts w:ascii="Arial" w:hAnsi="Arial" w:cs="Arial"/>
                <w:sz w:val="20"/>
              </w:rPr>
              <w:t>Biztosító:</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83EC435" w14:textId="77777777" w:rsidR="006F247B" w:rsidRPr="00C21494" w:rsidRDefault="006F247B" w:rsidP="006F68C0">
            <w:pPr>
              <w:pStyle w:val="Szvegtrzs"/>
              <w:spacing w:before="120" w:after="120" w:line="312" w:lineRule="auto"/>
              <w:rPr>
                <w:rFonts w:ascii="Arial" w:hAnsi="Arial" w:cs="Arial"/>
                <w:sz w:val="20"/>
              </w:rPr>
            </w:pPr>
          </w:p>
        </w:tc>
      </w:tr>
      <w:tr w:rsidR="006F247B" w:rsidRPr="00C21494" w14:paraId="7E8094FB" w14:textId="77777777" w:rsidTr="00115069">
        <w:trPr>
          <w:trHeight w:val="346"/>
        </w:trPr>
        <w:tc>
          <w:tcPr>
            <w:tcW w:w="4531" w:type="dxa"/>
            <w:tcBorders>
              <w:top w:val="single" w:sz="4" w:space="0" w:color="auto"/>
              <w:left w:val="single" w:sz="4" w:space="0" w:color="auto"/>
              <w:bottom w:val="single" w:sz="4" w:space="0" w:color="auto"/>
              <w:right w:val="single" w:sz="4" w:space="0" w:color="auto"/>
            </w:tcBorders>
            <w:vAlign w:val="center"/>
          </w:tcPr>
          <w:p w14:paraId="20F60D56" w14:textId="77777777" w:rsidR="006F247B" w:rsidRPr="00C21494" w:rsidRDefault="006F247B" w:rsidP="006F68C0">
            <w:pPr>
              <w:pStyle w:val="Szvegtrzs"/>
              <w:spacing w:before="120" w:after="120" w:line="312" w:lineRule="auto"/>
              <w:rPr>
                <w:rFonts w:ascii="Arial" w:hAnsi="Arial" w:cs="Arial"/>
                <w:sz w:val="20"/>
              </w:rPr>
            </w:pPr>
            <w:r>
              <w:rPr>
                <w:rFonts w:ascii="Arial" w:hAnsi="Arial" w:cs="Arial"/>
                <w:sz w:val="20"/>
              </w:rPr>
              <w:t>Szerződő/Biztosított(ak):</w:t>
            </w: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1A6A63BA" w14:textId="77777777" w:rsidR="006F247B" w:rsidRPr="00C21494" w:rsidRDefault="006F247B" w:rsidP="006F68C0">
            <w:pPr>
              <w:pStyle w:val="Szvegtrzs"/>
              <w:spacing w:before="120" w:after="120" w:line="312" w:lineRule="auto"/>
              <w:rPr>
                <w:rFonts w:ascii="Arial" w:hAnsi="Arial" w:cs="Arial"/>
                <w:sz w:val="20"/>
              </w:rPr>
            </w:pPr>
          </w:p>
        </w:tc>
      </w:tr>
    </w:tbl>
    <w:p w14:paraId="0F0C4B69" w14:textId="41451E44" w:rsidR="00FB72F6" w:rsidRPr="005B4BD7" w:rsidRDefault="00FB72F6" w:rsidP="008678E8">
      <w:pPr>
        <w:spacing w:after="100" w:afterAutospacing="1" w:line="276" w:lineRule="auto"/>
        <w:jc w:val="both"/>
        <w:rPr>
          <w:rFonts w:ascii="Arial" w:hAnsi="Arial" w:cs="Arial"/>
        </w:rPr>
      </w:pPr>
    </w:p>
    <w:sectPr w:rsidR="00FB72F6" w:rsidRPr="005B4BD7" w:rsidSect="003B2615">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94EAB" w15:done="0"/>
  <w15:commentEx w15:paraId="57996F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94EAB" w16cid:durableId="1CFE3D89"/>
  <w16cid:commentId w16cid:paraId="57996F45" w16cid:durableId="1CFE3D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8E680" w14:textId="77777777" w:rsidR="000A510D" w:rsidRDefault="000A510D" w:rsidP="005220D7">
      <w:r>
        <w:separator/>
      </w:r>
    </w:p>
  </w:endnote>
  <w:endnote w:type="continuationSeparator" w:id="0">
    <w:p w14:paraId="6B98BDDC" w14:textId="77777777" w:rsidR="000A510D" w:rsidRDefault="000A510D" w:rsidP="0052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16829"/>
      <w:docPartObj>
        <w:docPartGallery w:val="Page Numbers (Bottom of Page)"/>
        <w:docPartUnique/>
      </w:docPartObj>
    </w:sdtPr>
    <w:sdtEndPr/>
    <w:sdtContent>
      <w:p w14:paraId="6BED5C5A" w14:textId="614D306E" w:rsidR="005220D7" w:rsidRDefault="005220D7">
        <w:pPr>
          <w:pStyle w:val="llb"/>
          <w:jc w:val="center"/>
        </w:pPr>
        <w:r>
          <w:fldChar w:fldCharType="begin"/>
        </w:r>
        <w:r>
          <w:instrText>PAGE   \* MERGEFORMAT</w:instrText>
        </w:r>
        <w:r>
          <w:fldChar w:fldCharType="separate"/>
        </w:r>
        <w:r w:rsidR="00B12316">
          <w:rPr>
            <w:noProof/>
          </w:rPr>
          <w:t>1</w:t>
        </w:r>
        <w:r>
          <w:fldChar w:fldCharType="end"/>
        </w:r>
      </w:p>
    </w:sdtContent>
  </w:sdt>
  <w:p w14:paraId="1055E542" w14:textId="77777777" w:rsidR="005220D7" w:rsidRDefault="005220D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8FDB1" w14:textId="77777777" w:rsidR="000A510D" w:rsidRDefault="000A510D" w:rsidP="005220D7">
      <w:r>
        <w:separator/>
      </w:r>
    </w:p>
  </w:footnote>
  <w:footnote w:type="continuationSeparator" w:id="0">
    <w:p w14:paraId="0DD5A921" w14:textId="77777777" w:rsidR="000A510D" w:rsidRDefault="000A510D" w:rsidP="005220D7">
      <w:r>
        <w:continuationSeparator/>
      </w:r>
    </w:p>
  </w:footnote>
  <w:footnote w:id="1">
    <w:p w14:paraId="59D0C73F" w14:textId="6F252C8E" w:rsidR="00557686" w:rsidRPr="007A677D" w:rsidRDefault="00557686" w:rsidP="00557686">
      <w:pPr>
        <w:pStyle w:val="Lbjegyzetszveg"/>
        <w:rPr>
          <w:rFonts w:ascii="Arial" w:hAnsi="Arial" w:cs="Arial"/>
          <w:sz w:val="18"/>
          <w:szCs w:val="18"/>
        </w:rPr>
      </w:pPr>
      <w:r w:rsidRPr="007A677D">
        <w:rPr>
          <w:rStyle w:val="Lbjegyzet-hivatkozs"/>
          <w:rFonts w:ascii="Arial" w:hAnsi="Arial" w:cs="Arial"/>
          <w:sz w:val="18"/>
          <w:szCs w:val="18"/>
        </w:rPr>
        <w:footnoteRef/>
      </w:r>
      <w:r w:rsidRPr="007A677D">
        <w:rPr>
          <w:rFonts w:ascii="Arial" w:hAnsi="Arial" w:cs="Arial"/>
          <w:sz w:val="18"/>
          <w:szCs w:val="18"/>
        </w:rPr>
        <w:t xml:space="preserve"> A nyertes Ajánlattevő felolvasó lapja szerint kerül kitöltésre</w:t>
      </w:r>
      <w:r w:rsidR="007A677D" w:rsidRPr="007A677D">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D01"/>
    <w:multiLevelType w:val="hybridMultilevel"/>
    <w:tmpl w:val="2CFAD6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91770C"/>
    <w:multiLevelType w:val="hybridMultilevel"/>
    <w:tmpl w:val="3C26C8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4FC6713"/>
    <w:multiLevelType w:val="hybridMultilevel"/>
    <w:tmpl w:val="67E2D918"/>
    <w:lvl w:ilvl="0" w:tplc="99C0E19A">
      <w:start w:val="10"/>
      <w:numFmt w:val="bullet"/>
      <w:lvlText w:val="-"/>
      <w:lvlJc w:val="left"/>
      <w:pPr>
        <w:tabs>
          <w:tab w:val="num" w:pos="720"/>
        </w:tabs>
        <w:ind w:left="720" w:hanging="360"/>
      </w:pPr>
      <w:rPr>
        <w:rFonts w:ascii="Arial Narrow" w:eastAsia="Times New Roman" w:hAnsi="Arial Narrow"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BD0685A"/>
    <w:multiLevelType w:val="hybridMultilevel"/>
    <w:tmpl w:val="9F306CAC"/>
    <w:lvl w:ilvl="0" w:tplc="F6F4B01C">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CA42E10"/>
    <w:multiLevelType w:val="hybridMultilevel"/>
    <w:tmpl w:val="D52EBBBC"/>
    <w:lvl w:ilvl="0" w:tplc="95F2D2CC">
      <w:start w:val="1"/>
      <w:numFmt w:val="bullet"/>
      <w:lvlText w:val=""/>
      <w:lvlJc w:val="left"/>
      <w:pPr>
        <w:tabs>
          <w:tab w:val="num" w:pos="2340"/>
        </w:tabs>
        <w:ind w:left="2340" w:hanging="360"/>
      </w:pPr>
      <w:rPr>
        <w:rFonts w:ascii="Symbol" w:hAnsi="Symbol" w:hint="default"/>
        <w:color w:val="auto"/>
      </w:rPr>
    </w:lvl>
    <w:lvl w:ilvl="1" w:tplc="040E0003">
      <w:start w:val="1"/>
      <w:numFmt w:val="bullet"/>
      <w:lvlText w:val="o"/>
      <w:lvlJc w:val="left"/>
      <w:pPr>
        <w:tabs>
          <w:tab w:val="num" w:pos="3060"/>
        </w:tabs>
        <w:ind w:left="3060" w:hanging="360"/>
      </w:pPr>
      <w:rPr>
        <w:rFonts w:ascii="Courier New" w:hAnsi="Courier New" w:hint="default"/>
      </w:rPr>
    </w:lvl>
    <w:lvl w:ilvl="2" w:tplc="040E0005">
      <w:start w:val="1"/>
      <w:numFmt w:val="bullet"/>
      <w:lvlText w:val=""/>
      <w:lvlJc w:val="left"/>
      <w:pPr>
        <w:tabs>
          <w:tab w:val="num" w:pos="3780"/>
        </w:tabs>
        <w:ind w:left="3780" w:hanging="360"/>
      </w:pPr>
      <w:rPr>
        <w:rFonts w:ascii="Wingdings" w:hAnsi="Wingdings" w:hint="default"/>
      </w:rPr>
    </w:lvl>
    <w:lvl w:ilvl="3" w:tplc="040E0001" w:tentative="1">
      <w:start w:val="1"/>
      <w:numFmt w:val="bullet"/>
      <w:lvlText w:val=""/>
      <w:lvlJc w:val="left"/>
      <w:pPr>
        <w:tabs>
          <w:tab w:val="num" w:pos="4500"/>
        </w:tabs>
        <w:ind w:left="4500" w:hanging="360"/>
      </w:pPr>
      <w:rPr>
        <w:rFonts w:ascii="Symbol" w:hAnsi="Symbol" w:hint="default"/>
      </w:rPr>
    </w:lvl>
    <w:lvl w:ilvl="4" w:tplc="040E0003" w:tentative="1">
      <w:start w:val="1"/>
      <w:numFmt w:val="bullet"/>
      <w:lvlText w:val="o"/>
      <w:lvlJc w:val="left"/>
      <w:pPr>
        <w:tabs>
          <w:tab w:val="num" w:pos="5220"/>
        </w:tabs>
        <w:ind w:left="5220" w:hanging="360"/>
      </w:pPr>
      <w:rPr>
        <w:rFonts w:ascii="Courier New" w:hAnsi="Courier New" w:hint="default"/>
      </w:rPr>
    </w:lvl>
    <w:lvl w:ilvl="5" w:tplc="040E0005" w:tentative="1">
      <w:start w:val="1"/>
      <w:numFmt w:val="bullet"/>
      <w:lvlText w:val=""/>
      <w:lvlJc w:val="left"/>
      <w:pPr>
        <w:tabs>
          <w:tab w:val="num" w:pos="5940"/>
        </w:tabs>
        <w:ind w:left="5940" w:hanging="360"/>
      </w:pPr>
      <w:rPr>
        <w:rFonts w:ascii="Wingdings" w:hAnsi="Wingdings" w:hint="default"/>
      </w:rPr>
    </w:lvl>
    <w:lvl w:ilvl="6" w:tplc="040E0001" w:tentative="1">
      <w:start w:val="1"/>
      <w:numFmt w:val="bullet"/>
      <w:lvlText w:val=""/>
      <w:lvlJc w:val="left"/>
      <w:pPr>
        <w:tabs>
          <w:tab w:val="num" w:pos="6660"/>
        </w:tabs>
        <w:ind w:left="6660" w:hanging="360"/>
      </w:pPr>
      <w:rPr>
        <w:rFonts w:ascii="Symbol" w:hAnsi="Symbol" w:hint="default"/>
      </w:rPr>
    </w:lvl>
    <w:lvl w:ilvl="7" w:tplc="040E0003" w:tentative="1">
      <w:start w:val="1"/>
      <w:numFmt w:val="bullet"/>
      <w:lvlText w:val="o"/>
      <w:lvlJc w:val="left"/>
      <w:pPr>
        <w:tabs>
          <w:tab w:val="num" w:pos="7380"/>
        </w:tabs>
        <w:ind w:left="7380" w:hanging="360"/>
      </w:pPr>
      <w:rPr>
        <w:rFonts w:ascii="Courier New" w:hAnsi="Courier New" w:hint="default"/>
      </w:rPr>
    </w:lvl>
    <w:lvl w:ilvl="8" w:tplc="040E0005" w:tentative="1">
      <w:start w:val="1"/>
      <w:numFmt w:val="bullet"/>
      <w:lvlText w:val=""/>
      <w:lvlJc w:val="left"/>
      <w:pPr>
        <w:tabs>
          <w:tab w:val="num" w:pos="8100"/>
        </w:tabs>
        <w:ind w:left="8100" w:hanging="360"/>
      </w:pPr>
      <w:rPr>
        <w:rFonts w:ascii="Wingdings" w:hAnsi="Wingdings" w:hint="default"/>
      </w:rPr>
    </w:lvl>
  </w:abstractNum>
  <w:abstractNum w:abstractNumId="5">
    <w:nsid w:val="0EEC181B"/>
    <w:multiLevelType w:val="hybridMultilevel"/>
    <w:tmpl w:val="BE708006"/>
    <w:lvl w:ilvl="0" w:tplc="F230ADFE">
      <w:start w:val="1"/>
      <w:numFmt w:val="lowerLetter"/>
      <w:lvlText w:val="%1)"/>
      <w:lvlJc w:val="left"/>
      <w:pPr>
        <w:ind w:left="1065" w:hanging="360"/>
      </w:pPr>
      <w:rPr>
        <w:rFonts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6">
    <w:nsid w:val="0F43430B"/>
    <w:multiLevelType w:val="hybridMultilevel"/>
    <w:tmpl w:val="7092155A"/>
    <w:lvl w:ilvl="0" w:tplc="1034F88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48576F2"/>
    <w:multiLevelType w:val="hybridMultilevel"/>
    <w:tmpl w:val="B71AE0BA"/>
    <w:lvl w:ilvl="0" w:tplc="C668FACA">
      <w:start w:val="1"/>
      <w:numFmt w:val="decimal"/>
      <w:lvlText w:val="%1."/>
      <w:lvlJc w:val="left"/>
      <w:pPr>
        <w:ind w:left="3905" w:hanging="360"/>
      </w:pPr>
      <w:rPr>
        <w:rFonts w:ascii="Arial" w:hAnsi="Arial" w:cs="Arial" w:hint="default"/>
        <w:b w:val="0"/>
        <w:sz w:val="20"/>
        <w:szCs w:val="2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8">
    <w:nsid w:val="156459D7"/>
    <w:multiLevelType w:val="hybridMultilevel"/>
    <w:tmpl w:val="F4761CAA"/>
    <w:lvl w:ilvl="0" w:tplc="3BE63386">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61E290C"/>
    <w:multiLevelType w:val="hybridMultilevel"/>
    <w:tmpl w:val="E918CA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BA42A8"/>
    <w:multiLevelType w:val="hybridMultilevel"/>
    <w:tmpl w:val="F364C8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D992029"/>
    <w:multiLevelType w:val="hybridMultilevel"/>
    <w:tmpl w:val="F8708A7E"/>
    <w:lvl w:ilvl="0" w:tplc="313A092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2F30414"/>
    <w:multiLevelType w:val="hybridMultilevel"/>
    <w:tmpl w:val="23364DA0"/>
    <w:lvl w:ilvl="0" w:tplc="650C1592">
      <w:start w:val="1"/>
      <w:numFmt w:val="decimal"/>
      <w:lvlText w:val="%1."/>
      <w:lvlJc w:val="left"/>
      <w:pPr>
        <w:ind w:left="1065" w:hanging="360"/>
      </w:pPr>
      <w:rPr>
        <w:rFonts w:cs="Times New Roman"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3">
    <w:nsid w:val="2C073E0E"/>
    <w:multiLevelType w:val="hybridMultilevel"/>
    <w:tmpl w:val="65888D4E"/>
    <w:lvl w:ilvl="0" w:tplc="B63E058E">
      <w:start w:val="1"/>
      <w:numFmt w:val="upperRoman"/>
      <w:lvlText w:val="%1."/>
      <w:lvlJc w:val="left"/>
      <w:pPr>
        <w:ind w:left="1425" w:hanging="720"/>
      </w:pPr>
      <w:rPr>
        <w:rFonts w:cs="Times New Roman"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4">
    <w:nsid w:val="34335641"/>
    <w:multiLevelType w:val="hybridMultilevel"/>
    <w:tmpl w:val="114CCC86"/>
    <w:lvl w:ilvl="0" w:tplc="AC4C81C2">
      <w:start w:val="1"/>
      <w:numFmt w:val="decimal"/>
      <w:lvlText w:val="%1."/>
      <w:lvlJc w:val="left"/>
      <w:pPr>
        <w:ind w:left="1065" w:hanging="360"/>
      </w:pPr>
      <w:rPr>
        <w:rFonts w:cs="Times New Roman"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37143005"/>
    <w:multiLevelType w:val="hybridMultilevel"/>
    <w:tmpl w:val="18082C7E"/>
    <w:lvl w:ilvl="0" w:tplc="A4C234BA">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6">
    <w:nsid w:val="37851649"/>
    <w:multiLevelType w:val="hybridMultilevel"/>
    <w:tmpl w:val="3A66CD28"/>
    <w:lvl w:ilvl="0" w:tplc="2C0AD81A">
      <w:start w:val="1"/>
      <w:numFmt w:val="decimal"/>
      <w:lvlText w:val="%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nsid w:val="3B880F0B"/>
    <w:multiLevelType w:val="hybridMultilevel"/>
    <w:tmpl w:val="D0A4D726"/>
    <w:lvl w:ilvl="0" w:tplc="4B2070F0">
      <w:start w:val="1"/>
      <w:numFmt w:val="decimal"/>
      <w:lvlText w:val="%1."/>
      <w:lvlJc w:val="left"/>
      <w:pPr>
        <w:ind w:left="1920" w:hanging="360"/>
      </w:pPr>
      <w:rPr>
        <w:rFonts w:cs="Times New Roman"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8">
    <w:nsid w:val="443D1258"/>
    <w:multiLevelType w:val="hybridMultilevel"/>
    <w:tmpl w:val="BF105E78"/>
    <w:lvl w:ilvl="0" w:tplc="3BE63386">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530077E"/>
    <w:multiLevelType w:val="hybridMultilevel"/>
    <w:tmpl w:val="88EE8708"/>
    <w:lvl w:ilvl="0" w:tplc="524E0BE4">
      <w:start w:val="20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78C01F7"/>
    <w:multiLevelType w:val="hybridMultilevel"/>
    <w:tmpl w:val="BE708006"/>
    <w:lvl w:ilvl="0" w:tplc="F230ADFE">
      <w:start w:val="1"/>
      <w:numFmt w:val="lowerLetter"/>
      <w:lvlText w:val="%1)"/>
      <w:lvlJc w:val="left"/>
      <w:pPr>
        <w:ind w:left="1065" w:hanging="360"/>
      </w:pPr>
      <w:rPr>
        <w:rFonts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21">
    <w:nsid w:val="49DC4D4D"/>
    <w:multiLevelType w:val="hybridMultilevel"/>
    <w:tmpl w:val="B0BEE7F8"/>
    <w:lvl w:ilvl="0" w:tplc="040E000F">
      <w:start w:val="1"/>
      <w:numFmt w:val="decimal"/>
      <w:lvlText w:val="%1."/>
      <w:lvlJc w:val="left"/>
      <w:pPr>
        <w:ind w:left="1425" w:hanging="720"/>
      </w:pPr>
      <w:rPr>
        <w:rFonts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22">
    <w:nsid w:val="562B6690"/>
    <w:multiLevelType w:val="hybridMultilevel"/>
    <w:tmpl w:val="F65E1B6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5AF36CE7"/>
    <w:multiLevelType w:val="hybridMultilevel"/>
    <w:tmpl w:val="4C7E0D20"/>
    <w:lvl w:ilvl="0" w:tplc="80720C6E">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4">
    <w:nsid w:val="5B213938"/>
    <w:multiLevelType w:val="hybridMultilevel"/>
    <w:tmpl w:val="D4DED4C8"/>
    <w:lvl w:ilvl="0" w:tplc="040E000F">
      <w:start w:val="1"/>
      <w:numFmt w:val="decimal"/>
      <w:lvlText w:val="%1."/>
      <w:lvlJc w:val="left"/>
      <w:pPr>
        <w:ind w:left="1425" w:hanging="720"/>
      </w:pPr>
      <w:rPr>
        <w:rFonts w:hint="default"/>
        <w:b/>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25">
    <w:nsid w:val="60AF593D"/>
    <w:multiLevelType w:val="hybridMultilevel"/>
    <w:tmpl w:val="6338EA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17A566F"/>
    <w:multiLevelType w:val="hybridMultilevel"/>
    <w:tmpl w:val="70B0A10E"/>
    <w:lvl w:ilvl="0" w:tplc="040E000F">
      <w:start w:val="1"/>
      <w:numFmt w:val="decimal"/>
      <w:lvlText w:val="%1."/>
      <w:lvlJc w:val="left"/>
      <w:pPr>
        <w:ind w:left="2835" w:hanging="360"/>
      </w:pPr>
    </w:lvl>
    <w:lvl w:ilvl="1" w:tplc="040E0019">
      <w:start w:val="1"/>
      <w:numFmt w:val="lowerLetter"/>
      <w:lvlText w:val="%2."/>
      <w:lvlJc w:val="left"/>
      <w:pPr>
        <w:ind w:left="3555" w:hanging="360"/>
      </w:pPr>
    </w:lvl>
    <w:lvl w:ilvl="2" w:tplc="040E001B" w:tentative="1">
      <w:start w:val="1"/>
      <w:numFmt w:val="lowerRoman"/>
      <w:lvlText w:val="%3."/>
      <w:lvlJc w:val="right"/>
      <w:pPr>
        <w:ind w:left="4275" w:hanging="180"/>
      </w:pPr>
    </w:lvl>
    <w:lvl w:ilvl="3" w:tplc="040E000F" w:tentative="1">
      <w:start w:val="1"/>
      <w:numFmt w:val="decimal"/>
      <w:lvlText w:val="%4."/>
      <w:lvlJc w:val="left"/>
      <w:pPr>
        <w:ind w:left="4995" w:hanging="360"/>
      </w:pPr>
    </w:lvl>
    <w:lvl w:ilvl="4" w:tplc="040E0019" w:tentative="1">
      <w:start w:val="1"/>
      <w:numFmt w:val="lowerLetter"/>
      <w:lvlText w:val="%5."/>
      <w:lvlJc w:val="left"/>
      <w:pPr>
        <w:ind w:left="5715" w:hanging="360"/>
      </w:pPr>
    </w:lvl>
    <w:lvl w:ilvl="5" w:tplc="040E001B" w:tentative="1">
      <w:start w:val="1"/>
      <w:numFmt w:val="lowerRoman"/>
      <w:lvlText w:val="%6."/>
      <w:lvlJc w:val="right"/>
      <w:pPr>
        <w:ind w:left="6435" w:hanging="180"/>
      </w:pPr>
    </w:lvl>
    <w:lvl w:ilvl="6" w:tplc="040E000F" w:tentative="1">
      <w:start w:val="1"/>
      <w:numFmt w:val="decimal"/>
      <w:lvlText w:val="%7."/>
      <w:lvlJc w:val="left"/>
      <w:pPr>
        <w:ind w:left="7155" w:hanging="360"/>
      </w:pPr>
    </w:lvl>
    <w:lvl w:ilvl="7" w:tplc="040E0019" w:tentative="1">
      <w:start w:val="1"/>
      <w:numFmt w:val="lowerLetter"/>
      <w:lvlText w:val="%8."/>
      <w:lvlJc w:val="left"/>
      <w:pPr>
        <w:ind w:left="7875" w:hanging="360"/>
      </w:pPr>
    </w:lvl>
    <w:lvl w:ilvl="8" w:tplc="040E001B" w:tentative="1">
      <w:start w:val="1"/>
      <w:numFmt w:val="lowerRoman"/>
      <w:lvlText w:val="%9."/>
      <w:lvlJc w:val="right"/>
      <w:pPr>
        <w:ind w:left="8595" w:hanging="180"/>
      </w:pPr>
    </w:lvl>
  </w:abstractNum>
  <w:abstractNum w:abstractNumId="27">
    <w:nsid w:val="62244F4F"/>
    <w:multiLevelType w:val="hybridMultilevel"/>
    <w:tmpl w:val="87DED332"/>
    <w:lvl w:ilvl="0" w:tplc="99C0E19A">
      <w:start w:val="10"/>
      <w:numFmt w:val="bullet"/>
      <w:lvlText w:val="-"/>
      <w:lvlJc w:val="left"/>
      <w:pPr>
        <w:tabs>
          <w:tab w:val="num" w:pos="720"/>
        </w:tabs>
        <w:ind w:left="720" w:hanging="360"/>
      </w:pPr>
      <w:rPr>
        <w:rFonts w:ascii="Arial Narrow" w:eastAsia="Times New Roman" w:hAnsi="Arial Narrow" w:hint="default"/>
      </w:rPr>
    </w:lvl>
    <w:lvl w:ilvl="1" w:tplc="99C0E19A">
      <w:start w:val="10"/>
      <w:numFmt w:val="bullet"/>
      <w:lvlText w:val="-"/>
      <w:lvlJc w:val="left"/>
      <w:pPr>
        <w:tabs>
          <w:tab w:val="num" w:pos="1440"/>
        </w:tabs>
        <w:ind w:left="1440" w:hanging="360"/>
      </w:pPr>
      <w:rPr>
        <w:rFonts w:ascii="Arial Narrow" w:eastAsia="Times New Roman" w:hAnsi="Arial Narro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62CF596E"/>
    <w:multiLevelType w:val="hybridMultilevel"/>
    <w:tmpl w:val="4D08AB4A"/>
    <w:lvl w:ilvl="0" w:tplc="C0B6B88E">
      <w:start w:val="1"/>
      <w:numFmt w:val="decimal"/>
      <w:lvlText w:val="%1."/>
      <w:lvlJc w:val="left"/>
      <w:pPr>
        <w:ind w:left="1778" w:hanging="360"/>
      </w:pPr>
      <w:rPr>
        <w:rFonts w:cs="Times New Roman"/>
        <w:color w:val="auto"/>
      </w:rPr>
    </w:lvl>
    <w:lvl w:ilvl="1" w:tplc="040E0019">
      <w:start w:val="1"/>
      <w:numFmt w:val="lowerLetter"/>
      <w:lvlText w:val="%2."/>
      <w:lvlJc w:val="left"/>
      <w:pPr>
        <w:ind w:left="2498" w:hanging="360"/>
      </w:pPr>
      <w:rPr>
        <w:rFonts w:cs="Times New Roman"/>
      </w:rPr>
    </w:lvl>
    <w:lvl w:ilvl="2" w:tplc="040E001B">
      <w:start w:val="1"/>
      <w:numFmt w:val="lowerRoman"/>
      <w:lvlText w:val="%3."/>
      <w:lvlJc w:val="right"/>
      <w:pPr>
        <w:ind w:left="3218" w:hanging="180"/>
      </w:pPr>
      <w:rPr>
        <w:rFonts w:cs="Times New Roman"/>
      </w:rPr>
    </w:lvl>
    <w:lvl w:ilvl="3" w:tplc="040E000F">
      <w:start w:val="1"/>
      <w:numFmt w:val="decimal"/>
      <w:lvlText w:val="%4."/>
      <w:lvlJc w:val="left"/>
      <w:pPr>
        <w:ind w:left="3938" w:hanging="360"/>
      </w:pPr>
      <w:rPr>
        <w:rFonts w:cs="Times New Roman"/>
      </w:rPr>
    </w:lvl>
    <w:lvl w:ilvl="4" w:tplc="040E0019">
      <w:start w:val="1"/>
      <w:numFmt w:val="lowerLetter"/>
      <w:lvlText w:val="%5."/>
      <w:lvlJc w:val="left"/>
      <w:pPr>
        <w:ind w:left="4658" w:hanging="360"/>
      </w:pPr>
      <w:rPr>
        <w:rFonts w:cs="Times New Roman"/>
      </w:rPr>
    </w:lvl>
    <w:lvl w:ilvl="5" w:tplc="040E001B">
      <w:start w:val="1"/>
      <w:numFmt w:val="lowerRoman"/>
      <w:lvlText w:val="%6."/>
      <w:lvlJc w:val="right"/>
      <w:pPr>
        <w:ind w:left="5378" w:hanging="180"/>
      </w:pPr>
      <w:rPr>
        <w:rFonts w:cs="Times New Roman"/>
      </w:rPr>
    </w:lvl>
    <w:lvl w:ilvl="6" w:tplc="040E000F">
      <w:start w:val="1"/>
      <w:numFmt w:val="decimal"/>
      <w:lvlText w:val="%7."/>
      <w:lvlJc w:val="left"/>
      <w:pPr>
        <w:ind w:left="6098" w:hanging="360"/>
      </w:pPr>
      <w:rPr>
        <w:rFonts w:cs="Times New Roman"/>
      </w:rPr>
    </w:lvl>
    <w:lvl w:ilvl="7" w:tplc="040E0019">
      <w:start w:val="1"/>
      <w:numFmt w:val="lowerLetter"/>
      <w:lvlText w:val="%8."/>
      <w:lvlJc w:val="left"/>
      <w:pPr>
        <w:ind w:left="6818" w:hanging="360"/>
      </w:pPr>
      <w:rPr>
        <w:rFonts w:cs="Times New Roman"/>
      </w:rPr>
    </w:lvl>
    <w:lvl w:ilvl="8" w:tplc="040E001B">
      <w:start w:val="1"/>
      <w:numFmt w:val="lowerRoman"/>
      <w:lvlText w:val="%9."/>
      <w:lvlJc w:val="right"/>
      <w:pPr>
        <w:ind w:left="7538" w:hanging="180"/>
      </w:pPr>
      <w:rPr>
        <w:rFonts w:cs="Times New Roman"/>
      </w:rPr>
    </w:lvl>
  </w:abstractNum>
  <w:abstractNum w:abstractNumId="29">
    <w:nsid w:val="64A42D68"/>
    <w:multiLevelType w:val="hybridMultilevel"/>
    <w:tmpl w:val="DCF8CCFA"/>
    <w:lvl w:ilvl="0" w:tplc="170437F8">
      <w:start w:val="1"/>
      <w:numFmt w:val="decimal"/>
      <w:lvlText w:val="%1."/>
      <w:lvlJc w:val="left"/>
      <w:pPr>
        <w:ind w:left="1065" w:hanging="360"/>
      </w:pPr>
      <w:rPr>
        <w:rFonts w:ascii="Arial" w:hAnsi="Arial" w:cs="Arial" w:hint="default"/>
        <w:b w:val="0"/>
        <w:sz w:val="20"/>
        <w:szCs w:val="2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30">
    <w:nsid w:val="67656D57"/>
    <w:multiLevelType w:val="hybridMultilevel"/>
    <w:tmpl w:val="46D4C0EC"/>
    <w:lvl w:ilvl="0" w:tplc="2F260AB0">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nsid w:val="689F6FFE"/>
    <w:multiLevelType w:val="hybridMultilevel"/>
    <w:tmpl w:val="B366EBD4"/>
    <w:lvl w:ilvl="0" w:tplc="C80856FC">
      <w:start w:val="1"/>
      <w:numFmt w:val="decimal"/>
      <w:lvlText w:val="%1."/>
      <w:lvlJc w:val="left"/>
      <w:pPr>
        <w:ind w:left="720"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72E33DB0"/>
    <w:multiLevelType w:val="hybridMultilevel"/>
    <w:tmpl w:val="6ECCFA54"/>
    <w:lvl w:ilvl="0" w:tplc="2F260AB0">
      <w:start w:val="1"/>
      <w:numFmt w:val="lowerLetter"/>
      <w:lvlText w:val="%1)"/>
      <w:lvlJc w:val="left"/>
      <w:pPr>
        <w:ind w:left="1425" w:hanging="360"/>
      </w:pPr>
      <w:rPr>
        <w:rFonts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33">
    <w:nsid w:val="732A603A"/>
    <w:multiLevelType w:val="multilevel"/>
    <w:tmpl w:val="1F0ED806"/>
    <w:lvl w:ilvl="0">
      <w:start w:val="1"/>
      <w:numFmt w:val="decimal"/>
      <w:lvlText w:val="%1."/>
      <w:lvlJc w:val="left"/>
      <w:pPr>
        <w:tabs>
          <w:tab w:val="num" w:pos="425"/>
        </w:tabs>
        <w:ind w:left="425" w:hanging="425"/>
      </w:pPr>
      <w:rPr>
        <w:rFonts w:cs="Times New Roman"/>
        <w:b/>
        <w:bCs/>
      </w:rPr>
    </w:lvl>
    <w:lvl w:ilvl="1">
      <w:start w:val="1"/>
      <w:numFmt w:val="decimal"/>
      <w:lvlText w:val="%1.%2."/>
      <w:lvlJc w:val="left"/>
      <w:pPr>
        <w:tabs>
          <w:tab w:val="num" w:pos="0"/>
        </w:tabs>
      </w:pPr>
      <w:rPr>
        <w:rFonts w:cs="Times New Roman"/>
        <w:b/>
        <w:bCs w:val="0"/>
        <w:i w:val="0"/>
        <w:iCs w:val="0"/>
      </w:rPr>
    </w:lvl>
    <w:lvl w:ilvl="2">
      <w:start w:val="1"/>
      <w:numFmt w:val="decimal"/>
      <w:lvlText w:val="%1.%2.%3."/>
      <w:lvlJc w:val="left"/>
      <w:pPr>
        <w:tabs>
          <w:tab w:val="num" w:pos="0"/>
        </w:tabs>
      </w:pPr>
      <w:rPr>
        <w:rFonts w:cs="Times New Roman"/>
        <w:b/>
        <w:bCs/>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4">
    <w:nsid w:val="7B153051"/>
    <w:multiLevelType w:val="hybridMultilevel"/>
    <w:tmpl w:val="899C87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7C5D537C"/>
    <w:multiLevelType w:val="hybridMultilevel"/>
    <w:tmpl w:val="E2CEBDB8"/>
    <w:lvl w:ilvl="0" w:tplc="DA22C1F0">
      <w:start w:val="1"/>
      <w:numFmt w:val="decimal"/>
      <w:lvlText w:val="%1."/>
      <w:lvlJc w:val="left"/>
      <w:pPr>
        <w:ind w:left="1065" w:hanging="360"/>
      </w:pPr>
      <w:rPr>
        <w:rFonts w:ascii="Arial" w:hAnsi="Arial" w:cs="Arial" w:hint="default"/>
        <w:b w:val="0"/>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num w:numId="1">
    <w:abstractNumId w:val="33"/>
  </w:num>
  <w:num w:numId="2">
    <w:abstractNumId w:val="22"/>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1"/>
  </w:num>
  <w:num w:numId="6">
    <w:abstractNumId w:val="7"/>
  </w:num>
  <w:num w:numId="7">
    <w:abstractNumId w:val="12"/>
  </w:num>
  <w:num w:numId="8">
    <w:abstractNumId w:val="17"/>
  </w:num>
  <w:num w:numId="9">
    <w:abstractNumId w:val="14"/>
  </w:num>
  <w:num w:numId="10">
    <w:abstractNumId w:val="15"/>
  </w:num>
  <w:num w:numId="11">
    <w:abstractNumId w:val="29"/>
  </w:num>
  <w:num w:numId="12">
    <w:abstractNumId w:val="11"/>
  </w:num>
  <w:num w:numId="13">
    <w:abstractNumId w:val="2"/>
  </w:num>
  <w:num w:numId="14">
    <w:abstractNumId w:val="35"/>
  </w:num>
  <w:num w:numId="15">
    <w:abstractNumId w:val="16"/>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10"/>
  </w:num>
  <w:num w:numId="20">
    <w:abstractNumId w:val="9"/>
  </w:num>
  <w:num w:numId="21">
    <w:abstractNumId w:val="26"/>
  </w:num>
  <w:num w:numId="22">
    <w:abstractNumId w:val="1"/>
  </w:num>
  <w:num w:numId="23">
    <w:abstractNumId w:val="6"/>
  </w:num>
  <w:num w:numId="24">
    <w:abstractNumId w:val="34"/>
  </w:num>
  <w:num w:numId="25">
    <w:abstractNumId w:val="25"/>
  </w:num>
  <w:num w:numId="26">
    <w:abstractNumId w:val="8"/>
  </w:num>
  <w:num w:numId="27">
    <w:abstractNumId w:val="27"/>
  </w:num>
  <w:num w:numId="28">
    <w:abstractNumId w:val="19"/>
  </w:num>
  <w:num w:numId="29">
    <w:abstractNumId w:val="30"/>
  </w:num>
  <w:num w:numId="30">
    <w:abstractNumId w:val="24"/>
  </w:num>
  <w:num w:numId="31">
    <w:abstractNumId w:val="21"/>
  </w:num>
  <w:num w:numId="32">
    <w:abstractNumId w:val="32"/>
  </w:num>
  <w:num w:numId="33">
    <w:abstractNumId w:val="20"/>
  </w:num>
  <w:num w:numId="34">
    <w:abstractNumId w:val="18"/>
  </w:num>
  <w:num w:numId="35">
    <w:abstractNumId w:val="5"/>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cskai Mátyás">
    <w15:presenceInfo w15:providerId="None" w15:userId="Locskai Mátyá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12"/>
    <w:rsid w:val="00016D18"/>
    <w:rsid w:val="000323E0"/>
    <w:rsid w:val="000351E3"/>
    <w:rsid w:val="00040973"/>
    <w:rsid w:val="00042FA2"/>
    <w:rsid w:val="000502A8"/>
    <w:rsid w:val="00054DDF"/>
    <w:rsid w:val="00063919"/>
    <w:rsid w:val="0007030E"/>
    <w:rsid w:val="0007743E"/>
    <w:rsid w:val="00082B17"/>
    <w:rsid w:val="00086F09"/>
    <w:rsid w:val="000A0472"/>
    <w:rsid w:val="000A239E"/>
    <w:rsid w:val="000A2A80"/>
    <w:rsid w:val="000A510D"/>
    <w:rsid w:val="000A5A05"/>
    <w:rsid w:val="000A5A7A"/>
    <w:rsid w:val="000A5F74"/>
    <w:rsid w:val="000B0EE9"/>
    <w:rsid w:val="000B382A"/>
    <w:rsid w:val="000C31D6"/>
    <w:rsid w:val="000D364B"/>
    <w:rsid w:val="000D4E1D"/>
    <w:rsid w:val="000E4A12"/>
    <w:rsid w:val="000E4CEA"/>
    <w:rsid w:val="000F3572"/>
    <w:rsid w:val="000F3D02"/>
    <w:rsid w:val="0011255A"/>
    <w:rsid w:val="00115069"/>
    <w:rsid w:val="00116A2A"/>
    <w:rsid w:val="00140725"/>
    <w:rsid w:val="00141C7B"/>
    <w:rsid w:val="00142E72"/>
    <w:rsid w:val="001464C4"/>
    <w:rsid w:val="00152429"/>
    <w:rsid w:val="00172AC0"/>
    <w:rsid w:val="00183059"/>
    <w:rsid w:val="00191D05"/>
    <w:rsid w:val="001960B1"/>
    <w:rsid w:val="001A115D"/>
    <w:rsid w:val="001A29B0"/>
    <w:rsid w:val="001A66F9"/>
    <w:rsid w:val="001B21CD"/>
    <w:rsid w:val="001B2D60"/>
    <w:rsid w:val="001B2E12"/>
    <w:rsid w:val="001C1067"/>
    <w:rsid w:val="001C25C3"/>
    <w:rsid w:val="001C429C"/>
    <w:rsid w:val="001E23A8"/>
    <w:rsid w:val="001F11FF"/>
    <w:rsid w:val="001F66AA"/>
    <w:rsid w:val="001F79A4"/>
    <w:rsid w:val="00203E59"/>
    <w:rsid w:val="002077B7"/>
    <w:rsid w:val="00210B4B"/>
    <w:rsid w:val="00212857"/>
    <w:rsid w:val="0021538E"/>
    <w:rsid w:val="00221A1E"/>
    <w:rsid w:val="002248A4"/>
    <w:rsid w:val="00230763"/>
    <w:rsid w:val="0023232C"/>
    <w:rsid w:val="00235B6B"/>
    <w:rsid w:val="00242471"/>
    <w:rsid w:val="00244C10"/>
    <w:rsid w:val="00244DD9"/>
    <w:rsid w:val="00255F08"/>
    <w:rsid w:val="00274F95"/>
    <w:rsid w:val="00293C6D"/>
    <w:rsid w:val="002B0A67"/>
    <w:rsid w:val="002B6C37"/>
    <w:rsid w:val="002D333B"/>
    <w:rsid w:val="002D3F32"/>
    <w:rsid w:val="002D6459"/>
    <w:rsid w:val="002D7374"/>
    <w:rsid w:val="002F1801"/>
    <w:rsid w:val="002F7931"/>
    <w:rsid w:val="00307C92"/>
    <w:rsid w:val="00310F8E"/>
    <w:rsid w:val="0031311E"/>
    <w:rsid w:val="00316ADA"/>
    <w:rsid w:val="003327D0"/>
    <w:rsid w:val="00334371"/>
    <w:rsid w:val="0033719F"/>
    <w:rsid w:val="0034088C"/>
    <w:rsid w:val="0034244F"/>
    <w:rsid w:val="00342994"/>
    <w:rsid w:val="003528DB"/>
    <w:rsid w:val="00353626"/>
    <w:rsid w:val="00355AD2"/>
    <w:rsid w:val="00375394"/>
    <w:rsid w:val="003763CE"/>
    <w:rsid w:val="003A1D36"/>
    <w:rsid w:val="003A77B8"/>
    <w:rsid w:val="003B2615"/>
    <w:rsid w:val="003B5EDC"/>
    <w:rsid w:val="003D1753"/>
    <w:rsid w:val="003D2995"/>
    <w:rsid w:val="003D6074"/>
    <w:rsid w:val="003E2790"/>
    <w:rsid w:val="00401D64"/>
    <w:rsid w:val="004042BD"/>
    <w:rsid w:val="004056B0"/>
    <w:rsid w:val="0041285F"/>
    <w:rsid w:val="0042254B"/>
    <w:rsid w:val="00425697"/>
    <w:rsid w:val="00427EF8"/>
    <w:rsid w:val="00436602"/>
    <w:rsid w:val="00437196"/>
    <w:rsid w:val="0044373F"/>
    <w:rsid w:val="00447B9E"/>
    <w:rsid w:val="004511C4"/>
    <w:rsid w:val="00454ECD"/>
    <w:rsid w:val="004602F2"/>
    <w:rsid w:val="00497C7D"/>
    <w:rsid w:val="004A08C4"/>
    <w:rsid w:val="004A1046"/>
    <w:rsid w:val="004A38AD"/>
    <w:rsid w:val="004A3B0E"/>
    <w:rsid w:val="004A68F5"/>
    <w:rsid w:val="004B19F0"/>
    <w:rsid w:val="004B5E91"/>
    <w:rsid w:val="004B7A7B"/>
    <w:rsid w:val="004C3F9F"/>
    <w:rsid w:val="004C7DBC"/>
    <w:rsid w:val="004D04F1"/>
    <w:rsid w:val="004D40ED"/>
    <w:rsid w:val="004F5447"/>
    <w:rsid w:val="004F5C80"/>
    <w:rsid w:val="00501BF1"/>
    <w:rsid w:val="005061DC"/>
    <w:rsid w:val="005109A0"/>
    <w:rsid w:val="005220D7"/>
    <w:rsid w:val="00545E62"/>
    <w:rsid w:val="00552EF4"/>
    <w:rsid w:val="00557686"/>
    <w:rsid w:val="00564FBD"/>
    <w:rsid w:val="00573ADA"/>
    <w:rsid w:val="00574A34"/>
    <w:rsid w:val="0058203E"/>
    <w:rsid w:val="00583AB7"/>
    <w:rsid w:val="0058692D"/>
    <w:rsid w:val="00590BC9"/>
    <w:rsid w:val="00592FD5"/>
    <w:rsid w:val="005943A5"/>
    <w:rsid w:val="00594F6E"/>
    <w:rsid w:val="005A0175"/>
    <w:rsid w:val="005A2BCC"/>
    <w:rsid w:val="005B4BD7"/>
    <w:rsid w:val="005C520A"/>
    <w:rsid w:val="005C719F"/>
    <w:rsid w:val="005D075B"/>
    <w:rsid w:val="005D20BA"/>
    <w:rsid w:val="005D48C1"/>
    <w:rsid w:val="005D5189"/>
    <w:rsid w:val="005D6A8A"/>
    <w:rsid w:val="005D7395"/>
    <w:rsid w:val="005F1C8F"/>
    <w:rsid w:val="005F29AD"/>
    <w:rsid w:val="00605B87"/>
    <w:rsid w:val="00611592"/>
    <w:rsid w:val="00611E3D"/>
    <w:rsid w:val="00612C7D"/>
    <w:rsid w:val="00620003"/>
    <w:rsid w:val="00621D18"/>
    <w:rsid w:val="00631582"/>
    <w:rsid w:val="0063444A"/>
    <w:rsid w:val="00634BDC"/>
    <w:rsid w:val="00636B7F"/>
    <w:rsid w:val="006449EE"/>
    <w:rsid w:val="00654403"/>
    <w:rsid w:val="00655FD5"/>
    <w:rsid w:val="006609B7"/>
    <w:rsid w:val="006617FE"/>
    <w:rsid w:val="006701E1"/>
    <w:rsid w:val="00670FCE"/>
    <w:rsid w:val="006756FA"/>
    <w:rsid w:val="00683259"/>
    <w:rsid w:val="0069208A"/>
    <w:rsid w:val="00692C7E"/>
    <w:rsid w:val="006A1EBF"/>
    <w:rsid w:val="006A4296"/>
    <w:rsid w:val="006A4F88"/>
    <w:rsid w:val="006B0785"/>
    <w:rsid w:val="006C04B5"/>
    <w:rsid w:val="006C06D7"/>
    <w:rsid w:val="006E3441"/>
    <w:rsid w:val="006E5501"/>
    <w:rsid w:val="006F247B"/>
    <w:rsid w:val="00705DAC"/>
    <w:rsid w:val="007114C2"/>
    <w:rsid w:val="00714D82"/>
    <w:rsid w:val="0071755A"/>
    <w:rsid w:val="00726091"/>
    <w:rsid w:val="00754202"/>
    <w:rsid w:val="007645F5"/>
    <w:rsid w:val="00770D8A"/>
    <w:rsid w:val="0077712A"/>
    <w:rsid w:val="00777700"/>
    <w:rsid w:val="007816BB"/>
    <w:rsid w:val="00783CF6"/>
    <w:rsid w:val="007919D8"/>
    <w:rsid w:val="007A33A4"/>
    <w:rsid w:val="007A677D"/>
    <w:rsid w:val="007B2AC1"/>
    <w:rsid w:val="007B2FB7"/>
    <w:rsid w:val="007B53B7"/>
    <w:rsid w:val="007C4649"/>
    <w:rsid w:val="007C63ED"/>
    <w:rsid w:val="007D03DB"/>
    <w:rsid w:val="007E2892"/>
    <w:rsid w:val="007E6CBC"/>
    <w:rsid w:val="0081058F"/>
    <w:rsid w:val="008145C2"/>
    <w:rsid w:val="00816388"/>
    <w:rsid w:val="008217F2"/>
    <w:rsid w:val="00824EBC"/>
    <w:rsid w:val="00832412"/>
    <w:rsid w:val="0084089C"/>
    <w:rsid w:val="008454EF"/>
    <w:rsid w:val="008461DE"/>
    <w:rsid w:val="00852A73"/>
    <w:rsid w:val="00855B1D"/>
    <w:rsid w:val="00862417"/>
    <w:rsid w:val="008678E8"/>
    <w:rsid w:val="00873AD7"/>
    <w:rsid w:val="00881914"/>
    <w:rsid w:val="008828D2"/>
    <w:rsid w:val="008938C2"/>
    <w:rsid w:val="008A0A48"/>
    <w:rsid w:val="008A1314"/>
    <w:rsid w:val="008D00DB"/>
    <w:rsid w:val="008D098D"/>
    <w:rsid w:val="008D3F76"/>
    <w:rsid w:val="008D46F8"/>
    <w:rsid w:val="009032A1"/>
    <w:rsid w:val="00905D0F"/>
    <w:rsid w:val="0091553D"/>
    <w:rsid w:val="009240A9"/>
    <w:rsid w:val="009266F4"/>
    <w:rsid w:val="00927F12"/>
    <w:rsid w:val="00941CF2"/>
    <w:rsid w:val="009444E3"/>
    <w:rsid w:val="009616AE"/>
    <w:rsid w:val="00962DDC"/>
    <w:rsid w:val="00965722"/>
    <w:rsid w:val="009678D2"/>
    <w:rsid w:val="009761A5"/>
    <w:rsid w:val="009807C5"/>
    <w:rsid w:val="00991FF7"/>
    <w:rsid w:val="009930FE"/>
    <w:rsid w:val="009A5D35"/>
    <w:rsid w:val="009B343D"/>
    <w:rsid w:val="009C28A2"/>
    <w:rsid w:val="009C37DC"/>
    <w:rsid w:val="009C6A0E"/>
    <w:rsid w:val="009D31BD"/>
    <w:rsid w:val="009D4C83"/>
    <w:rsid w:val="009D5A05"/>
    <w:rsid w:val="009D6FFB"/>
    <w:rsid w:val="009E1578"/>
    <w:rsid w:val="009E2452"/>
    <w:rsid w:val="009F216C"/>
    <w:rsid w:val="009F4AA8"/>
    <w:rsid w:val="00A0289B"/>
    <w:rsid w:val="00A02CA8"/>
    <w:rsid w:val="00A13E03"/>
    <w:rsid w:val="00A37C47"/>
    <w:rsid w:val="00A560A6"/>
    <w:rsid w:val="00A61127"/>
    <w:rsid w:val="00A638DF"/>
    <w:rsid w:val="00A748D7"/>
    <w:rsid w:val="00A82803"/>
    <w:rsid w:val="00A84544"/>
    <w:rsid w:val="00A9095F"/>
    <w:rsid w:val="00A930D9"/>
    <w:rsid w:val="00A97CF3"/>
    <w:rsid w:val="00AA3B8A"/>
    <w:rsid w:val="00AB6885"/>
    <w:rsid w:val="00AB71A9"/>
    <w:rsid w:val="00AB7905"/>
    <w:rsid w:val="00AC0809"/>
    <w:rsid w:val="00AC1E2E"/>
    <w:rsid w:val="00AC3E32"/>
    <w:rsid w:val="00AD3BB3"/>
    <w:rsid w:val="00AE7175"/>
    <w:rsid w:val="00AF7609"/>
    <w:rsid w:val="00B04CDE"/>
    <w:rsid w:val="00B05666"/>
    <w:rsid w:val="00B07829"/>
    <w:rsid w:val="00B12316"/>
    <w:rsid w:val="00B135BC"/>
    <w:rsid w:val="00B158DB"/>
    <w:rsid w:val="00B2351F"/>
    <w:rsid w:val="00B314BA"/>
    <w:rsid w:val="00B3388A"/>
    <w:rsid w:val="00B37193"/>
    <w:rsid w:val="00B40022"/>
    <w:rsid w:val="00B459C1"/>
    <w:rsid w:val="00B5151B"/>
    <w:rsid w:val="00B55316"/>
    <w:rsid w:val="00B57F1E"/>
    <w:rsid w:val="00B7540D"/>
    <w:rsid w:val="00B76D71"/>
    <w:rsid w:val="00B87E7B"/>
    <w:rsid w:val="00B93FAA"/>
    <w:rsid w:val="00BA04DD"/>
    <w:rsid w:val="00BA2251"/>
    <w:rsid w:val="00BA6E76"/>
    <w:rsid w:val="00BB622F"/>
    <w:rsid w:val="00BC1A37"/>
    <w:rsid w:val="00BC1D3E"/>
    <w:rsid w:val="00BC3321"/>
    <w:rsid w:val="00BD011F"/>
    <w:rsid w:val="00BD02AE"/>
    <w:rsid w:val="00BD16F2"/>
    <w:rsid w:val="00BD4C53"/>
    <w:rsid w:val="00BD53A1"/>
    <w:rsid w:val="00BE3BD5"/>
    <w:rsid w:val="00BF25AF"/>
    <w:rsid w:val="00BF3E2F"/>
    <w:rsid w:val="00C115CF"/>
    <w:rsid w:val="00C1752B"/>
    <w:rsid w:val="00C272B1"/>
    <w:rsid w:val="00C40EB8"/>
    <w:rsid w:val="00C434BB"/>
    <w:rsid w:val="00C46F8A"/>
    <w:rsid w:val="00C50266"/>
    <w:rsid w:val="00C65697"/>
    <w:rsid w:val="00C74F38"/>
    <w:rsid w:val="00C76AF5"/>
    <w:rsid w:val="00C8549C"/>
    <w:rsid w:val="00C865B8"/>
    <w:rsid w:val="00C94E2E"/>
    <w:rsid w:val="00C954DE"/>
    <w:rsid w:val="00CA1318"/>
    <w:rsid w:val="00CC45C0"/>
    <w:rsid w:val="00CD1177"/>
    <w:rsid w:val="00CE65BE"/>
    <w:rsid w:val="00CF5608"/>
    <w:rsid w:val="00D013EF"/>
    <w:rsid w:val="00D06998"/>
    <w:rsid w:val="00D134C9"/>
    <w:rsid w:val="00D1475F"/>
    <w:rsid w:val="00D1596C"/>
    <w:rsid w:val="00D5195F"/>
    <w:rsid w:val="00D54327"/>
    <w:rsid w:val="00D57B18"/>
    <w:rsid w:val="00D72698"/>
    <w:rsid w:val="00D752B2"/>
    <w:rsid w:val="00DA19A2"/>
    <w:rsid w:val="00DA7919"/>
    <w:rsid w:val="00DB3A00"/>
    <w:rsid w:val="00DB4C42"/>
    <w:rsid w:val="00DD0AE4"/>
    <w:rsid w:val="00DD5BB4"/>
    <w:rsid w:val="00DE2FF2"/>
    <w:rsid w:val="00DE5166"/>
    <w:rsid w:val="00DE6CBC"/>
    <w:rsid w:val="00DF3888"/>
    <w:rsid w:val="00DF4486"/>
    <w:rsid w:val="00DF62B1"/>
    <w:rsid w:val="00E01032"/>
    <w:rsid w:val="00E01917"/>
    <w:rsid w:val="00E019BC"/>
    <w:rsid w:val="00E01B2D"/>
    <w:rsid w:val="00E235EB"/>
    <w:rsid w:val="00E344B9"/>
    <w:rsid w:val="00E44A74"/>
    <w:rsid w:val="00E533EC"/>
    <w:rsid w:val="00E81223"/>
    <w:rsid w:val="00E876A3"/>
    <w:rsid w:val="00E90241"/>
    <w:rsid w:val="00E92B7B"/>
    <w:rsid w:val="00E9314F"/>
    <w:rsid w:val="00E95013"/>
    <w:rsid w:val="00E95A20"/>
    <w:rsid w:val="00EA2561"/>
    <w:rsid w:val="00EB1DCB"/>
    <w:rsid w:val="00EC3A2E"/>
    <w:rsid w:val="00EF0FF3"/>
    <w:rsid w:val="00EF1AF9"/>
    <w:rsid w:val="00EF4782"/>
    <w:rsid w:val="00F041EB"/>
    <w:rsid w:val="00F04B28"/>
    <w:rsid w:val="00F063CD"/>
    <w:rsid w:val="00F11557"/>
    <w:rsid w:val="00F15D67"/>
    <w:rsid w:val="00F273FA"/>
    <w:rsid w:val="00F31E23"/>
    <w:rsid w:val="00F41F60"/>
    <w:rsid w:val="00F437FB"/>
    <w:rsid w:val="00F47A9B"/>
    <w:rsid w:val="00F50D33"/>
    <w:rsid w:val="00F53F45"/>
    <w:rsid w:val="00F547ED"/>
    <w:rsid w:val="00F60CA9"/>
    <w:rsid w:val="00F62336"/>
    <w:rsid w:val="00F638F0"/>
    <w:rsid w:val="00F74099"/>
    <w:rsid w:val="00F857B7"/>
    <w:rsid w:val="00F90D67"/>
    <w:rsid w:val="00F941B1"/>
    <w:rsid w:val="00FA3254"/>
    <w:rsid w:val="00FA5E2B"/>
    <w:rsid w:val="00FB72F6"/>
    <w:rsid w:val="00FE5312"/>
    <w:rsid w:val="00FF3B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4A12"/>
    <w:pPr>
      <w:spacing w:after="0" w:afterAutospacing="0" w:line="240" w:lineRule="auto"/>
      <w:jc w:val="left"/>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E4A12"/>
    <w:rPr>
      <w:sz w:val="24"/>
    </w:rPr>
  </w:style>
  <w:style w:type="character" w:customStyle="1" w:styleId="SzvegtrzsChar">
    <w:name w:val="Szövegtörzs Char"/>
    <w:basedOn w:val="Bekezdsalapbettpusa"/>
    <w:link w:val="Szvegtrzs"/>
    <w:rsid w:val="000E4A12"/>
    <w:rPr>
      <w:rFonts w:ascii="Times New Roman" w:eastAsia="Times New Roman" w:hAnsi="Times New Roman" w:cs="Times New Roman"/>
      <w:sz w:val="24"/>
      <w:szCs w:val="20"/>
      <w:lang w:eastAsia="hu-HU"/>
    </w:rPr>
  </w:style>
  <w:style w:type="character" w:styleId="Hiperhivatkozs">
    <w:name w:val="Hyperlink"/>
    <w:rsid w:val="000E4A12"/>
    <w:rPr>
      <w:color w:val="0000FF"/>
      <w:u w:val="single"/>
    </w:rPr>
  </w:style>
  <w:style w:type="paragraph" w:customStyle="1" w:styleId="Listaszerbekezds1">
    <w:name w:val="Listaszerű bekezdés1"/>
    <w:basedOn w:val="Norml"/>
    <w:rsid w:val="000E4A12"/>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l"/>
    <w:rsid w:val="000E4A12"/>
    <w:pPr>
      <w:ind w:left="720"/>
    </w:pPr>
    <w:rPr>
      <w:sz w:val="24"/>
      <w:szCs w:val="24"/>
    </w:rPr>
  </w:style>
  <w:style w:type="character" w:styleId="Jegyzethivatkozs">
    <w:name w:val="annotation reference"/>
    <w:basedOn w:val="Bekezdsalapbettpusa"/>
    <w:uiPriority w:val="99"/>
    <w:semiHidden/>
    <w:unhideWhenUsed/>
    <w:rsid w:val="00E81223"/>
    <w:rPr>
      <w:sz w:val="16"/>
      <w:szCs w:val="16"/>
    </w:rPr>
  </w:style>
  <w:style w:type="paragraph" w:styleId="Jegyzetszveg">
    <w:name w:val="annotation text"/>
    <w:basedOn w:val="Norml"/>
    <w:link w:val="JegyzetszvegChar"/>
    <w:uiPriority w:val="99"/>
    <w:unhideWhenUsed/>
    <w:rsid w:val="00E81223"/>
  </w:style>
  <w:style w:type="character" w:customStyle="1" w:styleId="JegyzetszvegChar">
    <w:name w:val="Jegyzetszöveg Char"/>
    <w:basedOn w:val="Bekezdsalapbettpusa"/>
    <w:link w:val="Jegyzetszveg"/>
    <w:uiPriority w:val="99"/>
    <w:rsid w:val="00E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1223"/>
    <w:rPr>
      <w:b/>
      <w:bCs/>
    </w:rPr>
  </w:style>
  <w:style w:type="character" w:customStyle="1" w:styleId="MegjegyzstrgyaChar">
    <w:name w:val="Megjegyzés tárgya Char"/>
    <w:basedOn w:val="JegyzetszvegChar"/>
    <w:link w:val="Megjegyzstrgya"/>
    <w:uiPriority w:val="99"/>
    <w:semiHidden/>
    <w:rsid w:val="00E81223"/>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E81223"/>
    <w:rPr>
      <w:rFonts w:ascii="Tahoma" w:hAnsi="Tahoma" w:cs="Tahoma"/>
      <w:sz w:val="16"/>
      <w:szCs w:val="16"/>
    </w:rPr>
  </w:style>
  <w:style w:type="character" w:customStyle="1" w:styleId="BuborkszvegChar">
    <w:name w:val="Buborékszöveg Char"/>
    <w:basedOn w:val="Bekezdsalapbettpusa"/>
    <w:link w:val="Buborkszveg"/>
    <w:uiPriority w:val="99"/>
    <w:semiHidden/>
    <w:rsid w:val="00E81223"/>
    <w:rPr>
      <w:rFonts w:ascii="Tahoma" w:eastAsia="Times New Roman" w:hAnsi="Tahoma" w:cs="Tahoma"/>
      <w:sz w:val="16"/>
      <w:szCs w:val="16"/>
      <w:lang w:eastAsia="hu-HU"/>
    </w:rPr>
  </w:style>
  <w:style w:type="paragraph" w:styleId="Listaszerbekezds">
    <w:name w:val="List Paragraph"/>
    <w:basedOn w:val="Norml"/>
    <w:uiPriority w:val="34"/>
    <w:qFormat/>
    <w:rsid w:val="00B135BC"/>
    <w:pPr>
      <w:ind w:left="720"/>
      <w:contextualSpacing/>
    </w:pPr>
  </w:style>
  <w:style w:type="paragraph" w:customStyle="1" w:styleId="Normal">
    <w:name w:val="Normal &lt;"/>
    <w:basedOn w:val="Norml"/>
    <w:rsid w:val="00B76D71"/>
    <w:pPr>
      <w:spacing w:before="240"/>
      <w:jc w:val="both"/>
    </w:pPr>
    <w:rPr>
      <w:sz w:val="24"/>
    </w:rPr>
  </w:style>
  <w:style w:type="table" w:styleId="Rcsostblzat">
    <w:name w:val="Table Grid"/>
    <w:basedOn w:val="Normltblzat"/>
    <w:uiPriority w:val="59"/>
    <w:rsid w:val="004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310F8E"/>
    <w:pPr>
      <w:spacing w:after="0" w:afterAutospacing="0" w:line="240" w:lineRule="auto"/>
    </w:pPr>
    <w:rPr>
      <w:rFonts w:ascii="Arial" w:eastAsia="Calibri" w:hAnsi="Arial" w:cs="Times New Roman"/>
    </w:rPr>
  </w:style>
  <w:style w:type="paragraph" w:styleId="lfej">
    <w:name w:val="header"/>
    <w:basedOn w:val="Norml"/>
    <w:link w:val="lfejChar"/>
    <w:uiPriority w:val="99"/>
    <w:unhideWhenUsed/>
    <w:rsid w:val="005220D7"/>
    <w:pPr>
      <w:tabs>
        <w:tab w:val="center" w:pos="4536"/>
        <w:tab w:val="right" w:pos="9072"/>
      </w:tabs>
    </w:pPr>
  </w:style>
  <w:style w:type="character" w:customStyle="1" w:styleId="lfejChar">
    <w:name w:val="Élőfej Char"/>
    <w:basedOn w:val="Bekezdsalapbettpusa"/>
    <w:link w:val="lfej"/>
    <w:uiPriority w:val="99"/>
    <w:rsid w:val="005220D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5220D7"/>
    <w:pPr>
      <w:tabs>
        <w:tab w:val="center" w:pos="4536"/>
        <w:tab w:val="right" w:pos="9072"/>
      </w:tabs>
    </w:pPr>
  </w:style>
  <w:style w:type="character" w:customStyle="1" w:styleId="llbChar">
    <w:name w:val="Élőláb Char"/>
    <w:basedOn w:val="Bekezdsalapbettpusa"/>
    <w:link w:val="llb"/>
    <w:uiPriority w:val="99"/>
    <w:rsid w:val="005220D7"/>
    <w:rPr>
      <w:rFonts w:ascii="Times New Roman" w:eastAsia="Times New Roman" w:hAnsi="Times New Roman" w:cs="Times New Roman"/>
      <w:sz w:val="20"/>
      <w:szCs w:val="20"/>
      <w:lang w:eastAsia="hu-HU"/>
    </w:rPr>
  </w:style>
  <w:style w:type="paragraph" w:styleId="Vltozat">
    <w:name w:val="Revision"/>
    <w:hidden/>
    <w:uiPriority w:val="99"/>
    <w:semiHidden/>
    <w:rsid w:val="00592FD5"/>
    <w:pPr>
      <w:spacing w:after="0" w:afterAutospacing="0" w:line="240" w:lineRule="auto"/>
      <w:jc w:val="left"/>
    </w:pPr>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unhideWhenUsed/>
    <w:rsid w:val="00557686"/>
  </w:style>
  <w:style w:type="character" w:customStyle="1" w:styleId="LbjegyzetszvegChar">
    <w:name w:val="Lábjegyzetszöveg Char"/>
    <w:basedOn w:val="Bekezdsalapbettpusa"/>
    <w:link w:val="Lbjegyzetszveg"/>
    <w:uiPriority w:val="99"/>
    <w:semiHidden/>
    <w:rsid w:val="0055768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5576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00" w:after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4A12"/>
    <w:pPr>
      <w:spacing w:after="0" w:afterAutospacing="0" w:line="240" w:lineRule="auto"/>
      <w:jc w:val="left"/>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E4A12"/>
    <w:rPr>
      <w:sz w:val="24"/>
    </w:rPr>
  </w:style>
  <w:style w:type="character" w:customStyle="1" w:styleId="SzvegtrzsChar">
    <w:name w:val="Szövegtörzs Char"/>
    <w:basedOn w:val="Bekezdsalapbettpusa"/>
    <w:link w:val="Szvegtrzs"/>
    <w:rsid w:val="000E4A12"/>
    <w:rPr>
      <w:rFonts w:ascii="Times New Roman" w:eastAsia="Times New Roman" w:hAnsi="Times New Roman" w:cs="Times New Roman"/>
      <w:sz w:val="24"/>
      <w:szCs w:val="20"/>
      <w:lang w:eastAsia="hu-HU"/>
    </w:rPr>
  </w:style>
  <w:style w:type="character" w:styleId="Hiperhivatkozs">
    <w:name w:val="Hyperlink"/>
    <w:rsid w:val="000E4A12"/>
    <w:rPr>
      <w:color w:val="0000FF"/>
      <w:u w:val="single"/>
    </w:rPr>
  </w:style>
  <w:style w:type="paragraph" w:customStyle="1" w:styleId="Listaszerbekezds1">
    <w:name w:val="Listaszerű bekezdés1"/>
    <w:basedOn w:val="Norml"/>
    <w:rsid w:val="000E4A12"/>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Norml"/>
    <w:rsid w:val="000E4A12"/>
    <w:pPr>
      <w:ind w:left="720"/>
    </w:pPr>
    <w:rPr>
      <w:sz w:val="24"/>
      <w:szCs w:val="24"/>
    </w:rPr>
  </w:style>
  <w:style w:type="character" w:styleId="Jegyzethivatkozs">
    <w:name w:val="annotation reference"/>
    <w:basedOn w:val="Bekezdsalapbettpusa"/>
    <w:uiPriority w:val="99"/>
    <w:semiHidden/>
    <w:unhideWhenUsed/>
    <w:rsid w:val="00E81223"/>
    <w:rPr>
      <w:sz w:val="16"/>
      <w:szCs w:val="16"/>
    </w:rPr>
  </w:style>
  <w:style w:type="paragraph" w:styleId="Jegyzetszveg">
    <w:name w:val="annotation text"/>
    <w:basedOn w:val="Norml"/>
    <w:link w:val="JegyzetszvegChar"/>
    <w:uiPriority w:val="99"/>
    <w:unhideWhenUsed/>
    <w:rsid w:val="00E81223"/>
  </w:style>
  <w:style w:type="character" w:customStyle="1" w:styleId="JegyzetszvegChar">
    <w:name w:val="Jegyzetszöveg Char"/>
    <w:basedOn w:val="Bekezdsalapbettpusa"/>
    <w:link w:val="Jegyzetszveg"/>
    <w:uiPriority w:val="99"/>
    <w:rsid w:val="00E8122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E81223"/>
    <w:rPr>
      <w:b/>
      <w:bCs/>
    </w:rPr>
  </w:style>
  <w:style w:type="character" w:customStyle="1" w:styleId="MegjegyzstrgyaChar">
    <w:name w:val="Megjegyzés tárgya Char"/>
    <w:basedOn w:val="JegyzetszvegChar"/>
    <w:link w:val="Megjegyzstrgya"/>
    <w:uiPriority w:val="99"/>
    <w:semiHidden/>
    <w:rsid w:val="00E81223"/>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E81223"/>
    <w:rPr>
      <w:rFonts w:ascii="Tahoma" w:hAnsi="Tahoma" w:cs="Tahoma"/>
      <w:sz w:val="16"/>
      <w:szCs w:val="16"/>
    </w:rPr>
  </w:style>
  <w:style w:type="character" w:customStyle="1" w:styleId="BuborkszvegChar">
    <w:name w:val="Buborékszöveg Char"/>
    <w:basedOn w:val="Bekezdsalapbettpusa"/>
    <w:link w:val="Buborkszveg"/>
    <w:uiPriority w:val="99"/>
    <w:semiHidden/>
    <w:rsid w:val="00E81223"/>
    <w:rPr>
      <w:rFonts w:ascii="Tahoma" w:eastAsia="Times New Roman" w:hAnsi="Tahoma" w:cs="Tahoma"/>
      <w:sz w:val="16"/>
      <w:szCs w:val="16"/>
      <w:lang w:eastAsia="hu-HU"/>
    </w:rPr>
  </w:style>
  <w:style w:type="paragraph" w:styleId="Listaszerbekezds">
    <w:name w:val="List Paragraph"/>
    <w:basedOn w:val="Norml"/>
    <w:uiPriority w:val="34"/>
    <w:qFormat/>
    <w:rsid w:val="00B135BC"/>
    <w:pPr>
      <w:ind w:left="720"/>
      <w:contextualSpacing/>
    </w:pPr>
  </w:style>
  <w:style w:type="paragraph" w:customStyle="1" w:styleId="Normal">
    <w:name w:val="Normal &lt;"/>
    <w:basedOn w:val="Norml"/>
    <w:rsid w:val="00B76D71"/>
    <w:pPr>
      <w:spacing w:before="240"/>
      <w:jc w:val="both"/>
    </w:pPr>
    <w:rPr>
      <w:sz w:val="24"/>
    </w:rPr>
  </w:style>
  <w:style w:type="table" w:styleId="Rcsostblzat">
    <w:name w:val="Table Grid"/>
    <w:basedOn w:val="Normltblzat"/>
    <w:uiPriority w:val="59"/>
    <w:rsid w:val="004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310F8E"/>
    <w:pPr>
      <w:spacing w:after="0" w:afterAutospacing="0" w:line="240" w:lineRule="auto"/>
    </w:pPr>
    <w:rPr>
      <w:rFonts w:ascii="Arial" w:eastAsia="Calibri" w:hAnsi="Arial" w:cs="Times New Roman"/>
    </w:rPr>
  </w:style>
  <w:style w:type="paragraph" w:styleId="lfej">
    <w:name w:val="header"/>
    <w:basedOn w:val="Norml"/>
    <w:link w:val="lfejChar"/>
    <w:uiPriority w:val="99"/>
    <w:unhideWhenUsed/>
    <w:rsid w:val="005220D7"/>
    <w:pPr>
      <w:tabs>
        <w:tab w:val="center" w:pos="4536"/>
        <w:tab w:val="right" w:pos="9072"/>
      </w:tabs>
    </w:pPr>
  </w:style>
  <w:style w:type="character" w:customStyle="1" w:styleId="lfejChar">
    <w:name w:val="Élőfej Char"/>
    <w:basedOn w:val="Bekezdsalapbettpusa"/>
    <w:link w:val="lfej"/>
    <w:uiPriority w:val="99"/>
    <w:rsid w:val="005220D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5220D7"/>
    <w:pPr>
      <w:tabs>
        <w:tab w:val="center" w:pos="4536"/>
        <w:tab w:val="right" w:pos="9072"/>
      </w:tabs>
    </w:pPr>
  </w:style>
  <w:style w:type="character" w:customStyle="1" w:styleId="llbChar">
    <w:name w:val="Élőláb Char"/>
    <w:basedOn w:val="Bekezdsalapbettpusa"/>
    <w:link w:val="llb"/>
    <w:uiPriority w:val="99"/>
    <w:rsid w:val="005220D7"/>
    <w:rPr>
      <w:rFonts w:ascii="Times New Roman" w:eastAsia="Times New Roman" w:hAnsi="Times New Roman" w:cs="Times New Roman"/>
      <w:sz w:val="20"/>
      <w:szCs w:val="20"/>
      <w:lang w:eastAsia="hu-HU"/>
    </w:rPr>
  </w:style>
  <w:style w:type="paragraph" w:styleId="Vltozat">
    <w:name w:val="Revision"/>
    <w:hidden/>
    <w:uiPriority w:val="99"/>
    <w:semiHidden/>
    <w:rsid w:val="00592FD5"/>
    <w:pPr>
      <w:spacing w:after="0" w:afterAutospacing="0" w:line="240" w:lineRule="auto"/>
      <w:jc w:val="left"/>
    </w:pPr>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unhideWhenUsed/>
    <w:rsid w:val="00557686"/>
  </w:style>
  <w:style w:type="character" w:customStyle="1" w:styleId="LbjegyzetszvegChar">
    <w:name w:val="Lábjegyzetszöveg Char"/>
    <w:basedOn w:val="Bekezdsalapbettpusa"/>
    <w:link w:val="Lbjegyzetszveg"/>
    <w:uiPriority w:val="99"/>
    <w:semiHidden/>
    <w:rsid w:val="00557686"/>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557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4114">
      <w:bodyDiv w:val="1"/>
      <w:marLeft w:val="0"/>
      <w:marRight w:val="0"/>
      <w:marTop w:val="0"/>
      <w:marBottom w:val="0"/>
      <w:divBdr>
        <w:top w:val="none" w:sz="0" w:space="0" w:color="auto"/>
        <w:left w:val="none" w:sz="0" w:space="0" w:color="auto"/>
        <w:bottom w:val="none" w:sz="0" w:space="0" w:color="auto"/>
        <w:right w:val="none" w:sz="0" w:space="0" w:color="auto"/>
      </w:divBdr>
    </w:div>
    <w:div w:id="12501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97A0-C58F-423E-B9B9-0EAB6B98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2833</Words>
  <Characters>19548</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
    </vt:vector>
  </TitlesOfParts>
  <Company>BKK ZRT</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Hungarikum Locskai Mátyás</dc:creator>
  <cp:lastModifiedBy>Bugyi Emőke dr.</cp:lastModifiedBy>
  <cp:revision>3</cp:revision>
  <cp:lastPrinted>2015-08-14T09:11:00Z</cp:lastPrinted>
  <dcterms:created xsi:type="dcterms:W3CDTF">2017-07-04T09:13:00Z</dcterms:created>
  <dcterms:modified xsi:type="dcterms:W3CDTF">2017-07-04T09:13:00Z</dcterms:modified>
</cp:coreProperties>
</file>