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418" w14:textId="77777777" w:rsidR="00C70EC2" w:rsidRDefault="00C70EC2" w:rsidP="00FF09B6">
      <w:pPr>
        <w:spacing w:line="360" w:lineRule="auto"/>
        <w:jc w:val="both"/>
        <w:rPr>
          <w:rFonts w:ascii="Times New Roman" w:hAnsi="Times New Roman" w:cs="Times New Roman"/>
          <w:b/>
          <w:color w:val="C00000"/>
          <w:sz w:val="40"/>
          <w:szCs w:val="40"/>
        </w:rPr>
      </w:pPr>
      <w:bookmarkStart w:id="0" w:name="_GoBack"/>
      <w:bookmarkEnd w:id="0"/>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7F7A60E0"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B22F46">
        <w:rPr>
          <w:rFonts w:ascii="Times New Roman" w:hAnsi="Times New Roman" w:cs="Times New Roman"/>
          <w:b/>
          <w:color w:val="943634" w:themeColor="accent2" w:themeShade="BF"/>
          <w:sz w:val="40"/>
          <w:szCs w:val="40"/>
        </w:rPr>
        <w:t>a(z)</w:t>
      </w:r>
      <w:r w:rsidR="00297A7A">
        <w:rPr>
          <w:rFonts w:ascii="Times New Roman" w:hAnsi="Times New Roman" w:cs="Times New Roman"/>
          <w:b/>
          <w:color w:val="943634" w:themeColor="accent2" w:themeShade="BF"/>
          <w:sz w:val="40"/>
          <w:szCs w:val="40"/>
        </w:rPr>
        <w:t xml:space="preserve"> </w:t>
      </w:r>
      <w:r w:rsidR="00CD21A4">
        <w:rPr>
          <w:rFonts w:ascii="Times New Roman" w:hAnsi="Times New Roman" w:cs="Times New Roman"/>
          <w:b/>
          <w:color w:val="943634" w:themeColor="accent2" w:themeShade="BF"/>
          <w:sz w:val="40"/>
          <w:szCs w:val="40"/>
        </w:rPr>
        <w:t>Fővárosi Közterület-fenntartó Nonprofit Zrt.</w:t>
      </w:r>
      <w:r w:rsidR="00B22F46">
        <w:rPr>
          <w:rFonts w:ascii="Times New Roman" w:hAnsi="Times New Roman" w:cs="Times New Roman"/>
          <w:b/>
          <w:color w:val="943634" w:themeColor="accent2" w:themeShade="BF"/>
          <w:sz w:val="40"/>
          <w:szCs w:val="40"/>
        </w:rPr>
        <w:t xml:space="preserve"> </w:t>
      </w:r>
      <w:r w:rsidR="00470907">
        <w:rPr>
          <w:rFonts w:ascii="Times New Roman" w:hAnsi="Times New Roman" w:cs="Times New Roman"/>
          <w:b/>
          <w:color w:val="943634" w:themeColor="accent2" w:themeShade="BF"/>
          <w:sz w:val="40"/>
          <w:szCs w:val="40"/>
        </w:rPr>
        <w:t xml:space="preserve">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09495E">
        <w:rPr>
          <w:rFonts w:ascii="Times New Roman" w:hAnsi="Times New Roman" w:cs="Times New Roman"/>
          <w:b/>
          <w:color w:val="943634" w:themeColor="accent2" w:themeShade="BF"/>
          <w:sz w:val="40"/>
          <w:szCs w:val="40"/>
        </w:rPr>
        <w:t>-</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7F6E84">
        <w:rPr>
          <w:rFonts w:ascii="Times New Roman" w:hAnsi="Times New Roman" w:cs="Times New Roman"/>
          <w:b/>
          <w:color w:val="943634" w:themeColor="accent2" w:themeShade="BF"/>
          <w:sz w:val="40"/>
          <w:szCs w:val="40"/>
        </w:rPr>
        <w:t xml:space="preserve">, </w:t>
      </w:r>
      <w:r w:rsidR="00A82F21">
        <w:rPr>
          <w:rFonts w:ascii="Times New Roman" w:hAnsi="Times New Roman" w:cs="Times New Roman"/>
          <w:b/>
          <w:color w:val="943634" w:themeColor="accent2" w:themeShade="BF"/>
          <w:sz w:val="40"/>
          <w:szCs w:val="40"/>
        </w:rPr>
        <w:t>csoportos b</w:t>
      </w:r>
      <w:r w:rsidR="00507C68" w:rsidRPr="009F2483">
        <w:rPr>
          <w:rFonts w:ascii="Times New Roman" w:hAnsi="Times New Roman" w:cs="Times New Roman"/>
          <w:b/>
          <w:color w:val="943634" w:themeColor="accent2" w:themeShade="BF"/>
          <w:sz w:val="40"/>
          <w:szCs w:val="40"/>
        </w:rPr>
        <w:t>alesetbiztosítási</w:t>
      </w:r>
      <w:r w:rsidR="007F6E84">
        <w:rPr>
          <w:rFonts w:ascii="Times New Roman" w:hAnsi="Times New Roman" w:cs="Times New Roman"/>
          <w:b/>
          <w:color w:val="943634" w:themeColor="accent2" w:themeShade="BF"/>
          <w:sz w:val="40"/>
          <w:szCs w:val="40"/>
        </w:rPr>
        <w:t>, valamint D&amp;O</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21573316"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7F05B5">
        <w:rPr>
          <w:rFonts w:ascii="Times New Roman" w:hAnsi="Times New Roman" w:cs="Times New Roman"/>
          <w:color w:val="943634" w:themeColor="accent2" w:themeShade="BF"/>
          <w:sz w:val="24"/>
          <w:szCs w:val="24"/>
        </w:rPr>
        <w:t>11</w:t>
      </w:r>
      <w:r w:rsidRPr="005A0009">
        <w:rPr>
          <w:rFonts w:ascii="Times New Roman" w:hAnsi="Times New Roman" w:cs="Times New Roman"/>
          <w:color w:val="943634" w:themeColor="accent2" w:themeShade="BF"/>
          <w:sz w:val="24"/>
          <w:szCs w:val="24"/>
        </w:rPr>
        <w:t>. oldal</w:t>
      </w:r>
    </w:p>
    <w:p w14:paraId="4B1EB1BB" w14:textId="294F9E26"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w:t>
      </w:r>
      <w:r w:rsidR="007F05B5">
        <w:rPr>
          <w:rFonts w:ascii="Times New Roman" w:hAnsi="Times New Roman" w:cs="Times New Roman"/>
          <w:color w:val="943634" w:themeColor="accent2" w:themeShade="BF"/>
          <w:sz w:val="24"/>
          <w:szCs w:val="24"/>
        </w:rPr>
        <w:t>2</w:t>
      </w:r>
      <w:r w:rsidRPr="005A0009">
        <w:rPr>
          <w:rFonts w:ascii="Times New Roman" w:hAnsi="Times New Roman" w:cs="Times New Roman"/>
          <w:color w:val="943634" w:themeColor="accent2" w:themeShade="BF"/>
          <w:sz w:val="24"/>
          <w:szCs w:val="24"/>
        </w:rPr>
        <w:t>. oldal</w:t>
      </w:r>
    </w:p>
    <w:p w14:paraId="7395346A" w14:textId="6E72D265" w:rsidR="007D45AE" w:rsidRDefault="004D69AA" w:rsidP="00246DDA">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 xml:space="preserve">1, részajánlati elem: </w:t>
      </w:r>
      <w:r w:rsidR="005C30E6" w:rsidRPr="00AC31B9">
        <w:rPr>
          <w:rFonts w:ascii="Times New Roman" w:hAnsi="Times New Roman" w:cs="Times New Roman"/>
          <w:color w:val="943634" w:themeColor="accent2" w:themeShade="BF"/>
          <w:sz w:val="24"/>
          <w:szCs w:val="24"/>
        </w:rPr>
        <w:t>D&amp;O felelősségbiztosítás</w:t>
      </w:r>
      <w:r w:rsidR="00487BF5"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ab/>
        <w:t xml:space="preserve">   </w:t>
      </w:r>
      <w:r w:rsidR="005C30E6">
        <w:rPr>
          <w:rFonts w:ascii="Times New Roman" w:hAnsi="Times New Roman" w:cs="Times New Roman"/>
          <w:color w:val="943634" w:themeColor="accent2" w:themeShade="BF"/>
          <w:sz w:val="24"/>
          <w:szCs w:val="24"/>
        </w:rPr>
        <w:tab/>
      </w:r>
      <w:r w:rsidR="005C30E6">
        <w:rPr>
          <w:rFonts w:ascii="Times New Roman" w:hAnsi="Times New Roman" w:cs="Times New Roman"/>
          <w:color w:val="943634" w:themeColor="accent2" w:themeShade="BF"/>
          <w:sz w:val="24"/>
          <w:szCs w:val="24"/>
        </w:rPr>
        <w:tab/>
        <w:t xml:space="preserve">    </w:t>
      </w:r>
      <w:r w:rsidR="007D45AE" w:rsidRPr="005A0009">
        <w:rPr>
          <w:rFonts w:ascii="Times New Roman" w:hAnsi="Times New Roman" w:cs="Times New Roman"/>
          <w:color w:val="943634" w:themeColor="accent2" w:themeShade="BF"/>
          <w:sz w:val="24"/>
          <w:szCs w:val="24"/>
        </w:rPr>
        <w:t>1</w:t>
      </w:r>
      <w:r w:rsidR="007F05B5">
        <w:rPr>
          <w:rFonts w:ascii="Times New Roman" w:hAnsi="Times New Roman" w:cs="Times New Roman"/>
          <w:color w:val="943634" w:themeColor="accent2" w:themeShade="BF"/>
          <w:sz w:val="24"/>
          <w:szCs w:val="24"/>
        </w:rPr>
        <w:t>5</w:t>
      </w:r>
      <w:r w:rsidR="007D45AE" w:rsidRPr="005A0009">
        <w:rPr>
          <w:rFonts w:ascii="Times New Roman" w:hAnsi="Times New Roman" w:cs="Times New Roman"/>
          <w:color w:val="943634" w:themeColor="accent2" w:themeShade="BF"/>
          <w:sz w:val="24"/>
          <w:szCs w:val="24"/>
        </w:rPr>
        <w:t>.</w:t>
      </w:r>
      <w:r w:rsidR="007D45AE">
        <w:rPr>
          <w:rFonts w:ascii="Times New Roman" w:hAnsi="Times New Roman" w:cs="Times New Roman"/>
          <w:color w:val="943634" w:themeColor="accent2" w:themeShade="BF"/>
          <w:sz w:val="24"/>
          <w:szCs w:val="24"/>
        </w:rPr>
        <w:t xml:space="preserve"> oldal</w:t>
      </w:r>
    </w:p>
    <w:p w14:paraId="3E08AC69" w14:textId="0D412169" w:rsidR="007D45AE" w:rsidRPr="003A4445"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2, részajánlati elem: </w:t>
      </w:r>
      <w:r w:rsidR="00991BA1">
        <w:rPr>
          <w:rFonts w:ascii="Times New Roman" w:hAnsi="Times New Roman" w:cs="Times New Roman"/>
          <w:color w:val="943634" w:themeColor="accent2" w:themeShade="BF"/>
          <w:sz w:val="24"/>
          <w:szCs w:val="24"/>
        </w:rPr>
        <w:t xml:space="preserve">Csoportos </w:t>
      </w:r>
      <w:r w:rsidR="00E47A3C">
        <w:rPr>
          <w:rFonts w:ascii="Times New Roman" w:hAnsi="Times New Roman" w:cs="Times New Roman"/>
          <w:color w:val="943634" w:themeColor="accent2" w:themeShade="BF"/>
          <w:sz w:val="24"/>
          <w:szCs w:val="24"/>
        </w:rPr>
        <w:t xml:space="preserve">élet- és </w:t>
      </w:r>
      <w:r w:rsidR="00991BA1">
        <w:rPr>
          <w:rFonts w:ascii="Times New Roman" w:hAnsi="Times New Roman" w:cs="Times New Roman"/>
          <w:color w:val="943634" w:themeColor="accent2" w:themeShade="BF"/>
          <w:sz w:val="24"/>
          <w:szCs w:val="24"/>
        </w:rPr>
        <w:t>balesetbiztosítás</w:t>
      </w:r>
      <w:r w:rsidR="00E47A3C">
        <w:rPr>
          <w:rFonts w:ascii="Times New Roman" w:hAnsi="Times New Roman" w:cs="Times New Roman"/>
          <w:color w:val="943634" w:themeColor="accent2" w:themeShade="BF"/>
          <w:sz w:val="24"/>
          <w:szCs w:val="24"/>
        </w:rPr>
        <w:t>i szolgáltatás</w:t>
      </w:r>
      <w:r w:rsidR="002B764A">
        <w:rPr>
          <w:rFonts w:ascii="Times New Roman" w:hAnsi="Times New Roman" w:cs="Times New Roman"/>
          <w:color w:val="943634" w:themeColor="accent2" w:themeShade="BF"/>
          <w:sz w:val="24"/>
          <w:szCs w:val="24"/>
        </w:rPr>
        <w:t xml:space="preserve">            </w:t>
      </w:r>
      <w:r w:rsidR="008C2428">
        <w:rPr>
          <w:rFonts w:ascii="Times New Roman" w:hAnsi="Times New Roman" w:cs="Times New Roman"/>
          <w:color w:val="943634" w:themeColor="accent2" w:themeShade="BF"/>
          <w:sz w:val="24"/>
          <w:szCs w:val="24"/>
        </w:rPr>
        <w:t>2</w:t>
      </w:r>
      <w:r w:rsidR="009E11A7">
        <w:rPr>
          <w:rFonts w:ascii="Times New Roman" w:hAnsi="Times New Roman" w:cs="Times New Roman"/>
          <w:color w:val="943634" w:themeColor="accent2" w:themeShade="BF"/>
          <w:sz w:val="24"/>
          <w:szCs w:val="24"/>
        </w:rPr>
        <w:t>0</w:t>
      </w:r>
      <w:r w:rsidR="007D45AE">
        <w:rPr>
          <w:rFonts w:ascii="Times New Roman" w:hAnsi="Times New Roman" w:cs="Times New Roman"/>
          <w:color w:val="943634" w:themeColor="accent2" w:themeShade="BF"/>
          <w:sz w:val="24"/>
          <w:szCs w:val="24"/>
        </w:rPr>
        <w:t>. oldal</w:t>
      </w:r>
    </w:p>
    <w:p w14:paraId="6DCB132E" w14:textId="16AB7A69" w:rsidR="007D45AE"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5C30E6">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9E11A7">
        <w:rPr>
          <w:rFonts w:ascii="Times New Roman" w:hAnsi="Times New Roman" w:cs="Times New Roman"/>
          <w:color w:val="943634" w:themeColor="accent2" w:themeShade="BF"/>
          <w:sz w:val="24"/>
          <w:szCs w:val="24"/>
        </w:rPr>
        <w:t xml:space="preserve"> </w:t>
      </w:r>
      <w:r w:rsidR="00887B5E">
        <w:rPr>
          <w:rFonts w:ascii="Times New Roman" w:hAnsi="Times New Roman" w:cs="Times New Roman"/>
          <w:color w:val="943634" w:themeColor="accent2" w:themeShade="BF"/>
          <w:sz w:val="24"/>
          <w:szCs w:val="24"/>
        </w:rPr>
        <w:t>2</w:t>
      </w:r>
      <w:r w:rsidR="009E11A7">
        <w:rPr>
          <w:rFonts w:ascii="Times New Roman" w:hAnsi="Times New Roman" w:cs="Times New Roman"/>
          <w:color w:val="943634" w:themeColor="accent2" w:themeShade="BF"/>
          <w:sz w:val="24"/>
          <w:szCs w:val="24"/>
        </w:rPr>
        <w:t>6</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BA97AE7" w14:textId="7AE52C73" w:rsidR="00BB325F"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756F8">
        <w:rPr>
          <w:rFonts w:ascii="Times New Roman" w:hAnsi="Times New Roman" w:cs="Times New Roman"/>
          <w:sz w:val="20"/>
          <w:szCs w:val="20"/>
        </w:rPr>
        <w:t>a</w:t>
      </w:r>
      <w:r w:rsidR="00D756F8" w:rsidRPr="00D756F8">
        <w:rPr>
          <w:rFonts w:ascii="Times New Roman" w:hAnsi="Times New Roman" w:cs="Times New Roman"/>
          <w:sz w:val="20"/>
          <w:szCs w:val="20"/>
        </w:rPr>
        <w:t xml:space="preserve"> Főváros</w:t>
      </w:r>
      <w:r w:rsidR="00D756F8">
        <w:rPr>
          <w:rFonts w:ascii="Times New Roman" w:hAnsi="Times New Roman" w:cs="Times New Roman"/>
          <w:sz w:val="20"/>
          <w:szCs w:val="20"/>
        </w:rPr>
        <w:t>i Közterület-fenntartó Nonprofit</w:t>
      </w:r>
      <w:r w:rsidR="00D756F8" w:rsidRPr="00D756F8">
        <w:rPr>
          <w:rFonts w:ascii="Times New Roman" w:hAnsi="Times New Roman" w:cs="Times New Roman"/>
          <w:sz w:val="20"/>
          <w:szCs w:val="20"/>
        </w:rPr>
        <w:t xml:space="preserve"> Zrt.</w:t>
      </w:r>
      <w:r w:rsidR="00EB59DF" w:rsidRPr="00D756F8">
        <w:rPr>
          <w:rFonts w:ascii="Times New Roman" w:hAnsi="Times New Roman" w:cs="Times New Roman"/>
          <w:sz w:val="20"/>
          <w:szCs w:val="20"/>
        </w:rPr>
        <w:t xml:space="preserve"> </w:t>
      </w:r>
      <w:r w:rsidR="00B13D80" w:rsidRPr="00D756F8">
        <w:rPr>
          <w:rFonts w:ascii="Times New Roman" w:hAnsi="Times New Roman" w:cs="Times New Roman"/>
          <w:sz w:val="20"/>
          <w:szCs w:val="20"/>
        </w:rPr>
        <w:t>uniós</w:t>
      </w:r>
      <w:r w:rsidR="00625BFA" w:rsidRPr="00D756F8">
        <w:rPr>
          <w:rFonts w:ascii="Times New Roman" w:hAnsi="Times New Roman" w:cs="Times New Roman"/>
          <w:sz w:val="20"/>
          <w:szCs w:val="20"/>
        </w:rPr>
        <w:t xml:space="preserve"> eljáráshoz rendelt értékhatár keretén belül történő</w:t>
      </w:r>
      <w:r w:rsidR="00625BFA" w:rsidRPr="00EB59DF">
        <w:rPr>
          <w:rFonts w:ascii="Times New Roman" w:hAnsi="Times New Roman" w:cs="Times New Roman"/>
          <w:sz w:val="20"/>
          <w:szCs w:val="20"/>
        </w:rPr>
        <w:t xml:space="preserve">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47A3C">
        <w:rPr>
          <w:rFonts w:ascii="Times New Roman" w:hAnsi="Times New Roman" w:cs="Times New Roman"/>
          <w:sz w:val="20"/>
          <w:szCs w:val="20"/>
        </w:rPr>
        <w:t xml:space="preserve">1+1 </w:t>
      </w:r>
      <w:r w:rsidR="004047E6">
        <w:rPr>
          <w:rFonts w:ascii="Times New Roman" w:hAnsi="Times New Roman" w:cs="Times New Roman"/>
          <w:sz w:val="20"/>
          <w:szCs w:val="20"/>
        </w:rPr>
        <w:t xml:space="preserve">éves </w:t>
      </w:r>
      <w:r w:rsidR="00BB325F" w:rsidRPr="00EB59DF">
        <w:rPr>
          <w:rFonts w:ascii="Times New Roman" w:hAnsi="Times New Roman" w:cs="Times New Roman"/>
          <w:sz w:val="20"/>
          <w:szCs w:val="20"/>
        </w:rPr>
        <w:t>időszakra vonatkozó:</w:t>
      </w:r>
      <w:r w:rsidR="00ED606B" w:rsidRPr="00EB59DF">
        <w:rPr>
          <w:rFonts w:ascii="Times New Roman" w:hAnsi="Times New Roman" w:cs="Times New Roman"/>
          <w:sz w:val="20"/>
          <w:szCs w:val="20"/>
        </w:rPr>
        <w:t xml:space="preserve"> </w:t>
      </w:r>
      <w:r w:rsidR="0080427A" w:rsidRPr="0080427A">
        <w:rPr>
          <w:rFonts w:ascii="Times New Roman" w:hAnsi="Times New Roman" w:cs="Times New Roman"/>
          <w:sz w:val="20"/>
          <w:szCs w:val="20"/>
        </w:rPr>
        <w:t>D&amp;O fedezetet</w:t>
      </w:r>
      <w:r w:rsidR="0080427A">
        <w:rPr>
          <w:rFonts w:ascii="Times New Roman" w:hAnsi="Times New Roman" w:cs="Times New Roman"/>
          <w:sz w:val="20"/>
          <w:szCs w:val="20"/>
        </w:rPr>
        <w:t xml:space="preserve">, csoportos élet- és </w:t>
      </w:r>
      <w:r w:rsidR="0080427A" w:rsidRPr="00EB59DF">
        <w:rPr>
          <w:rFonts w:ascii="Times New Roman" w:hAnsi="Times New Roman" w:cs="Times New Roman"/>
          <w:sz w:val="20"/>
          <w:szCs w:val="20"/>
        </w:rPr>
        <w:t>balesetbiztosítási</w:t>
      </w:r>
      <w:r w:rsidR="0080427A">
        <w:rPr>
          <w:rFonts w:ascii="Times New Roman" w:hAnsi="Times New Roman" w:cs="Times New Roman"/>
          <w:sz w:val="20"/>
          <w:szCs w:val="20"/>
        </w:rPr>
        <w:t xml:space="preserve"> fedezetet,</w:t>
      </w:r>
      <w:r w:rsidR="0080427A" w:rsidRPr="0080427A">
        <w:rPr>
          <w:rFonts w:ascii="Times New Roman" w:hAnsi="Times New Roman" w:cs="Times New Roman"/>
          <w:sz w:val="20"/>
          <w:szCs w:val="20"/>
        </w:rPr>
        <w:t xml:space="preserve"> </w:t>
      </w:r>
      <w:r w:rsidR="0080427A">
        <w:rPr>
          <w:rFonts w:ascii="Times New Roman" w:hAnsi="Times New Roman" w:cs="Times New Roman"/>
          <w:sz w:val="20"/>
          <w:szCs w:val="20"/>
        </w:rPr>
        <w:t>valamint</w:t>
      </w:r>
      <w:r w:rsidR="0080427A" w:rsidRPr="00EB59DF">
        <w:rPr>
          <w:rFonts w:ascii="Times New Roman" w:hAnsi="Times New Roman" w:cs="Times New Roman"/>
          <w:sz w:val="20"/>
          <w:szCs w:val="20"/>
        </w:rPr>
        <w:t xml:space="preserve"> </w:t>
      </w:r>
      <w:r w:rsidR="00BB325F" w:rsidRPr="00EB59DF">
        <w:rPr>
          <w:rFonts w:ascii="Times New Roman" w:hAnsi="Times New Roman" w:cs="Times New Roman"/>
          <w:sz w:val="20"/>
          <w:szCs w:val="20"/>
        </w:rPr>
        <w:t>vagyon</w:t>
      </w:r>
      <w:r w:rsidR="003B2A4A">
        <w:rPr>
          <w:rFonts w:ascii="Times New Roman" w:hAnsi="Times New Roman" w:cs="Times New Roman"/>
          <w:sz w:val="20"/>
          <w:szCs w:val="20"/>
        </w:rPr>
        <w:t>-</w:t>
      </w:r>
      <w:r w:rsidR="004047E6">
        <w:rPr>
          <w:rFonts w:ascii="Times New Roman" w:hAnsi="Times New Roman" w:cs="Times New Roman"/>
          <w:sz w:val="20"/>
          <w:szCs w:val="20"/>
        </w:rPr>
        <w:t xml:space="preserve"> és</w:t>
      </w:r>
      <w:r w:rsidR="008A7B99">
        <w:rPr>
          <w:rFonts w:ascii="Times New Roman" w:hAnsi="Times New Roman" w:cs="Times New Roman"/>
          <w:sz w:val="20"/>
          <w:szCs w:val="20"/>
        </w:rPr>
        <w:t xml:space="preserve"> kombinált </w:t>
      </w:r>
      <w:r w:rsidR="00BB325F" w:rsidRPr="00EB59DF">
        <w:rPr>
          <w:rFonts w:ascii="Times New Roman" w:hAnsi="Times New Roman" w:cs="Times New Roman"/>
          <w:sz w:val="20"/>
          <w:szCs w:val="20"/>
        </w:rPr>
        <w:t>felelősségbiztosítási</w:t>
      </w:r>
      <w:r w:rsidR="0080427A">
        <w:rPr>
          <w:rFonts w:ascii="Times New Roman" w:hAnsi="Times New Roman" w:cs="Times New Roman"/>
          <w:sz w:val="20"/>
          <w:szCs w:val="20"/>
        </w:rPr>
        <w:t xml:space="preserve"> fedezetet a</w:t>
      </w:r>
      <w:r w:rsidR="004047E6">
        <w:rPr>
          <w:rFonts w:ascii="Times New Roman" w:hAnsi="Times New Roman" w:cs="Times New Roman"/>
          <w:sz w:val="20"/>
          <w:szCs w:val="20"/>
        </w:rPr>
        <w:t xml:space="preserve"> alábbiak szerint:</w:t>
      </w:r>
    </w:p>
    <w:p w14:paraId="4FDCB3BA" w14:textId="296DD0CD"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310B68DC" w14:textId="1B10A9BF" w:rsidR="00884425" w:rsidRPr="008B300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9F65E5" w:rsidRPr="00C73FE7">
        <w:rPr>
          <w:rFonts w:ascii="Times New Roman" w:hAnsi="Times New Roman" w:cs="Times New Roman"/>
          <w:sz w:val="20"/>
          <w:szCs w:val="20"/>
        </w:rPr>
        <w:t>D&amp;O</w:t>
      </w:r>
      <w:r w:rsidR="009F65E5">
        <w:rPr>
          <w:rFonts w:ascii="Times New Roman" w:hAnsi="Times New Roman" w:cs="Times New Roman"/>
          <w:sz w:val="20"/>
          <w:szCs w:val="20"/>
        </w:rPr>
        <w:t xml:space="preserve"> biztosítás</w:t>
      </w:r>
    </w:p>
    <w:p w14:paraId="1DC2848F" w14:textId="3754E9C8" w:rsidR="00884425" w:rsidRPr="0045475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591B30" w:rsidRPr="00454752">
        <w:rPr>
          <w:rFonts w:ascii="Times New Roman" w:hAnsi="Times New Roman" w:cs="Times New Roman"/>
          <w:sz w:val="20"/>
          <w:szCs w:val="20"/>
        </w:rPr>
        <w:t xml:space="preserve">Csoportos élet- és </w:t>
      </w:r>
      <w:r w:rsidR="00611815" w:rsidRPr="00454752">
        <w:rPr>
          <w:rFonts w:ascii="Times New Roman" w:hAnsi="Times New Roman" w:cs="Times New Roman"/>
          <w:sz w:val="20"/>
          <w:szCs w:val="20"/>
        </w:rPr>
        <w:t>balesetbiztosítás</w:t>
      </w:r>
    </w:p>
    <w:p w14:paraId="4A64241C" w14:textId="2BA4F8CD" w:rsidR="00884425" w:rsidRPr="00C73FE7" w:rsidRDefault="007A3359" w:rsidP="00C73FE7">
      <w:pPr>
        <w:pStyle w:val="Listaszerbekezds"/>
        <w:numPr>
          <w:ilvl w:val="0"/>
          <w:numId w:val="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009F65E5" w:rsidRPr="008B3002">
        <w:rPr>
          <w:rFonts w:ascii="Times New Roman" w:hAnsi="Times New Roman" w:cs="Times New Roman"/>
          <w:sz w:val="20"/>
          <w:szCs w:val="20"/>
        </w:rPr>
        <w:t>Vagyon</w:t>
      </w:r>
      <w:r w:rsidR="009F65E5">
        <w:rPr>
          <w:rFonts w:ascii="Times New Roman" w:hAnsi="Times New Roman" w:cs="Times New Roman"/>
          <w:sz w:val="20"/>
          <w:szCs w:val="20"/>
        </w:rPr>
        <w:t>-</w:t>
      </w:r>
      <w:r w:rsidR="009F65E5"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3F1A2AFA" w:rsidR="00F70FC0" w:rsidRPr="00D70861"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372A11">
        <w:rPr>
          <w:rFonts w:ascii="Times New Roman" w:hAnsi="Times New Roman" w:cs="Times New Roman"/>
          <w:sz w:val="20"/>
          <w:szCs w:val="20"/>
        </w:rPr>
        <w:t>.</w:t>
      </w:r>
      <w:r w:rsidR="00A94405">
        <w:rPr>
          <w:rFonts w:ascii="Times New Roman" w:hAnsi="Times New Roman" w:cs="Times New Roman"/>
          <w:sz w:val="20"/>
          <w:szCs w:val="20"/>
        </w:rPr>
        <w:t xml:space="preserve"> Jogszabályi kötelezettség esetét kivéve semmis minden olyan kikötés a nyertes Ajánlattevő ASZF, KSZF,VM stb. a szerődéshez csatolt dokumentumaiban, amely ellentétes </w:t>
      </w:r>
      <w:r w:rsidR="00D0444D">
        <w:rPr>
          <w:rFonts w:ascii="Times New Roman" w:hAnsi="Times New Roman" w:cs="Times New Roman"/>
          <w:sz w:val="20"/>
          <w:szCs w:val="20"/>
        </w:rPr>
        <w:t xml:space="preserve">és nem bővíti illetve a Biztosított(ak)nak nem kedvezőbb </w:t>
      </w:r>
      <w:r w:rsidR="00A94405">
        <w:rPr>
          <w:rFonts w:ascii="Times New Roman" w:hAnsi="Times New Roman" w:cs="Times New Roman"/>
          <w:sz w:val="20"/>
          <w:szCs w:val="20"/>
        </w:rPr>
        <w:t>a közbeszerzési eljárás felhívásában és dokumentác</w:t>
      </w:r>
      <w:r w:rsidR="007F4431">
        <w:rPr>
          <w:rFonts w:ascii="Times New Roman" w:hAnsi="Times New Roman" w:cs="Times New Roman"/>
          <w:sz w:val="20"/>
          <w:szCs w:val="20"/>
        </w:rPr>
        <w:t>i</w:t>
      </w:r>
      <w:r w:rsidR="00A94405">
        <w:rPr>
          <w:rFonts w:ascii="Times New Roman" w:hAnsi="Times New Roman" w:cs="Times New Roman"/>
          <w:sz w:val="20"/>
          <w:szCs w:val="20"/>
        </w:rPr>
        <w:t>óiban, valamint a műsz</w:t>
      </w:r>
      <w:r w:rsidR="00D0444D">
        <w:rPr>
          <w:rFonts w:ascii="Times New Roman" w:hAnsi="Times New Roman" w:cs="Times New Roman"/>
          <w:sz w:val="20"/>
          <w:szCs w:val="20"/>
        </w:rPr>
        <w:t>aki specifikációban foglaltakat.</w:t>
      </w: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4BABAA90" w:rsidR="00AD1284" w:rsidRPr="00E4730E" w:rsidRDefault="005F6AF3" w:rsidP="00E4730E">
            <w:pPr>
              <w:tabs>
                <w:tab w:val="left" w:pos="1559"/>
                <w:tab w:val="left" w:pos="2880"/>
                <w:tab w:val="left" w:pos="5040"/>
              </w:tabs>
              <w:spacing w:line="360" w:lineRule="auto"/>
              <w:ind w:right="23"/>
              <w:rPr>
                <w:bCs/>
                <w:i/>
                <w:highlight w:val="yellow"/>
                <w:lang w:eastAsia="ar-SA"/>
              </w:rPr>
            </w:pPr>
            <w:r>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lastRenderedPageBreak/>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t xml:space="preserve">1, </w:t>
            </w:r>
            <w:r w:rsidRPr="007225B8">
              <w:rPr>
                <w:b/>
                <w:bCs/>
                <w:i/>
                <w:lang w:eastAsia="ar-SA"/>
              </w:rPr>
              <w:t>név:</w:t>
            </w:r>
          </w:p>
        </w:tc>
        <w:tc>
          <w:tcPr>
            <w:tcW w:w="5816" w:type="dxa"/>
          </w:tcPr>
          <w:p w14:paraId="289F0B8D" w14:textId="49AF5ED3" w:rsidR="004D7137" w:rsidRPr="00DC24EA" w:rsidRDefault="00D756F8" w:rsidP="006865C1">
            <w:pPr>
              <w:tabs>
                <w:tab w:val="left" w:pos="1559"/>
                <w:tab w:val="left" w:pos="2880"/>
                <w:tab w:val="left" w:pos="5040"/>
              </w:tabs>
              <w:spacing w:line="360" w:lineRule="auto"/>
              <w:ind w:right="23"/>
              <w:rPr>
                <w:b/>
                <w:bCs/>
                <w:i/>
                <w:lang w:eastAsia="ar-SA"/>
              </w:rPr>
            </w:pPr>
            <w:r>
              <w:rPr>
                <w:b/>
                <w:bCs/>
                <w:i/>
                <w:lang w:eastAsia="ar-SA"/>
              </w:rPr>
              <w:t xml:space="preserve">Fővárosi Közterület-fenntartó Nonprofit Zártkörűen működő </w:t>
            </w:r>
            <w:r w:rsidR="008F35FC">
              <w:rPr>
                <w:b/>
                <w:bCs/>
                <w:i/>
                <w:lang w:eastAsia="ar-SA"/>
              </w:rPr>
              <w:t>R</w:t>
            </w:r>
            <w:r>
              <w:rPr>
                <w:b/>
                <w:bCs/>
                <w:i/>
                <w:lang w:eastAsia="ar-SA"/>
              </w:rPr>
              <w:t>észvénytársaság</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0CB10918" w:rsidR="004D7137" w:rsidRPr="005560D5" w:rsidRDefault="00D756F8" w:rsidP="004D7137">
            <w:pPr>
              <w:tabs>
                <w:tab w:val="left" w:pos="1559"/>
                <w:tab w:val="left" w:pos="2880"/>
                <w:tab w:val="left" w:pos="5040"/>
              </w:tabs>
              <w:spacing w:line="360" w:lineRule="auto"/>
              <w:ind w:right="23"/>
              <w:rPr>
                <w:bCs/>
                <w:lang w:eastAsia="ar-SA"/>
              </w:rPr>
            </w:pPr>
            <w:r w:rsidRPr="005560D5">
              <w:rPr>
                <w:bCs/>
                <w:lang w:eastAsia="ar-SA"/>
              </w:rPr>
              <w:t>1081 Budapest, Alföldi u. 7.</w:t>
            </w:r>
          </w:p>
        </w:tc>
      </w:tr>
      <w:tr w:rsidR="004D7137" w:rsidRPr="006105A5" w14:paraId="2617B0EB" w14:textId="77777777" w:rsidTr="00F25B8F">
        <w:tc>
          <w:tcPr>
            <w:tcW w:w="3256" w:type="dxa"/>
          </w:tcPr>
          <w:p w14:paraId="20CE0F7A"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1C34867A" w14:textId="31B6F3AC" w:rsidR="004D7137" w:rsidRPr="005560D5" w:rsidRDefault="00616173" w:rsidP="004D7137">
            <w:pPr>
              <w:tabs>
                <w:tab w:val="left" w:pos="1559"/>
                <w:tab w:val="left" w:pos="2880"/>
                <w:tab w:val="left" w:pos="5040"/>
              </w:tabs>
              <w:spacing w:line="360" w:lineRule="auto"/>
              <w:ind w:right="23"/>
              <w:rPr>
                <w:bCs/>
                <w:lang w:eastAsia="ar-SA"/>
              </w:rPr>
            </w:pPr>
            <w:r w:rsidRPr="005560D5">
              <w:rPr>
                <w:bCs/>
                <w:lang w:eastAsia="ar-SA"/>
              </w:rPr>
              <w:t>01-10-043157</w:t>
            </w:r>
          </w:p>
        </w:tc>
      </w:tr>
      <w:tr w:rsidR="004D7137" w:rsidRPr="006105A5" w14:paraId="4DC0AFD9" w14:textId="77777777" w:rsidTr="00F25B8F">
        <w:tc>
          <w:tcPr>
            <w:tcW w:w="3256" w:type="dxa"/>
          </w:tcPr>
          <w:p w14:paraId="75EADC7E"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52AEDB1C" w:rsidR="004D7137" w:rsidRPr="005560D5" w:rsidRDefault="00616173" w:rsidP="004D7137">
            <w:pPr>
              <w:tabs>
                <w:tab w:val="left" w:pos="1559"/>
                <w:tab w:val="left" w:pos="2880"/>
                <w:tab w:val="left" w:pos="5040"/>
              </w:tabs>
              <w:spacing w:line="360" w:lineRule="auto"/>
              <w:ind w:right="23"/>
              <w:rPr>
                <w:bCs/>
                <w:lang w:eastAsia="ar-SA"/>
              </w:rPr>
            </w:pPr>
            <w:r w:rsidRPr="005560D5">
              <w:rPr>
                <w:bCs/>
                <w:lang w:eastAsia="ar-SA"/>
              </w:rPr>
              <w:t>12166602-2-44</w:t>
            </w:r>
          </w:p>
        </w:tc>
      </w:tr>
      <w:tr w:rsidR="004D7137" w:rsidRPr="006105A5" w14:paraId="11C7ABEB" w14:textId="77777777" w:rsidTr="00F25B8F">
        <w:tc>
          <w:tcPr>
            <w:tcW w:w="3256" w:type="dxa"/>
          </w:tcPr>
          <w:p w14:paraId="7426EE4C"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490CAFB" w14:textId="798541A2" w:rsidR="004D7137" w:rsidRPr="00225B7A" w:rsidRDefault="00616173" w:rsidP="00616173">
            <w:pPr>
              <w:tabs>
                <w:tab w:val="left" w:pos="1559"/>
                <w:tab w:val="left" w:pos="2880"/>
                <w:tab w:val="left" w:pos="5040"/>
              </w:tabs>
              <w:spacing w:line="360" w:lineRule="auto"/>
              <w:ind w:right="23"/>
              <w:rPr>
                <w:bCs/>
                <w:i/>
                <w:lang w:eastAsia="ar-SA"/>
              </w:rPr>
            </w:pPr>
            <w:r w:rsidRPr="00616173">
              <w:rPr>
                <w:bCs/>
                <w:i/>
                <w:lang w:eastAsia="ar-SA"/>
              </w:rPr>
              <w:t>Nem veszélyes hulladék gyűjtése</w:t>
            </w:r>
            <w:r w:rsidR="00BD3A71">
              <w:rPr>
                <w:bCs/>
                <w:i/>
                <w:lang w:eastAsia="ar-SA"/>
              </w:rPr>
              <w:t>, közterület- közút fenntartás, hulladékgyűjtés, szállítás, kezelés, hasznosítás, hulladék égetés, hő- és villamosenergia előállítása, kapcsolodó tevékenységek (pl.: gépjárművek szervizelése, karbantartása stb.)</w:t>
            </w:r>
            <w:r w:rsidR="00CF155D">
              <w:rPr>
                <w:bCs/>
                <w:i/>
                <w:lang w:eastAsia="ar-SA"/>
              </w:rPr>
              <w:t>, és a mindenkori Alapszabályban nevesített egyéb tevékenységi körök</w:t>
            </w:r>
          </w:p>
        </w:tc>
      </w:tr>
      <w:tr w:rsidR="00425D28" w:rsidRPr="006105A5" w14:paraId="5FA90895" w14:textId="77777777" w:rsidTr="00F25B8F">
        <w:tc>
          <w:tcPr>
            <w:tcW w:w="3256" w:type="dxa"/>
          </w:tcPr>
          <w:p w14:paraId="74058748" w14:textId="06EEA2DF"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72EB0BB2" w:rsidR="00425D28" w:rsidRPr="00E6328E" w:rsidRDefault="00DD7036" w:rsidP="004D7137">
            <w:pPr>
              <w:tabs>
                <w:tab w:val="left" w:pos="1559"/>
                <w:tab w:val="left" w:pos="2880"/>
                <w:tab w:val="left" w:pos="5040"/>
              </w:tabs>
              <w:spacing w:line="360" w:lineRule="auto"/>
              <w:ind w:right="23"/>
              <w:rPr>
                <w:b/>
                <w:bCs/>
                <w:i/>
                <w:lang w:eastAsia="ar-SA"/>
              </w:rPr>
            </w:pPr>
            <w:r>
              <w:rPr>
                <w:b/>
                <w:bCs/>
                <w:i/>
                <w:lang w:eastAsia="ar-SA"/>
              </w:rPr>
              <w:t>negyedéves</w:t>
            </w:r>
          </w:p>
        </w:tc>
      </w:tr>
      <w:tr w:rsidR="00FD505C" w:rsidRPr="006105A5" w14:paraId="371E8EA7" w14:textId="77777777" w:rsidTr="00F25B8F">
        <w:tc>
          <w:tcPr>
            <w:tcW w:w="3256" w:type="dxa"/>
          </w:tcPr>
          <w:p w14:paraId="341B1AB5" w14:textId="77777777" w:rsidR="00FD505C" w:rsidRPr="006105A5" w:rsidRDefault="00FD505C" w:rsidP="00FD505C">
            <w:pPr>
              <w:tabs>
                <w:tab w:val="left" w:pos="1559"/>
                <w:tab w:val="left" w:pos="2880"/>
                <w:tab w:val="left" w:pos="5040"/>
              </w:tabs>
              <w:spacing w:line="360" w:lineRule="auto"/>
              <w:ind w:right="23"/>
              <w:rPr>
                <w:bCs/>
                <w:lang w:eastAsia="ar-SA"/>
              </w:rPr>
            </w:pPr>
            <w:r>
              <w:rPr>
                <w:b/>
                <w:bCs/>
                <w:i/>
                <w:lang w:eastAsia="ar-SA"/>
              </w:rPr>
              <w:t xml:space="preserve">2, </w:t>
            </w:r>
            <w:r w:rsidRPr="007225B8">
              <w:rPr>
                <w:b/>
                <w:bCs/>
                <w:i/>
                <w:lang w:eastAsia="ar-SA"/>
              </w:rPr>
              <w:t>név:</w:t>
            </w:r>
          </w:p>
        </w:tc>
        <w:tc>
          <w:tcPr>
            <w:tcW w:w="5816" w:type="dxa"/>
            <w:vAlign w:val="center"/>
          </w:tcPr>
          <w:p w14:paraId="0EDC5E69" w14:textId="69EF8851" w:rsidR="00FD505C" w:rsidRPr="00E6328E" w:rsidRDefault="005560D5" w:rsidP="00FD505C">
            <w:pPr>
              <w:tabs>
                <w:tab w:val="left" w:pos="1559"/>
                <w:tab w:val="left" w:pos="2880"/>
                <w:tab w:val="left" w:pos="5040"/>
              </w:tabs>
              <w:spacing w:line="360" w:lineRule="auto"/>
              <w:ind w:right="23"/>
              <w:rPr>
                <w:b/>
                <w:bCs/>
                <w:i/>
                <w:lang w:eastAsia="ar-SA"/>
              </w:rPr>
            </w:pPr>
            <w:r w:rsidRPr="005560D5">
              <w:rPr>
                <w:b/>
                <w:bCs/>
                <w:i/>
                <w:lang w:eastAsia="ar-SA"/>
              </w:rPr>
              <w:t>AHK Agglomerációs Hulladékkezelő Kft.</w:t>
            </w:r>
          </w:p>
        </w:tc>
      </w:tr>
      <w:tr w:rsidR="00FD505C" w:rsidRPr="006105A5" w14:paraId="61FE3CD9" w14:textId="77777777" w:rsidTr="00F25B8F">
        <w:tc>
          <w:tcPr>
            <w:tcW w:w="3256" w:type="dxa"/>
          </w:tcPr>
          <w:p w14:paraId="2A537276"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5E5AF1E1" w14:textId="2AA91956" w:rsidR="00FD505C" w:rsidRPr="005560D5" w:rsidRDefault="005560D5" w:rsidP="00FD505C">
            <w:pPr>
              <w:tabs>
                <w:tab w:val="left" w:pos="1559"/>
                <w:tab w:val="left" w:pos="2880"/>
                <w:tab w:val="left" w:pos="5040"/>
              </w:tabs>
              <w:spacing w:line="360" w:lineRule="auto"/>
              <w:ind w:right="23"/>
              <w:rPr>
                <w:bCs/>
                <w:lang w:eastAsia="ar-SA"/>
              </w:rPr>
            </w:pPr>
            <w:r w:rsidRPr="005560D5">
              <w:rPr>
                <w:bCs/>
                <w:lang w:eastAsia="ar-SA"/>
              </w:rPr>
              <w:t>1081. Budapest, Alföldi u. 7.</w:t>
            </w:r>
          </w:p>
        </w:tc>
      </w:tr>
      <w:tr w:rsidR="00FD505C" w:rsidRPr="006105A5" w14:paraId="2072067C" w14:textId="77777777" w:rsidTr="00F25B8F">
        <w:tc>
          <w:tcPr>
            <w:tcW w:w="3256" w:type="dxa"/>
          </w:tcPr>
          <w:p w14:paraId="71713130"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1E78EEE8" w14:textId="6C1E8A5B" w:rsidR="00FD505C" w:rsidRPr="005560D5" w:rsidRDefault="005560D5" w:rsidP="00FD505C">
            <w:pPr>
              <w:tabs>
                <w:tab w:val="left" w:pos="1559"/>
                <w:tab w:val="left" w:pos="2880"/>
                <w:tab w:val="left" w:pos="5040"/>
              </w:tabs>
              <w:spacing w:line="360" w:lineRule="auto"/>
              <w:ind w:right="23"/>
              <w:rPr>
                <w:bCs/>
                <w:lang w:eastAsia="ar-SA"/>
              </w:rPr>
            </w:pPr>
            <w:r w:rsidRPr="005560D5">
              <w:rPr>
                <w:bCs/>
                <w:lang w:eastAsia="ar-SA"/>
              </w:rPr>
              <w:t>01-09-890500</w:t>
            </w:r>
          </w:p>
        </w:tc>
      </w:tr>
      <w:tr w:rsidR="00FD505C" w:rsidRPr="006105A5" w14:paraId="496BD34D" w14:textId="77777777" w:rsidTr="00F25B8F">
        <w:tc>
          <w:tcPr>
            <w:tcW w:w="3256" w:type="dxa"/>
          </w:tcPr>
          <w:p w14:paraId="516F9278"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052F41D" w14:textId="18FA6AA6" w:rsidR="00FD505C" w:rsidRPr="005560D5" w:rsidRDefault="005560D5" w:rsidP="00FD505C">
            <w:pPr>
              <w:tabs>
                <w:tab w:val="left" w:pos="1559"/>
                <w:tab w:val="left" w:pos="2880"/>
                <w:tab w:val="left" w:pos="5040"/>
              </w:tabs>
              <w:spacing w:line="360" w:lineRule="auto"/>
              <w:ind w:right="23"/>
              <w:rPr>
                <w:bCs/>
                <w:lang w:eastAsia="ar-SA"/>
              </w:rPr>
            </w:pPr>
            <w:r w:rsidRPr="005560D5">
              <w:rPr>
                <w:bCs/>
                <w:lang w:eastAsia="ar-SA"/>
              </w:rPr>
              <w:t>140135758-2-4</w:t>
            </w:r>
          </w:p>
        </w:tc>
      </w:tr>
      <w:tr w:rsidR="00FD505C" w:rsidRPr="006105A5" w14:paraId="2EAA932A" w14:textId="77777777" w:rsidTr="00FD505C">
        <w:tc>
          <w:tcPr>
            <w:tcW w:w="3256" w:type="dxa"/>
          </w:tcPr>
          <w:p w14:paraId="489617D9"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vAlign w:val="center"/>
          </w:tcPr>
          <w:p w14:paraId="411DC8BB" w14:textId="0D911CD2" w:rsidR="00FD505C" w:rsidRPr="001A712F" w:rsidRDefault="005560D5" w:rsidP="00FD505C">
            <w:pPr>
              <w:tabs>
                <w:tab w:val="left" w:pos="1559"/>
                <w:tab w:val="left" w:pos="2880"/>
                <w:tab w:val="left" w:pos="5040"/>
              </w:tabs>
              <w:spacing w:line="360" w:lineRule="auto"/>
              <w:ind w:right="23"/>
              <w:jc w:val="both"/>
              <w:rPr>
                <w:bCs/>
                <w:i/>
                <w:lang w:eastAsia="ar-SA"/>
              </w:rPr>
            </w:pPr>
            <w:r w:rsidRPr="00616173">
              <w:rPr>
                <w:bCs/>
                <w:i/>
                <w:lang w:eastAsia="ar-SA"/>
              </w:rPr>
              <w:t>Nem veszélyes hulladék gyűjtése</w:t>
            </w:r>
            <w:r>
              <w:rPr>
                <w:bCs/>
                <w:i/>
                <w:lang w:eastAsia="ar-SA"/>
              </w:rPr>
              <w:t>, közterület- közút fenntartás, hulladékgyűjtés, szállítás, kezelés, hasznosítás, hulladék égetés, hő- és villamosenergia előállítása, kapcsolodó tevékenységek (pl.: gépjárművek szervizelése, karbantartása stb.), és a mindenkori Alapszabályban nevesített egyéb tevékenységi körök</w:t>
            </w:r>
          </w:p>
        </w:tc>
      </w:tr>
      <w:tr w:rsidR="00FD505C" w:rsidRPr="006105A5" w14:paraId="520E5046" w14:textId="77777777" w:rsidTr="00F25B8F">
        <w:tc>
          <w:tcPr>
            <w:tcW w:w="3256" w:type="dxa"/>
          </w:tcPr>
          <w:p w14:paraId="263D11FE" w14:textId="273285B0" w:rsidR="00FD505C" w:rsidRDefault="00FD505C" w:rsidP="00FD505C">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0FE7FE2A" w14:textId="2488E830" w:rsidR="00FD505C" w:rsidRPr="00DC24EA" w:rsidRDefault="00FD1EDA" w:rsidP="00FD505C">
            <w:pPr>
              <w:tabs>
                <w:tab w:val="left" w:pos="1559"/>
                <w:tab w:val="left" w:pos="2880"/>
                <w:tab w:val="left" w:pos="5040"/>
              </w:tabs>
              <w:spacing w:line="360" w:lineRule="auto"/>
              <w:ind w:right="23"/>
              <w:rPr>
                <w:bCs/>
                <w:lang w:eastAsia="ar-SA"/>
              </w:rPr>
            </w:pPr>
            <w:r>
              <w:rPr>
                <w:b/>
                <w:bCs/>
                <w:i/>
                <w:lang w:eastAsia="ar-SA"/>
              </w:rPr>
              <w:t>negyedéves</w:t>
            </w:r>
          </w:p>
        </w:tc>
      </w:tr>
    </w:tbl>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56A16CA3" w:rsidR="008620F1" w:rsidRPr="00F51225" w:rsidRDefault="0003605D" w:rsidP="003F6221">
            <w:pPr>
              <w:tabs>
                <w:tab w:val="left" w:pos="1559"/>
                <w:tab w:val="left" w:pos="2880"/>
                <w:tab w:val="left" w:pos="5040"/>
              </w:tabs>
              <w:spacing w:line="360" w:lineRule="auto"/>
              <w:ind w:right="23"/>
              <w:rPr>
                <w:bCs/>
                <w:lang w:eastAsia="ar-SA"/>
              </w:rPr>
            </w:pPr>
            <w:r w:rsidRPr="00084E80">
              <w:rPr>
                <w:bCs/>
                <w:lang w:eastAsia="ar-SA"/>
              </w:rPr>
              <w:t>határozott</w:t>
            </w:r>
            <w:r w:rsidR="00684A50" w:rsidRPr="00084E80">
              <w:rPr>
                <w:bCs/>
                <w:lang w:eastAsia="ar-SA"/>
              </w:rPr>
              <w:t xml:space="preserve">, </w:t>
            </w:r>
            <w:r w:rsidR="00EC43AA">
              <w:rPr>
                <w:bCs/>
                <w:lang w:eastAsia="ar-SA"/>
              </w:rPr>
              <w:t>3 év</w:t>
            </w:r>
            <w:r w:rsidR="005B5A58" w:rsidRPr="00084E80">
              <w:rPr>
                <w:bCs/>
                <w:lang w:eastAsia="ar-SA"/>
              </w:rPr>
              <w:t xml:space="preserve">, amely </w:t>
            </w:r>
            <w:r w:rsidR="000E3679">
              <w:rPr>
                <w:bCs/>
                <w:lang w:eastAsia="ar-SA"/>
              </w:rPr>
              <w:t>2</w:t>
            </w:r>
            <w:r w:rsidR="005B5A58" w:rsidRPr="00084E80">
              <w:rPr>
                <w:bCs/>
                <w:lang w:eastAsia="ar-SA"/>
              </w:rPr>
              <w:t xml:space="preserve"> alkalommal hosszabbítható </w:t>
            </w:r>
            <w:r w:rsidR="000070A8">
              <w:rPr>
                <w:bCs/>
                <w:lang w:eastAsia="ar-SA"/>
              </w:rPr>
              <w:t xml:space="preserve"> </w:t>
            </w:r>
            <w:r w:rsidR="005B5A58" w:rsidRPr="00084E80">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439C614E" w:rsidR="0003605D" w:rsidRPr="0051419D" w:rsidRDefault="002B6E63" w:rsidP="0052465C">
            <w:pPr>
              <w:tabs>
                <w:tab w:val="left" w:pos="1559"/>
                <w:tab w:val="left" w:pos="2880"/>
                <w:tab w:val="left" w:pos="5040"/>
              </w:tabs>
              <w:spacing w:line="360" w:lineRule="auto"/>
              <w:ind w:right="23"/>
              <w:rPr>
                <w:bCs/>
                <w:lang w:eastAsia="ar-SA"/>
              </w:rPr>
            </w:pPr>
            <w:r>
              <w:rPr>
                <w:bCs/>
                <w:lang w:eastAsia="ar-SA"/>
              </w:rPr>
              <w:t xml:space="preserve"> </w:t>
            </w:r>
            <w:r w:rsidRPr="004B0765">
              <w:rPr>
                <w:bCs/>
                <w:i/>
                <w:lang w:eastAsia="ar-SA"/>
              </w:rPr>
              <w:t>(tervezett időpont)</w:t>
            </w:r>
          </w:p>
        </w:tc>
      </w:tr>
      <w:tr w:rsidR="00E25BB9" w:rsidRPr="004C616A" w14:paraId="4EF2947E" w14:textId="77777777" w:rsidTr="009F327E">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0E5547" w14:paraId="035A50DE" w14:textId="77777777" w:rsidTr="003D61F7">
        <w:tc>
          <w:tcPr>
            <w:tcW w:w="4605" w:type="dxa"/>
            <w:shd w:val="clear" w:color="auto" w:fill="auto"/>
            <w:vAlign w:val="center"/>
          </w:tcPr>
          <w:p w14:paraId="51B4619B" w14:textId="7E6E50D4" w:rsidR="00E25BB9" w:rsidRPr="000E5547" w:rsidRDefault="0092725A" w:rsidP="000E3679">
            <w:pPr>
              <w:tabs>
                <w:tab w:val="left" w:pos="1559"/>
                <w:tab w:val="left" w:pos="2880"/>
                <w:tab w:val="left" w:pos="5040"/>
              </w:tabs>
              <w:spacing w:line="360" w:lineRule="auto"/>
              <w:ind w:right="23"/>
              <w:rPr>
                <w:bCs/>
                <w:lang w:eastAsia="ar-SA"/>
              </w:rPr>
            </w:pPr>
            <w:r w:rsidRPr="000E5547">
              <w:rPr>
                <w:bCs/>
                <w:lang w:eastAsia="ar-SA"/>
              </w:rPr>
              <w:t xml:space="preserve">a szerződések esetében a kockázatviselés hatálya az előzményszerződés megszűnésétől kezdődik. </w:t>
            </w:r>
          </w:p>
        </w:tc>
        <w:tc>
          <w:tcPr>
            <w:tcW w:w="4467" w:type="dxa"/>
            <w:shd w:val="clear" w:color="auto" w:fill="auto"/>
            <w:vAlign w:val="center"/>
          </w:tcPr>
          <w:p w14:paraId="101150ED" w14:textId="4B83C9A3" w:rsidR="00E25BB9" w:rsidRPr="000E5547" w:rsidRDefault="00DF0E18" w:rsidP="00E25BB9">
            <w:pPr>
              <w:tabs>
                <w:tab w:val="left" w:pos="1559"/>
                <w:tab w:val="left" w:pos="2880"/>
                <w:tab w:val="left" w:pos="5040"/>
              </w:tabs>
              <w:spacing w:line="360" w:lineRule="auto"/>
              <w:ind w:right="23"/>
              <w:rPr>
                <w:bCs/>
                <w:lang w:eastAsia="ar-SA"/>
              </w:rPr>
            </w:pPr>
            <w:r w:rsidRPr="000E5547">
              <w:rPr>
                <w:bCs/>
                <w:lang w:eastAsia="ar-SA"/>
              </w:rPr>
              <w:t>2017.</w:t>
            </w:r>
            <w:r w:rsidR="004F1FB4" w:rsidRPr="000E5547">
              <w:rPr>
                <w:bCs/>
                <w:lang w:eastAsia="ar-SA"/>
              </w:rPr>
              <w:t>10</w:t>
            </w:r>
            <w:r w:rsidRPr="000E5547">
              <w:rPr>
                <w:bCs/>
                <w:lang w:eastAsia="ar-SA"/>
              </w:rPr>
              <w:t>.01</w:t>
            </w:r>
            <w:r w:rsidR="00CF155D" w:rsidRPr="000E5547">
              <w:rPr>
                <w:bCs/>
                <w:lang w:eastAsia="ar-SA"/>
              </w:rPr>
              <w:t>, vagy a szerződés megkötésének tényleges időpontja</w:t>
            </w:r>
          </w:p>
        </w:tc>
      </w:tr>
      <w:tr w:rsidR="00344656" w:rsidRPr="000E5547" w14:paraId="451E2810" w14:textId="77777777" w:rsidTr="009F327E">
        <w:tc>
          <w:tcPr>
            <w:tcW w:w="4605" w:type="dxa"/>
            <w:shd w:val="clear" w:color="auto" w:fill="F2F2F2" w:themeFill="background1" w:themeFillShade="F2"/>
            <w:vAlign w:val="center"/>
          </w:tcPr>
          <w:p w14:paraId="2DE4AB86" w14:textId="5E3F8EAE" w:rsidR="00344656" w:rsidRPr="000E5547" w:rsidRDefault="00344656" w:rsidP="00344656">
            <w:pPr>
              <w:tabs>
                <w:tab w:val="left" w:pos="1559"/>
                <w:tab w:val="left" w:pos="2880"/>
                <w:tab w:val="left" w:pos="5040"/>
              </w:tabs>
              <w:spacing w:line="360" w:lineRule="auto"/>
              <w:ind w:right="23"/>
              <w:rPr>
                <w:bCs/>
                <w:lang w:eastAsia="ar-SA"/>
              </w:rPr>
            </w:pPr>
            <w:r w:rsidRPr="000E5547">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Pr="000E5547" w:rsidRDefault="00344656" w:rsidP="00344656">
            <w:pPr>
              <w:tabs>
                <w:tab w:val="left" w:pos="1559"/>
                <w:tab w:val="left" w:pos="2880"/>
                <w:tab w:val="left" w:pos="5040"/>
              </w:tabs>
              <w:spacing w:line="360" w:lineRule="auto"/>
              <w:ind w:right="23"/>
              <w:rPr>
                <w:bCs/>
                <w:lang w:eastAsia="ar-SA"/>
              </w:rPr>
            </w:pPr>
            <w:r w:rsidRPr="000E5547">
              <w:rPr>
                <w:bCs/>
                <w:lang w:eastAsia="ar-SA"/>
              </w:rPr>
              <w:t>Becsatlakozás dátuma:</w:t>
            </w:r>
          </w:p>
        </w:tc>
      </w:tr>
      <w:tr w:rsidR="00230A1E" w:rsidRPr="000E5547" w14:paraId="029798E1" w14:textId="77777777" w:rsidTr="00230A1E">
        <w:tc>
          <w:tcPr>
            <w:tcW w:w="4605" w:type="dxa"/>
            <w:shd w:val="clear" w:color="auto" w:fill="auto"/>
            <w:vAlign w:val="center"/>
          </w:tcPr>
          <w:p w14:paraId="1D6B2B54" w14:textId="6772442A" w:rsidR="00230A1E" w:rsidRPr="000E5547" w:rsidRDefault="0092725A" w:rsidP="00230A1E">
            <w:pPr>
              <w:tabs>
                <w:tab w:val="left" w:pos="1559"/>
                <w:tab w:val="left" w:pos="2880"/>
                <w:tab w:val="left" w:pos="5040"/>
              </w:tabs>
              <w:spacing w:line="360" w:lineRule="auto"/>
              <w:ind w:right="23"/>
              <w:rPr>
                <w:bCs/>
                <w:lang w:eastAsia="ar-SA"/>
              </w:rPr>
            </w:pPr>
            <w:r w:rsidRPr="000E5547">
              <w:rPr>
                <w:bCs/>
                <w:lang w:eastAsia="ar-SA"/>
              </w:rPr>
              <w:t>a szerződések esetében a kockázatviselés hatálya az előzményszerződés megszűnésétől kezdődik.</w:t>
            </w:r>
          </w:p>
        </w:tc>
        <w:tc>
          <w:tcPr>
            <w:tcW w:w="4467" w:type="dxa"/>
            <w:shd w:val="clear" w:color="auto" w:fill="auto"/>
            <w:vAlign w:val="center"/>
          </w:tcPr>
          <w:p w14:paraId="3369F2E2" w14:textId="19DB5499" w:rsidR="00230A1E" w:rsidRPr="000E5547" w:rsidRDefault="00DF0E18" w:rsidP="00230A1E">
            <w:pPr>
              <w:tabs>
                <w:tab w:val="left" w:pos="1559"/>
                <w:tab w:val="left" w:pos="2880"/>
                <w:tab w:val="left" w:pos="5040"/>
              </w:tabs>
              <w:spacing w:line="360" w:lineRule="auto"/>
              <w:ind w:right="23"/>
              <w:rPr>
                <w:bCs/>
                <w:lang w:eastAsia="ar-SA"/>
              </w:rPr>
            </w:pPr>
            <w:r w:rsidRPr="000E5547">
              <w:rPr>
                <w:bCs/>
                <w:lang w:eastAsia="ar-SA"/>
              </w:rPr>
              <w:t>2017.</w:t>
            </w:r>
            <w:r w:rsidR="004F1FB4" w:rsidRPr="000E5547">
              <w:rPr>
                <w:bCs/>
                <w:lang w:eastAsia="ar-SA"/>
              </w:rPr>
              <w:t>10</w:t>
            </w:r>
            <w:r w:rsidRPr="000E5547">
              <w:rPr>
                <w:bCs/>
                <w:lang w:eastAsia="ar-SA"/>
              </w:rPr>
              <w:t>.01</w:t>
            </w:r>
            <w:r w:rsidR="00AE5EFC" w:rsidRPr="000E5547">
              <w:rPr>
                <w:bCs/>
                <w:lang w:eastAsia="ar-SA"/>
              </w:rPr>
              <w:t>, vagy a szerződés megkötésének tényleges időpontja</w:t>
            </w:r>
          </w:p>
        </w:tc>
      </w:tr>
      <w:tr w:rsidR="00E4027B" w:rsidRPr="000E5547" w14:paraId="326FD5CE" w14:textId="77777777" w:rsidTr="009F327E">
        <w:tc>
          <w:tcPr>
            <w:tcW w:w="4605" w:type="dxa"/>
            <w:shd w:val="clear" w:color="auto" w:fill="F2F2F2" w:themeFill="background1" w:themeFillShade="F2"/>
            <w:vAlign w:val="center"/>
          </w:tcPr>
          <w:p w14:paraId="31F7A440" w14:textId="015155F7" w:rsidR="00E4027B" w:rsidRPr="000E5547" w:rsidRDefault="00E4027B" w:rsidP="00E4027B">
            <w:pPr>
              <w:tabs>
                <w:tab w:val="left" w:pos="1559"/>
                <w:tab w:val="left" w:pos="2880"/>
                <w:tab w:val="left" w:pos="5040"/>
              </w:tabs>
              <w:spacing w:line="360" w:lineRule="auto"/>
              <w:ind w:right="23"/>
              <w:rPr>
                <w:bCs/>
                <w:lang w:eastAsia="ar-SA"/>
              </w:rPr>
            </w:pPr>
            <w:r w:rsidRPr="000E5547">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Pr="000E5547" w:rsidRDefault="00E4027B" w:rsidP="00E4027B">
            <w:pPr>
              <w:tabs>
                <w:tab w:val="left" w:pos="1559"/>
                <w:tab w:val="left" w:pos="2880"/>
                <w:tab w:val="left" w:pos="5040"/>
              </w:tabs>
              <w:spacing w:line="360" w:lineRule="auto"/>
              <w:ind w:right="23"/>
              <w:rPr>
                <w:bCs/>
                <w:lang w:eastAsia="ar-SA"/>
              </w:rPr>
            </w:pPr>
            <w:r w:rsidRPr="000E5547">
              <w:rPr>
                <w:bCs/>
                <w:lang w:eastAsia="ar-SA"/>
              </w:rPr>
              <w:t>Becsatlakozás dátuma:</w:t>
            </w:r>
          </w:p>
        </w:tc>
      </w:tr>
      <w:tr w:rsidR="003F6221" w:rsidRPr="000E5547" w14:paraId="3544197E" w14:textId="77777777" w:rsidTr="009F327E">
        <w:tc>
          <w:tcPr>
            <w:tcW w:w="4605" w:type="dxa"/>
            <w:shd w:val="clear" w:color="auto" w:fill="auto"/>
            <w:vAlign w:val="center"/>
          </w:tcPr>
          <w:p w14:paraId="3B03FEB6" w14:textId="1CC947D6" w:rsidR="003F6221" w:rsidRPr="000E5547" w:rsidRDefault="0092725A" w:rsidP="00344656">
            <w:pPr>
              <w:tabs>
                <w:tab w:val="left" w:pos="1559"/>
                <w:tab w:val="left" w:pos="2880"/>
                <w:tab w:val="left" w:pos="5040"/>
              </w:tabs>
              <w:spacing w:line="360" w:lineRule="auto"/>
              <w:ind w:right="23"/>
              <w:rPr>
                <w:bCs/>
                <w:lang w:eastAsia="ar-SA"/>
              </w:rPr>
            </w:pPr>
            <w:r w:rsidRPr="000E5547">
              <w:rPr>
                <w:bCs/>
                <w:lang w:eastAsia="ar-SA"/>
              </w:rPr>
              <w:t>a szerződések esetében a kockázatviselés hatálya az előzményszerződés megszűnésétől kezdődik.</w:t>
            </w:r>
          </w:p>
        </w:tc>
        <w:tc>
          <w:tcPr>
            <w:tcW w:w="4467" w:type="dxa"/>
            <w:shd w:val="clear" w:color="auto" w:fill="auto"/>
            <w:vAlign w:val="center"/>
          </w:tcPr>
          <w:p w14:paraId="234F5387" w14:textId="0E493805" w:rsidR="003F6221" w:rsidRPr="004F1FB4" w:rsidDel="00F23F78" w:rsidRDefault="00DF0E18" w:rsidP="00344656">
            <w:pPr>
              <w:tabs>
                <w:tab w:val="left" w:pos="1559"/>
                <w:tab w:val="left" w:pos="2880"/>
                <w:tab w:val="left" w:pos="5040"/>
              </w:tabs>
              <w:spacing w:line="360" w:lineRule="auto"/>
              <w:ind w:right="23"/>
              <w:rPr>
                <w:bCs/>
                <w:lang w:eastAsia="ar-SA"/>
              </w:rPr>
            </w:pPr>
            <w:r w:rsidRPr="000E5547">
              <w:rPr>
                <w:bCs/>
                <w:lang w:eastAsia="ar-SA"/>
              </w:rPr>
              <w:t>2017.</w:t>
            </w:r>
            <w:r w:rsidR="004F1FB4" w:rsidRPr="000E5547">
              <w:rPr>
                <w:bCs/>
                <w:lang w:eastAsia="ar-SA"/>
              </w:rPr>
              <w:t>10</w:t>
            </w:r>
            <w:r w:rsidRPr="000E5547">
              <w:rPr>
                <w:bCs/>
                <w:lang w:eastAsia="ar-SA"/>
              </w:rPr>
              <w:t>.01</w:t>
            </w:r>
            <w:r w:rsidR="00AE5EFC" w:rsidRPr="000E5547">
              <w:rPr>
                <w:bCs/>
                <w:lang w:eastAsia="ar-SA"/>
              </w:rPr>
              <w:t>, vagy a szerződés megkötésének tényleges időpontja</w:t>
            </w:r>
          </w:p>
        </w:tc>
      </w:tr>
      <w:tr w:rsidR="00006C7A" w:rsidRPr="000E5547" w14:paraId="7E10068A" w14:textId="77777777" w:rsidTr="008E47DA">
        <w:tc>
          <w:tcPr>
            <w:tcW w:w="4605" w:type="dxa"/>
            <w:shd w:val="clear" w:color="auto" w:fill="F2F2F2" w:themeFill="background1" w:themeFillShade="F2"/>
            <w:vAlign w:val="center"/>
          </w:tcPr>
          <w:p w14:paraId="13B2A6F3" w14:textId="23DB94A7" w:rsidR="00006C7A" w:rsidRPr="000E5547" w:rsidRDefault="00006C7A" w:rsidP="00D63B7D">
            <w:pPr>
              <w:tabs>
                <w:tab w:val="left" w:pos="1559"/>
                <w:tab w:val="left" w:pos="2880"/>
                <w:tab w:val="left" w:pos="5040"/>
              </w:tabs>
              <w:spacing w:line="360" w:lineRule="auto"/>
              <w:ind w:right="23"/>
              <w:rPr>
                <w:bCs/>
                <w:lang w:eastAsia="ar-SA"/>
              </w:rPr>
            </w:pPr>
            <w:r w:rsidRPr="000E5547">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RPr="000E5547" w:rsidDel="00F23F78" w:rsidRDefault="00006C7A" w:rsidP="00006C7A">
            <w:pPr>
              <w:tabs>
                <w:tab w:val="left" w:pos="1559"/>
                <w:tab w:val="left" w:pos="2880"/>
                <w:tab w:val="left" w:pos="5040"/>
              </w:tabs>
              <w:spacing w:line="360" w:lineRule="auto"/>
              <w:ind w:right="23"/>
              <w:rPr>
                <w:bCs/>
                <w:lang w:eastAsia="ar-SA"/>
              </w:rPr>
            </w:pPr>
            <w:r w:rsidRPr="000E5547">
              <w:rPr>
                <w:bCs/>
                <w:lang w:eastAsia="ar-SA"/>
              </w:rPr>
              <w:t>Becsatlakozás dátuma:</w:t>
            </w:r>
          </w:p>
        </w:tc>
      </w:tr>
      <w:tr w:rsidR="00006C7A" w:rsidRPr="000E5547" w14:paraId="5002CBE7" w14:textId="77777777" w:rsidTr="00D32035">
        <w:tc>
          <w:tcPr>
            <w:tcW w:w="4605" w:type="dxa"/>
            <w:vAlign w:val="center"/>
          </w:tcPr>
          <w:p w14:paraId="3B2BAE9A" w14:textId="3A74FA72" w:rsidR="00006C7A" w:rsidRPr="000E5547" w:rsidRDefault="0092725A" w:rsidP="00344656">
            <w:pPr>
              <w:tabs>
                <w:tab w:val="left" w:pos="1559"/>
                <w:tab w:val="left" w:pos="2880"/>
                <w:tab w:val="left" w:pos="5040"/>
              </w:tabs>
              <w:spacing w:line="360" w:lineRule="auto"/>
              <w:ind w:right="23"/>
              <w:rPr>
                <w:bCs/>
                <w:lang w:eastAsia="ar-SA"/>
              </w:rPr>
            </w:pPr>
            <w:r w:rsidRPr="000E5547">
              <w:rPr>
                <w:bCs/>
                <w:lang w:eastAsia="ar-SA"/>
              </w:rPr>
              <w:t>a szerződések esetében a kockázatviselés hatálya az előzményszerződés megszűnésétől kezdődik.</w:t>
            </w:r>
          </w:p>
        </w:tc>
        <w:tc>
          <w:tcPr>
            <w:tcW w:w="4467" w:type="dxa"/>
            <w:shd w:val="clear" w:color="auto" w:fill="auto"/>
            <w:vAlign w:val="center"/>
          </w:tcPr>
          <w:p w14:paraId="15D60ECF" w14:textId="29F6C167" w:rsidR="00006C7A" w:rsidRPr="000E5547" w:rsidDel="00F23F78" w:rsidRDefault="00DF0E18" w:rsidP="00344656">
            <w:pPr>
              <w:tabs>
                <w:tab w:val="left" w:pos="1559"/>
                <w:tab w:val="left" w:pos="2880"/>
                <w:tab w:val="left" w:pos="5040"/>
              </w:tabs>
              <w:spacing w:line="360" w:lineRule="auto"/>
              <w:ind w:right="23"/>
              <w:rPr>
                <w:bCs/>
                <w:lang w:eastAsia="ar-SA"/>
              </w:rPr>
            </w:pPr>
            <w:r w:rsidRPr="000E5547">
              <w:rPr>
                <w:bCs/>
                <w:lang w:eastAsia="ar-SA"/>
              </w:rPr>
              <w:t>2017.</w:t>
            </w:r>
            <w:r w:rsidR="004F1FB4" w:rsidRPr="000E5547">
              <w:rPr>
                <w:bCs/>
                <w:lang w:eastAsia="ar-SA"/>
              </w:rPr>
              <w:t>10</w:t>
            </w:r>
            <w:r w:rsidRPr="000E5547">
              <w:rPr>
                <w:bCs/>
                <w:lang w:eastAsia="ar-SA"/>
              </w:rPr>
              <w:t>.01</w:t>
            </w:r>
            <w:r w:rsidR="00AE5EFC" w:rsidRPr="000E5547">
              <w:rPr>
                <w:bCs/>
                <w:lang w:eastAsia="ar-SA"/>
              </w:rPr>
              <w:t>, vagy a szerződés megkötésének tényleges időpontja</w:t>
            </w:r>
          </w:p>
        </w:tc>
      </w:tr>
      <w:tr w:rsidR="00344656" w:rsidRPr="000E5547" w14:paraId="19419AD8" w14:textId="77777777" w:rsidTr="00D32035">
        <w:tc>
          <w:tcPr>
            <w:tcW w:w="4605" w:type="dxa"/>
            <w:vAlign w:val="center"/>
          </w:tcPr>
          <w:p w14:paraId="29F2AA68" w14:textId="77777777" w:rsidR="00344656" w:rsidRPr="000E5547" w:rsidRDefault="00344656" w:rsidP="00344656">
            <w:pPr>
              <w:tabs>
                <w:tab w:val="left" w:pos="1559"/>
                <w:tab w:val="left" w:pos="2880"/>
                <w:tab w:val="left" w:pos="5040"/>
              </w:tabs>
              <w:spacing w:line="360" w:lineRule="auto"/>
              <w:ind w:right="23"/>
              <w:rPr>
                <w:bCs/>
                <w:lang w:eastAsia="ar-SA"/>
              </w:rPr>
            </w:pPr>
            <w:r w:rsidRPr="000E5547">
              <w:rPr>
                <w:bCs/>
                <w:lang w:eastAsia="ar-SA"/>
              </w:rPr>
              <w:t>kockázatviselés vége:</w:t>
            </w:r>
          </w:p>
        </w:tc>
        <w:tc>
          <w:tcPr>
            <w:tcW w:w="4467" w:type="dxa"/>
            <w:shd w:val="clear" w:color="auto" w:fill="auto"/>
            <w:vAlign w:val="center"/>
          </w:tcPr>
          <w:p w14:paraId="5D802CC0" w14:textId="28EF7E3C" w:rsidR="00344656" w:rsidRPr="000E5547" w:rsidRDefault="00344656" w:rsidP="00D63B7D">
            <w:pPr>
              <w:tabs>
                <w:tab w:val="left" w:pos="1559"/>
                <w:tab w:val="left" w:pos="2880"/>
                <w:tab w:val="left" w:pos="5040"/>
              </w:tabs>
              <w:spacing w:line="360" w:lineRule="auto"/>
              <w:ind w:right="23"/>
              <w:rPr>
                <w:bCs/>
                <w:lang w:eastAsia="ar-SA"/>
              </w:rPr>
            </w:pPr>
            <w:r w:rsidRPr="000E5547">
              <w:rPr>
                <w:bCs/>
                <w:lang w:eastAsia="ar-SA"/>
              </w:rPr>
              <w:t>a</w:t>
            </w:r>
            <w:r w:rsidR="006F0577" w:rsidRPr="000E5547">
              <w:rPr>
                <w:bCs/>
                <w:lang w:eastAsia="ar-SA"/>
              </w:rPr>
              <w:t>z adott</w:t>
            </w:r>
            <w:r w:rsidRPr="000E5547">
              <w:rPr>
                <w:bCs/>
                <w:lang w:eastAsia="ar-SA"/>
              </w:rPr>
              <w:t xml:space="preserve"> szerződés hatályba lépésétől számított 3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0E5547" w:rsidRDefault="00344656" w:rsidP="00344656">
            <w:pPr>
              <w:tabs>
                <w:tab w:val="left" w:pos="1559"/>
                <w:tab w:val="left" w:pos="2880"/>
                <w:tab w:val="left" w:pos="5040"/>
              </w:tabs>
              <w:spacing w:line="360" w:lineRule="auto"/>
              <w:ind w:right="23"/>
              <w:rPr>
                <w:bCs/>
                <w:lang w:eastAsia="ar-SA"/>
              </w:rPr>
            </w:pPr>
            <w:r w:rsidRPr="000E5547">
              <w:rPr>
                <w:bCs/>
                <w:lang w:eastAsia="ar-SA"/>
              </w:rPr>
              <w:t>biztosítási évforduló:</w:t>
            </w:r>
          </w:p>
        </w:tc>
        <w:tc>
          <w:tcPr>
            <w:tcW w:w="4467" w:type="dxa"/>
            <w:shd w:val="clear" w:color="auto" w:fill="auto"/>
            <w:vAlign w:val="center"/>
          </w:tcPr>
          <w:p w14:paraId="541F0E86" w14:textId="38C5D23D" w:rsidR="00344656" w:rsidRPr="000E5547" w:rsidRDefault="00B801DD" w:rsidP="00344656">
            <w:pPr>
              <w:tabs>
                <w:tab w:val="left" w:pos="1559"/>
                <w:tab w:val="left" w:pos="2880"/>
                <w:tab w:val="left" w:pos="5040"/>
              </w:tabs>
              <w:spacing w:line="360" w:lineRule="auto"/>
              <w:ind w:right="23"/>
              <w:rPr>
                <w:bCs/>
                <w:lang w:eastAsia="ar-SA"/>
              </w:rPr>
            </w:pPr>
            <w:r w:rsidRPr="000E5547">
              <w:rPr>
                <w:bCs/>
                <w:lang w:eastAsia="ar-SA"/>
              </w:rPr>
              <w:t>10</w:t>
            </w:r>
            <w:r w:rsidR="00344656" w:rsidRPr="000E5547">
              <w:rPr>
                <w:bCs/>
                <w:lang w:eastAsia="ar-SA"/>
              </w:rPr>
              <w:t>.01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4E4F519D" w:rsidR="00344656" w:rsidRPr="004F1FB4" w:rsidRDefault="00344656" w:rsidP="00344656">
            <w:pPr>
              <w:tabs>
                <w:tab w:val="left" w:pos="1559"/>
                <w:tab w:val="left" w:pos="2880"/>
                <w:tab w:val="left" w:pos="5040"/>
              </w:tabs>
              <w:spacing w:line="360" w:lineRule="auto"/>
              <w:ind w:right="23"/>
              <w:rPr>
                <w:bCs/>
                <w:lang w:eastAsia="ar-SA"/>
              </w:rPr>
            </w:pPr>
            <w:r w:rsidRPr="000E5547">
              <w:rPr>
                <w:bCs/>
                <w:lang w:eastAsia="ar-SA"/>
              </w:rPr>
              <w:t>opciós hosszabbítási lehetőség</w:t>
            </w:r>
          </w:p>
        </w:tc>
        <w:tc>
          <w:tcPr>
            <w:tcW w:w="4467" w:type="dxa"/>
            <w:vAlign w:val="center"/>
          </w:tcPr>
          <w:p w14:paraId="1724E8DD" w14:textId="245DC6A9" w:rsidR="00344656" w:rsidRPr="00CB4606" w:rsidRDefault="00344656" w:rsidP="008E5143">
            <w:pPr>
              <w:tabs>
                <w:tab w:val="left" w:pos="1559"/>
                <w:tab w:val="left" w:pos="2880"/>
                <w:tab w:val="left" w:pos="5040"/>
              </w:tabs>
              <w:spacing w:line="360" w:lineRule="auto"/>
              <w:ind w:right="23"/>
              <w:jc w:val="both"/>
              <w:rPr>
                <w:bCs/>
                <w:lang w:eastAsia="ar-SA"/>
              </w:rPr>
            </w:pPr>
            <w:r w:rsidRPr="00953AA4">
              <w:rPr>
                <w:bCs/>
                <w:lang w:eastAsia="ar-SA"/>
              </w:rPr>
              <w:t>a Szerződő Biztosított(ak) az opciós időtartam aktiválása esetén, az opciós időtartamra vonatkoztatva a szerződ</w:t>
            </w:r>
            <w:r w:rsidRPr="000E5547">
              <w:rPr>
                <w:bCs/>
                <w:lang w:eastAsia="ar-SA"/>
              </w:rPr>
              <w:t xml:space="preserve">és változatlan műszaki és pénzügyi tartalommal való fenntartását irányozza elő. A műszaki és pénzügyi tartalom alatt a biztosított vagyontárgyak értékének, mennyiségének változása nem értendő. Az aktiválás az évforduló előtt legkésőbb </w:t>
            </w:r>
            <w:r w:rsidR="003D2797" w:rsidRPr="000E5547">
              <w:rPr>
                <w:bCs/>
                <w:lang w:eastAsia="ar-SA"/>
              </w:rPr>
              <w:t xml:space="preserve">180 </w:t>
            </w:r>
            <w:r w:rsidRPr="000E5547">
              <w:rPr>
                <w:bCs/>
                <w:lang w:eastAsia="ar-SA"/>
              </w:rPr>
              <w:t xml:space="preserve">nappal, a Szerződő Biztosított(ak) által a Biztosítóhoz intézet </w:t>
            </w:r>
            <w:r w:rsidR="008E5143" w:rsidRPr="000E5547">
              <w:rPr>
                <w:bCs/>
                <w:lang w:eastAsia="ar-SA"/>
              </w:rPr>
              <w:t xml:space="preserve">egyoldalú, </w:t>
            </w:r>
            <w:r w:rsidRPr="000E5547">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lastRenderedPageBreak/>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07368D3F" w:rsidR="001876B7" w:rsidRPr="00F50674" w:rsidRDefault="00BB0631" w:rsidP="00BB0631">
            <w:pPr>
              <w:tabs>
                <w:tab w:val="left" w:pos="1559"/>
                <w:tab w:val="left" w:pos="2880"/>
                <w:tab w:val="left" w:pos="5040"/>
              </w:tabs>
              <w:spacing w:line="360" w:lineRule="auto"/>
              <w:ind w:right="23"/>
              <w:jc w:val="both"/>
              <w:rPr>
                <w:bCs/>
                <w:lang w:eastAsia="ar-SA"/>
              </w:rPr>
            </w:pPr>
            <w:r>
              <w:t xml:space="preserve">A </w:t>
            </w:r>
            <w:r w:rsidR="001876B7">
              <w:t>Szerződő / Biztosítottak 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ott naptári nap előtt legalább 6</w:t>
            </w:r>
            <w:r w:rsidR="00717CD7">
              <w:t xml:space="preserve"> egész hónapos </w:t>
            </w:r>
            <w:r w:rsidR="001876B7" w:rsidRPr="00041517">
              <w:t>felmondási idő</w:t>
            </w:r>
            <w:r w:rsidR="001876B7">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 rendje:</w:t>
            </w:r>
          </w:p>
        </w:tc>
        <w:tc>
          <w:tcPr>
            <w:tcW w:w="4961" w:type="dxa"/>
          </w:tcPr>
          <w:p w14:paraId="47A3FBDD" w14:textId="4A16831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mindenkori</w:t>
            </w:r>
            <w:r w:rsidR="0091007C">
              <w:t xml:space="preserve"> magyarországi</w:t>
            </w:r>
            <w:r w:rsidR="00F46E75">
              <w:t xml:space="preserve">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lastRenderedPageBreak/>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52D5526C" w:rsidR="00BD43EF" w:rsidRPr="00084E80" w:rsidRDefault="0007404D" w:rsidP="0091007C">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F0655B">
              <w:rPr>
                <w:bCs/>
                <w:lang w:eastAsia="ar-SA"/>
              </w:rPr>
              <w:t>kézhezvételétől</w:t>
            </w:r>
            <w:r>
              <w:rPr>
                <w:bCs/>
                <w:lang w:eastAsia="ar-SA"/>
              </w:rPr>
              <w:t xml:space="preserve"> számított 30 napon belül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a Biztosító a számlát úgy köteles kiállítani, hogy annak fizetési határideje </w:t>
            </w:r>
            <w:r w:rsidR="00F63750">
              <w:rPr>
                <w:bCs/>
                <w:lang w:eastAsia="ar-SA"/>
              </w:rPr>
              <w:lastRenderedPageBreak/>
              <w:t xml:space="preserve">tekintetében az előzetes postai és </w:t>
            </w:r>
            <w:r w:rsidR="0091007C">
              <w:rPr>
                <w:bCs/>
                <w:lang w:eastAsia="ar-SA"/>
              </w:rPr>
              <w:t xml:space="preserve">az </w:t>
            </w:r>
            <w:r w:rsidR="00F63750">
              <w:rPr>
                <w:bCs/>
                <w:lang w:eastAsia="ar-SA"/>
              </w:rPr>
              <w:t xml:space="preserve">alkuszi közreműködés időszaka is </w:t>
            </w:r>
            <w:r w:rsidR="00D036CD">
              <w:rPr>
                <w:bCs/>
                <w:lang w:eastAsia="ar-SA"/>
              </w:rPr>
              <w:t xml:space="preserve">beszámításra kerüljön amely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6E3A457C" w:rsidR="0032579C" w:rsidRDefault="0032579C" w:rsidP="00EA0816">
            <w:pPr>
              <w:tabs>
                <w:tab w:val="left" w:pos="1559"/>
                <w:tab w:val="left" w:pos="2880"/>
                <w:tab w:val="left" w:pos="5040"/>
              </w:tabs>
              <w:spacing w:line="360" w:lineRule="auto"/>
              <w:ind w:right="23"/>
              <w:jc w:val="both"/>
              <w:rPr>
                <w:bCs/>
                <w:lang w:eastAsia="ar-SA"/>
              </w:rPr>
            </w:pPr>
            <w:r>
              <w:rPr>
                <w:bCs/>
                <w:lang w:eastAsia="ar-SA"/>
              </w:rPr>
              <w:lastRenderedPageBreak/>
              <w:t>díjszámla kötelező mellékletére vonatkozó megkötés</w:t>
            </w:r>
          </w:p>
        </w:tc>
        <w:tc>
          <w:tcPr>
            <w:tcW w:w="4467" w:type="dxa"/>
            <w:shd w:val="clear" w:color="auto" w:fill="auto"/>
            <w:vAlign w:val="center"/>
          </w:tcPr>
          <w:p w14:paraId="52C2776E" w14:textId="3ACF8A68"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kiállított díjszámlák kötelező melléklete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Pr="007E1852" w:rsidRDefault="001836E7" w:rsidP="00327F49">
            <w:pPr>
              <w:jc w:val="center"/>
              <w:rPr>
                <w:b/>
              </w:rPr>
            </w:pPr>
            <w:r w:rsidRPr="007E1852">
              <w:rPr>
                <w:b/>
              </w:rPr>
              <w:t>Kárhányad</w:t>
            </w:r>
          </w:p>
        </w:tc>
        <w:tc>
          <w:tcPr>
            <w:tcW w:w="4678" w:type="dxa"/>
            <w:shd w:val="clear" w:color="auto" w:fill="F2F2F2" w:themeFill="background1" w:themeFillShade="F2"/>
          </w:tcPr>
          <w:p w14:paraId="636C028C" w14:textId="36EB603E" w:rsidR="001836E7" w:rsidRPr="007E1852" w:rsidRDefault="001836E7" w:rsidP="00327F49">
            <w:pPr>
              <w:jc w:val="center"/>
              <w:rPr>
                <w:b/>
              </w:rPr>
            </w:pPr>
            <w:r w:rsidRPr="007E1852">
              <w:rPr>
                <w:b/>
              </w:rPr>
              <w:t>Díjvisszatérítés %-os mértéke</w:t>
            </w:r>
          </w:p>
        </w:tc>
      </w:tr>
      <w:tr w:rsidR="001836E7" w14:paraId="106A0401" w14:textId="77777777" w:rsidTr="001836E7">
        <w:tc>
          <w:tcPr>
            <w:tcW w:w="4531" w:type="dxa"/>
            <w:shd w:val="clear" w:color="auto" w:fill="auto"/>
          </w:tcPr>
          <w:p w14:paraId="61B6B2C0" w14:textId="10AE83B8" w:rsidR="001836E7" w:rsidRPr="007E1852" w:rsidRDefault="001836E7" w:rsidP="001836E7">
            <w:pPr>
              <w:jc w:val="center"/>
            </w:pPr>
            <w:r w:rsidRPr="007E1852">
              <w:t>0% - 10,00%-ig</w:t>
            </w:r>
          </w:p>
        </w:tc>
        <w:tc>
          <w:tcPr>
            <w:tcW w:w="4678" w:type="dxa"/>
            <w:shd w:val="clear" w:color="auto" w:fill="auto"/>
          </w:tcPr>
          <w:p w14:paraId="38F454E7" w14:textId="5CC7E8D7" w:rsidR="001836E7" w:rsidRPr="007E1852" w:rsidRDefault="00A24DE2" w:rsidP="001836E7">
            <w:pPr>
              <w:jc w:val="center"/>
            </w:pPr>
            <w:r>
              <w:t>3</w:t>
            </w:r>
            <w:r w:rsidR="001836E7" w:rsidRPr="007E1852">
              <w:t>0%</w:t>
            </w:r>
          </w:p>
        </w:tc>
      </w:tr>
      <w:tr w:rsidR="001836E7" w14:paraId="602EFF21" w14:textId="77777777" w:rsidTr="001836E7">
        <w:tc>
          <w:tcPr>
            <w:tcW w:w="4531" w:type="dxa"/>
            <w:shd w:val="clear" w:color="auto" w:fill="auto"/>
          </w:tcPr>
          <w:p w14:paraId="789F2CB1" w14:textId="14B03683" w:rsidR="001836E7" w:rsidRPr="007E1852" w:rsidRDefault="001836E7" w:rsidP="001836E7">
            <w:pPr>
              <w:jc w:val="center"/>
            </w:pPr>
            <w:r w:rsidRPr="007E1852">
              <w:t>10,01% - 20,00%-ig</w:t>
            </w:r>
          </w:p>
        </w:tc>
        <w:tc>
          <w:tcPr>
            <w:tcW w:w="4678" w:type="dxa"/>
            <w:shd w:val="clear" w:color="auto" w:fill="auto"/>
          </w:tcPr>
          <w:p w14:paraId="0D8270D3" w14:textId="7C3C5BF7" w:rsidR="001836E7" w:rsidRPr="007E1852" w:rsidRDefault="00A24DE2" w:rsidP="001836E7">
            <w:pPr>
              <w:jc w:val="center"/>
            </w:pPr>
            <w:r>
              <w:t>2</w:t>
            </w:r>
            <w:r w:rsidR="001836E7" w:rsidRPr="007E1852">
              <w:t>0%</w:t>
            </w:r>
          </w:p>
        </w:tc>
      </w:tr>
      <w:tr w:rsidR="001836E7" w14:paraId="45A2E87E" w14:textId="77777777" w:rsidTr="001836E7">
        <w:tc>
          <w:tcPr>
            <w:tcW w:w="4531" w:type="dxa"/>
            <w:shd w:val="clear" w:color="auto" w:fill="auto"/>
          </w:tcPr>
          <w:p w14:paraId="5526CAD2" w14:textId="32A10718" w:rsidR="001836E7" w:rsidRPr="007E1852" w:rsidRDefault="001836E7" w:rsidP="001836E7">
            <w:pPr>
              <w:jc w:val="center"/>
            </w:pPr>
            <w:r w:rsidRPr="007E1852">
              <w:t xml:space="preserve">20,01 – </w:t>
            </w:r>
            <w:r w:rsidR="00A24DE2">
              <w:t>30,00</w:t>
            </w:r>
            <w:r w:rsidR="000735A2">
              <w:t>%-ig</w:t>
            </w:r>
          </w:p>
        </w:tc>
        <w:tc>
          <w:tcPr>
            <w:tcW w:w="4678" w:type="dxa"/>
            <w:shd w:val="clear" w:color="auto" w:fill="auto"/>
          </w:tcPr>
          <w:p w14:paraId="4C3FC62F" w14:textId="3BC107F3" w:rsidR="001836E7" w:rsidRPr="007E1852" w:rsidRDefault="00A24DE2" w:rsidP="001836E7">
            <w:pPr>
              <w:jc w:val="center"/>
            </w:pPr>
            <w:r>
              <w:t>1</w:t>
            </w:r>
            <w:r w:rsidR="001836E7" w:rsidRPr="007E1852">
              <w:t>0%</w:t>
            </w:r>
          </w:p>
        </w:tc>
      </w:tr>
      <w:tr w:rsidR="000735A2" w14:paraId="00F7FD65" w14:textId="77777777" w:rsidTr="001836E7">
        <w:tc>
          <w:tcPr>
            <w:tcW w:w="4531" w:type="dxa"/>
            <w:shd w:val="clear" w:color="auto" w:fill="auto"/>
          </w:tcPr>
          <w:p w14:paraId="2CE13A27" w14:textId="628DABB7" w:rsidR="000735A2" w:rsidRPr="007E1852" w:rsidRDefault="00A24DE2" w:rsidP="001836E7">
            <w:pPr>
              <w:jc w:val="center"/>
            </w:pPr>
            <w:r>
              <w:t>30,01 – 40,00%-ig</w:t>
            </w:r>
          </w:p>
        </w:tc>
        <w:tc>
          <w:tcPr>
            <w:tcW w:w="4678" w:type="dxa"/>
            <w:shd w:val="clear" w:color="auto" w:fill="auto"/>
          </w:tcPr>
          <w:p w14:paraId="5780BDA3" w14:textId="775ABD6E" w:rsidR="000735A2" w:rsidRPr="007E1852" w:rsidRDefault="00A24DE2" w:rsidP="001836E7">
            <w:pPr>
              <w:jc w:val="center"/>
            </w:pPr>
            <w:r>
              <w:t>5%</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99C98F"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w:t>
            </w:r>
            <w:r w:rsidR="0091007C">
              <w:rPr>
                <w:bCs/>
                <w:lang w:eastAsia="ar-SA"/>
              </w:rPr>
              <w:t xml:space="preserve">íj </w:t>
            </w:r>
            <w:r>
              <w:rPr>
                <w:bCs/>
                <w:lang w:eastAsia="ar-SA"/>
              </w:rPr>
              <w:t>n</w:t>
            </w:r>
            <w:r w:rsidR="0091007C">
              <w:rPr>
                <w:bCs/>
                <w:lang w:eastAsia="ar-SA"/>
              </w:rPr>
              <w:t xml:space="preserve">em </w:t>
            </w:r>
            <w:r>
              <w:rPr>
                <w:bCs/>
                <w:lang w:eastAsia="ar-SA"/>
              </w:rPr>
              <w:t>f</w:t>
            </w:r>
            <w:r w:rsidR="0091007C">
              <w:rPr>
                <w:bCs/>
                <w:lang w:eastAsia="ar-SA"/>
              </w:rPr>
              <w:t>izetés</w:t>
            </w:r>
            <w:r>
              <w:rPr>
                <w:bCs/>
                <w:lang w:eastAsia="ar-SA"/>
              </w:rPr>
              <w:t xml:space="preserve">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669A0101"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tekintetében elégséges valamennyi </w:t>
      </w:r>
      <w:r w:rsidR="00344819">
        <w:rPr>
          <w:rFonts w:ascii="Times New Roman" w:hAnsi="Times New Roman" w:cs="Times New Roman"/>
          <w:sz w:val="20"/>
          <w:szCs w:val="20"/>
        </w:rPr>
        <w:t xml:space="preserve">jelen műszaki specifikációban nevesített </w:t>
      </w:r>
      <w:r w:rsidRPr="00CB4606">
        <w:rPr>
          <w:rFonts w:ascii="Times New Roman" w:hAnsi="Times New Roman" w:cs="Times New Roman"/>
          <w:sz w:val="20"/>
          <w:szCs w:val="20"/>
        </w:rPr>
        <w:t xml:space="preserve">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w:t>
      </w:r>
      <w:r w:rsidR="00344819">
        <w:rPr>
          <w:rFonts w:ascii="Times New Roman" w:hAnsi="Times New Roman" w:cs="Times New Roman"/>
          <w:sz w:val="20"/>
          <w:szCs w:val="20"/>
        </w:rPr>
        <w:t xml:space="preserve">nem </w:t>
      </w:r>
      <w:r w:rsidR="00DC1E5D">
        <w:rPr>
          <w:rFonts w:ascii="Times New Roman" w:hAnsi="Times New Roman" w:cs="Times New Roman"/>
          <w:sz w:val="20"/>
          <w:szCs w:val="20"/>
        </w:rPr>
        <w:t xml:space="preserve">kell a díjajánlat 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sidRPr="00B10052">
        <w:rPr>
          <w:rFonts w:ascii="Times New Roman" w:hAnsi="Times New Roman" w:cs="Times New Roman"/>
          <w:sz w:val="20"/>
          <w:szCs w:val="20"/>
        </w:rPr>
        <w:t xml:space="preserve">FELHÍVJUK AZ AJÁNLATTEVŐ(k) / BIZTOSÍTÓ(K) FIGYELMÉT, HOGY A </w:t>
      </w:r>
      <w:r w:rsidRPr="000E5547">
        <w:rPr>
          <w:rFonts w:ascii="Times New Roman" w:hAnsi="Times New Roman" w:cs="Times New Roman"/>
          <w:sz w:val="20"/>
          <w:szCs w:val="20"/>
        </w:rPr>
        <w:t>VAGYON- FELELŐSSÉGBIZTOSÍTÁSRA</w:t>
      </w:r>
      <w:r w:rsidRPr="00B10052">
        <w:rPr>
          <w:rFonts w:ascii="Times New Roman" w:hAnsi="Times New Roman" w:cs="Times New Roman"/>
          <w:sz w:val="20"/>
          <w:szCs w:val="20"/>
        </w:rPr>
        <w:t xml:space="preserve"> VONATKOZÓ RÉSZAJÁNLAT TEKINTETÉBEN AZ ABBAN RÉSZTVEVŐ VALAMENNYI AJÁNLATKÉRŐKRE VONATKOZTATVA </w:t>
      </w:r>
      <w:r w:rsidRPr="000E5547">
        <w:rPr>
          <w:rFonts w:ascii="Times New Roman" w:hAnsi="Times New Roman" w:cs="Times New Roman"/>
          <w:sz w:val="20"/>
          <w:szCs w:val="20"/>
        </w:rPr>
        <w:t>A KÖVETKEZŐ %-OS DÍJARÁNYT</w:t>
      </w:r>
      <w:r w:rsidRPr="00B10052">
        <w:rPr>
          <w:rFonts w:ascii="Times New Roman" w:hAnsi="Times New Roman" w:cs="Times New Roman"/>
          <w:sz w:val="20"/>
          <w:szCs w:val="20"/>
        </w:rPr>
        <w:t xml:space="preserve"> A MEGAJÁNLOTT DÍJAK TEKINTETÉBEN </w:t>
      </w:r>
      <w:r w:rsidR="001060E3" w:rsidRPr="00B10052">
        <w:rPr>
          <w:rFonts w:ascii="Times New Roman" w:hAnsi="Times New Roman" w:cs="Times New Roman"/>
          <w:sz w:val="20"/>
          <w:szCs w:val="20"/>
        </w:rPr>
        <w:t>TARTANI KELL.</w:t>
      </w:r>
    </w:p>
    <w:tbl>
      <w:tblPr>
        <w:tblStyle w:val="Rcsostblzat"/>
        <w:tblW w:w="7083" w:type="dxa"/>
        <w:jc w:val="center"/>
        <w:tblLook w:val="04A0" w:firstRow="1" w:lastRow="0" w:firstColumn="1" w:lastColumn="0" w:noHBand="0" w:noVBand="1"/>
      </w:tblPr>
      <w:tblGrid>
        <w:gridCol w:w="4531"/>
        <w:gridCol w:w="2552"/>
      </w:tblGrid>
      <w:tr w:rsidR="004F47FF" w:rsidRPr="001060E3" w14:paraId="05E8D22C" w14:textId="77777777" w:rsidTr="004F47FF">
        <w:trPr>
          <w:trHeight w:val="300"/>
          <w:jc w:val="center"/>
        </w:trPr>
        <w:tc>
          <w:tcPr>
            <w:tcW w:w="4531" w:type="dxa"/>
            <w:noWrap/>
          </w:tcPr>
          <w:p w14:paraId="76860BC6" w14:textId="77777777" w:rsidR="004F47FF" w:rsidRPr="00605216" w:rsidRDefault="004F47FF" w:rsidP="00FA4A3F">
            <w:pPr>
              <w:rPr>
                <w:rFonts w:ascii="Calibri" w:hAnsi="Calibri" w:cs="Calibri"/>
                <w:color w:val="000000"/>
              </w:rPr>
            </w:pPr>
            <w:r w:rsidRPr="00605216">
              <w:rPr>
                <w:rFonts w:ascii="Calibri" w:hAnsi="Calibri" w:cs="Calibri"/>
                <w:color w:val="000000"/>
              </w:rPr>
              <w:t>Ajánlatkérő neve:</w:t>
            </w:r>
          </w:p>
        </w:tc>
        <w:tc>
          <w:tcPr>
            <w:tcW w:w="2552" w:type="dxa"/>
            <w:noWrap/>
          </w:tcPr>
          <w:p w14:paraId="0F7E9362" w14:textId="77777777" w:rsidR="004F47FF" w:rsidRPr="001060E3" w:rsidRDefault="004F47FF" w:rsidP="00FA4A3F">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4F47FF" w:rsidRPr="004F47FF" w14:paraId="2206FB51" w14:textId="77777777" w:rsidTr="004F47FF">
        <w:trPr>
          <w:trHeight w:val="300"/>
          <w:jc w:val="center"/>
        </w:trPr>
        <w:tc>
          <w:tcPr>
            <w:tcW w:w="4531" w:type="dxa"/>
            <w:noWrap/>
            <w:hideMark/>
          </w:tcPr>
          <w:p w14:paraId="0A67581F" w14:textId="77777777" w:rsidR="004F47FF" w:rsidRPr="004F47FF" w:rsidRDefault="004F47FF" w:rsidP="004F47FF">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39AC4CB1" w14:textId="3D2562AC" w:rsidR="004F47FF" w:rsidRPr="004F47FF" w:rsidRDefault="004F47FF" w:rsidP="00F651D8">
            <w:pPr>
              <w:jc w:val="center"/>
              <w:rPr>
                <w:rFonts w:ascii="Calibri" w:hAnsi="Calibri" w:cs="Calibri"/>
                <w:color w:val="000000"/>
              </w:rPr>
            </w:pPr>
            <w:r w:rsidRPr="004F47FF">
              <w:rPr>
                <w:rFonts w:ascii="Calibri" w:hAnsi="Calibri" w:cs="Calibri"/>
                <w:color w:val="000000"/>
              </w:rPr>
              <w:t>0</w:t>
            </w:r>
            <w:r w:rsidR="00F651D8">
              <w:rPr>
                <w:rFonts w:ascii="Calibri" w:hAnsi="Calibri" w:cs="Calibri"/>
                <w:color w:val="000000"/>
              </w:rPr>
              <w:t>,</w:t>
            </w:r>
            <w:r w:rsidRPr="004F47FF">
              <w:rPr>
                <w:rFonts w:ascii="Calibri" w:hAnsi="Calibri" w:cs="Calibri"/>
                <w:color w:val="000000"/>
              </w:rPr>
              <w:t>717</w:t>
            </w:r>
            <w:r w:rsidR="00F651D8">
              <w:rPr>
                <w:rFonts w:ascii="Calibri" w:hAnsi="Calibri" w:cs="Calibri"/>
                <w:color w:val="000000"/>
              </w:rPr>
              <w:t>%</w:t>
            </w:r>
          </w:p>
        </w:tc>
      </w:tr>
      <w:tr w:rsidR="004F47FF" w:rsidRPr="004F47FF" w14:paraId="52B0D613" w14:textId="77777777" w:rsidTr="004F47FF">
        <w:trPr>
          <w:trHeight w:val="300"/>
          <w:jc w:val="center"/>
        </w:trPr>
        <w:tc>
          <w:tcPr>
            <w:tcW w:w="4531" w:type="dxa"/>
            <w:noWrap/>
            <w:hideMark/>
          </w:tcPr>
          <w:p w14:paraId="00E4242D" w14:textId="77777777" w:rsidR="004F47FF" w:rsidRPr="004F47FF" w:rsidRDefault="004F47FF" w:rsidP="004F47FF">
            <w:pPr>
              <w:rPr>
                <w:rFonts w:ascii="Calibri" w:hAnsi="Calibri" w:cs="Calibri"/>
                <w:color w:val="000000"/>
              </w:rPr>
            </w:pPr>
            <w:r w:rsidRPr="004F47FF">
              <w:rPr>
                <w:rFonts w:ascii="Calibri" w:hAnsi="Calibri" w:cs="Calibri"/>
                <w:color w:val="000000"/>
              </w:rPr>
              <w:t>Főtáv Zrt.</w:t>
            </w:r>
          </w:p>
        </w:tc>
        <w:tc>
          <w:tcPr>
            <w:tcW w:w="2552" w:type="dxa"/>
            <w:noWrap/>
            <w:hideMark/>
          </w:tcPr>
          <w:p w14:paraId="4B4C8C57" w14:textId="5E473C1F" w:rsidR="004F47FF" w:rsidRPr="004F47FF" w:rsidRDefault="004F47FF" w:rsidP="00F651D8">
            <w:pPr>
              <w:jc w:val="center"/>
              <w:rPr>
                <w:rFonts w:ascii="Calibri" w:hAnsi="Calibri" w:cs="Calibri"/>
                <w:color w:val="000000"/>
              </w:rPr>
            </w:pPr>
            <w:r w:rsidRPr="004F47FF">
              <w:rPr>
                <w:rFonts w:ascii="Calibri" w:hAnsi="Calibri" w:cs="Calibri"/>
                <w:color w:val="000000"/>
              </w:rPr>
              <w:t>11</w:t>
            </w:r>
            <w:r w:rsidR="00F651D8">
              <w:rPr>
                <w:rFonts w:ascii="Calibri" w:hAnsi="Calibri" w:cs="Calibri"/>
                <w:color w:val="000000"/>
              </w:rPr>
              <w:t>,</w:t>
            </w:r>
            <w:r w:rsidRPr="004F47FF">
              <w:rPr>
                <w:rFonts w:ascii="Calibri" w:hAnsi="Calibri" w:cs="Calibri"/>
                <w:color w:val="000000"/>
              </w:rPr>
              <w:t>881</w:t>
            </w:r>
            <w:r w:rsidR="00F651D8">
              <w:rPr>
                <w:rFonts w:ascii="Calibri" w:hAnsi="Calibri" w:cs="Calibri"/>
                <w:color w:val="000000"/>
              </w:rPr>
              <w:t>%</w:t>
            </w:r>
          </w:p>
        </w:tc>
      </w:tr>
      <w:tr w:rsidR="004F47FF" w:rsidRPr="004F47FF" w14:paraId="7843EF55" w14:textId="77777777" w:rsidTr="004F47FF">
        <w:trPr>
          <w:trHeight w:val="300"/>
          <w:jc w:val="center"/>
        </w:trPr>
        <w:tc>
          <w:tcPr>
            <w:tcW w:w="4531" w:type="dxa"/>
            <w:noWrap/>
            <w:hideMark/>
          </w:tcPr>
          <w:p w14:paraId="65116E7E" w14:textId="77777777" w:rsidR="004F47FF" w:rsidRPr="004F47FF" w:rsidRDefault="004F47FF" w:rsidP="004F47FF">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68C8BE93" w14:textId="6DDA50B8" w:rsidR="004F47FF" w:rsidRPr="004F47FF" w:rsidRDefault="004F47FF" w:rsidP="00F651D8">
            <w:pPr>
              <w:jc w:val="center"/>
              <w:rPr>
                <w:rFonts w:ascii="Calibri" w:hAnsi="Calibri" w:cs="Calibri"/>
                <w:color w:val="000000"/>
              </w:rPr>
            </w:pPr>
            <w:r w:rsidRPr="004F47FF">
              <w:rPr>
                <w:rFonts w:ascii="Calibri" w:hAnsi="Calibri" w:cs="Calibri"/>
                <w:color w:val="000000"/>
              </w:rPr>
              <w:t>0</w:t>
            </w:r>
            <w:r w:rsidR="00F651D8">
              <w:rPr>
                <w:rFonts w:ascii="Calibri" w:hAnsi="Calibri" w:cs="Calibri"/>
                <w:color w:val="000000"/>
              </w:rPr>
              <w:t>,</w:t>
            </w:r>
            <w:r w:rsidRPr="004F47FF">
              <w:rPr>
                <w:rFonts w:ascii="Calibri" w:hAnsi="Calibri" w:cs="Calibri"/>
                <w:color w:val="000000"/>
              </w:rPr>
              <w:t>3932</w:t>
            </w:r>
            <w:r w:rsidR="00F651D8">
              <w:rPr>
                <w:rFonts w:ascii="Calibri" w:hAnsi="Calibri" w:cs="Calibri"/>
                <w:color w:val="000000"/>
              </w:rPr>
              <w:t>%</w:t>
            </w:r>
          </w:p>
        </w:tc>
      </w:tr>
      <w:tr w:rsidR="004F47FF" w:rsidRPr="004F47FF" w14:paraId="207AC574" w14:textId="77777777" w:rsidTr="004F47FF">
        <w:trPr>
          <w:trHeight w:val="300"/>
          <w:jc w:val="center"/>
        </w:trPr>
        <w:tc>
          <w:tcPr>
            <w:tcW w:w="4531" w:type="dxa"/>
            <w:noWrap/>
            <w:hideMark/>
          </w:tcPr>
          <w:p w14:paraId="6141793A" w14:textId="77777777" w:rsidR="004F47FF" w:rsidRPr="004F47FF" w:rsidRDefault="004F47FF" w:rsidP="004F47FF">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27D48EE6" w14:textId="6B578C6A" w:rsidR="004F47FF" w:rsidRPr="004F47FF" w:rsidRDefault="004F47FF" w:rsidP="00F651D8">
            <w:pPr>
              <w:jc w:val="center"/>
              <w:rPr>
                <w:rFonts w:ascii="Calibri" w:hAnsi="Calibri" w:cs="Calibri"/>
                <w:color w:val="000000"/>
              </w:rPr>
            </w:pPr>
            <w:r w:rsidRPr="004F47FF">
              <w:rPr>
                <w:rFonts w:ascii="Calibri" w:hAnsi="Calibri" w:cs="Calibri"/>
                <w:color w:val="000000"/>
              </w:rPr>
              <w:t>0</w:t>
            </w:r>
            <w:r w:rsidR="00F651D8">
              <w:rPr>
                <w:rFonts w:ascii="Calibri" w:hAnsi="Calibri" w:cs="Calibri"/>
                <w:color w:val="000000"/>
              </w:rPr>
              <w:t>,</w:t>
            </w:r>
            <w:r w:rsidRPr="004F47FF">
              <w:rPr>
                <w:rFonts w:ascii="Calibri" w:hAnsi="Calibri" w:cs="Calibri"/>
                <w:color w:val="000000"/>
              </w:rPr>
              <w:t>245</w:t>
            </w:r>
            <w:r w:rsidR="00F651D8">
              <w:rPr>
                <w:rFonts w:ascii="Calibri" w:hAnsi="Calibri" w:cs="Calibri"/>
                <w:color w:val="000000"/>
              </w:rPr>
              <w:t>%</w:t>
            </w:r>
          </w:p>
        </w:tc>
      </w:tr>
      <w:tr w:rsidR="004F47FF" w:rsidRPr="004F47FF" w14:paraId="1B8FBCB9" w14:textId="77777777" w:rsidTr="004F47FF">
        <w:trPr>
          <w:trHeight w:val="300"/>
          <w:jc w:val="center"/>
        </w:trPr>
        <w:tc>
          <w:tcPr>
            <w:tcW w:w="4531" w:type="dxa"/>
            <w:noWrap/>
            <w:hideMark/>
          </w:tcPr>
          <w:p w14:paraId="20F5B9F3" w14:textId="77777777" w:rsidR="004F47FF" w:rsidRPr="004F47FF" w:rsidRDefault="004F47FF" w:rsidP="004F47FF">
            <w:pPr>
              <w:rPr>
                <w:rFonts w:ascii="Calibri" w:hAnsi="Calibri" w:cs="Calibri"/>
                <w:color w:val="000000"/>
              </w:rPr>
            </w:pPr>
            <w:r w:rsidRPr="004F47FF">
              <w:rPr>
                <w:rFonts w:ascii="Calibri" w:hAnsi="Calibri" w:cs="Calibri"/>
                <w:color w:val="000000"/>
              </w:rPr>
              <w:t>FŐKÉTŰSZ</w:t>
            </w:r>
          </w:p>
        </w:tc>
        <w:tc>
          <w:tcPr>
            <w:tcW w:w="2552" w:type="dxa"/>
            <w:noWrap/>
            <w:hideMark/>
          </w:tcPr>
          <w:p w14:paraId="0DEB6BB5" w14:textId="18B2BC2A" w:rsidR="004F47FF" w:rsidRPr="004F47FF" w:rsidRDefault="004F47FF" w:rsidP="00F651D8">
            <w:pPr>
              <w:jc w:val="center"/>
              <w:rPr>
                <w:rFonts w:ascii="Calibri" w:hAnsi="Calibri" w:cs="Calibri"/>
                <w:color w:val="000000"/>
              </w:rPr>
            </w:pPr>
            <w:r w:rsidRPr="004F47FF">
              <w:rPr>
                <w:rFonts w:ascii="Calibri" w:hAnsi="Calibri" w:cs="Calibri"/>
                <w:color w:val="000000"/>
              </w:rPr>
              <w:t>0</w:t>
            </w:r>
            <w:r w:rsidR="00F651D8">
              <w:rPr>
                <w:rFonts w:ascii="Calibri" w:hAnsi="Calibri" w:cs="Calibri"/>
                <w:color w:val="000000"/>
              </w:rPr>
              <w:t>,</w:t>
            </w:r>
            <w:r w:rsidRPr="004F47FF">
              <w:rPr>
                <w:rFonts w:ascii="Calibri" w:hAnsi="Calibri" w:cs="Calibri"/>
                <w:color w:val="000000"/>
              </w:rPr>
              <w:t>3425</w:t>
            </w:r>
            <w:r w:rsidR="00F651D8">
              <w:rPr>
                <w:rFonts w:ascii="Calibri" w:hAnsi="Calibri" w:cs="Calibri"/>
                <w:color w:val="000000"/>
              </w:rPr>
              <w:t>%</w:t>
            </w:r>
          </w:p>
        </w:tc>
      </w:tr>
      <w:tr w:rsidR="004F47FF" w:rsidRPr="004F47FF" w14:paraId="1B96AB38" w14:textId="77777777" w:rsidTr="004F47FF">
        <w:trPr>
          <w:trHeight w:val="300"/>
          <w:jc w:val="center"/>
        </w:trPr>
        <w:tc>
          <w:tcPr>
            <w:tcW w:w="4531" w:type="dxa"/>
            <w:noWrap/>
            <w:hideMark/>
          </w:tcPr>
          <w:p w14:paraId="7447C0FF" w14:textId="7564DDB0" w:rsidR="004F47FF" w:rsidRPr="004F47FF" w:rsidRDefault="004F47FF" w:rsidP="004F47FF">
            <w:pPr>
              <w:rPr>
                <w:rFonts w:ascii="Calibri" w:hAnsi="Calibri" w:cs="Calibri"/>
                <w:color w:val="000000"/>
              </w:rPr>
            </w:pPr>
            <w:r w:rsidRPr="004F47FF">
              <w:rPr>
                <w:rFonts w:ascii="Calibri" w:hAnsi="Calibri" w:cs="Calibri"/>
                <w:color w:val="000000"/>
              </w:rPr>
              <w:t>FKF - Fővárosi Közterület-fenntartó</w:t>
            </w:r>
            <w:r w:rsidR="0091007C">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7FC3F4E3" w14:textId="1BE96243" w:rsidR="004F47FF" w:rsidRPr="004F47FF" w:rsidRDefault="004F47FF" w:rsidP="00F651D8">
            <w:pPr>
              <w:jc w:val="center"/>
              <w:rPr>
                <w:rFonts w:ascii="Calibri" w:hAnsi="Calibri" w:cs="Calibri"/>
                <w:color w:val="000000"/>
              </w:rPr>
            </w:pPr>
            <w:r w:rsidRPr="004F47FF">
              <w:rPr>
                <w:rFonts w:ascii="Calibri" w:hAnsi="Calibri" w:cs="Calibri"/>
                <w:color w:val="000000"/>
              </w:rPr>
              <w:t>48</w:t>
            </w:r>
            <w:r w:rsidR="00F651D8">
              <w:rPr>
                <w:rFonts w:ascii="Calibri" w:hAnsi="Calibri" w:cs="Calibri"/>
                <w:color w:val="000000"/>
              </w:rPr>
              <w:t>,</w:t>
            </w:r>
            <w:r w:rsidRPr="004F47FF">
              <w:rPr>
                <w:rFonts w:ascii="Calibri" w:hAnsi="Calibri" w:cs="Calibri"/>
                <w:color w:val="000000"/>
              </w:rPr>
              <w:t>5149</w:t>
            </w:r>
            <w:r w:rsidR="00F651D8">
              <w:rPr>
                <w:rFonts w:ascii="Calibri" w:hAnsi="Calibri" w:cs="Calibri"/>
                <w:color w:val="000000"/>
              </w:rPr>
              <w:t>%</w:t>
            </w:r>
          </w:p>
        </w:tc>
      </w:tr>
      <w:tr w:rsidR="004F47FF" w:rsidRPr="004F47FF" w14:paraId="7B3E2FB9" w14:textId="77777777" w:rsidTr="004F47FF">
        <w:trPr>
          <w:trHeight w:val="300"/>
          <w:jc w:val="center"/>
        </w:trPr>
        <w:tc>
          <w:tcPr>
            <w:tcW w:w="4531" w:type="dxa"/>
            <w:noWrap/>
            <w:hideMark/>
          </w:tcPr>
          <w:p w14:paraId="7E333578" w14:textId="77777777" w:rsidR="004F47FF" w:rsidRPr="004F47FF" w:rsidRDefault="004F47FF" w:rsidP="004F47FF">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0D972A4B" w14:textId="636B775C" w:rsidR="004F47FF" w:rsidRPr="004F47FF" w:rsidRDefault="004F47FF" w:rsidP="00F651D8">
            <w:pPr>
              <w:jc w:val="center"/>
              <w:rPr>
                <w:rFonts w:ascii="Calibri" w:hAnsi="Calibri" w:cs="Calibri"/>
                <w:color w:val="000000"/>
              </w:rPr>
            </w:pPr>
            <w:r w:rsidRPr="004F47FF">
              <w:rPr>
                <w:rFonts w:ascii="Calibri" w:hAnsi="Calibri" w:cs="Calibri"/>
                <w:color w:val="000000"/>
              </w:rPr>
              <w:t>0</w:t>
            </w:r>
            <w:r w:rsidR="00F651D8">
              <w:rPr>
                <w:rFonts w:ascii="Calibri" w:hAnsi="Calibri" w:cs="Calibri"/>
                <w:color w:val="000000"/>
              </w:rPr>
              <w:t>,</w:t>
            </w:r>
            <w:r w:rsidRPr="004F47FF">
              <w:rPr>
                <w:rFonts w:ascii="Calibri" w:hAnsi="Calibri" w:cs="Calibri"/>
                <w:color w:val="000000"/>
              </w:rPr>
              <w:t>376</w:t>
            </w:r>
            <w:r w:rsidR="00F651D8">
              <w:rPr>
                <w:rFonts w:ascii="Calibri" w:hAnsi="Calibri" w:cs="Calibri"/>
                <w:color w:val="000000"/>
              </w:rPr>
              <w:t>%</w:t>
            </w:r>
          </w:p>
        </w:tc>
      </w:tr>
      <w:tr w:rsidR="004F47FF" w:rsidRPr="004F47FF" w14:paraId="4C98F8D8" w14:textId="77777777" w:rsidTr="004F47FF">
        <w:trPr>
          <w:trHeight w:val="300"/>
          <w:jc w:val="center"/>
        </w:trPr>
        <w:tc>
          <w:tcPr>
            <w:tcW w:w="4531" w:type="dxa"/>
            <w:noWrap/>
            <w:hideMark/>
          </w:tcPr>
          <w:p w14:paraId="1BB9BA0E" w14:textId="77777777" w:rsidR="004F47FF" w:rsidRPr="004F47FF" w:rsidRDefault="004F47FF" w:rsidP="004F47FF">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3F2369A7" w14:textId="2CCEE827" w:rsidR="004F47FF" w:rsidRPr="004F47FF" w:rsidRDefault="004F47FF" w:rsidP="00F651D8">
            <w:pPr>
              <w:jc w:val="center"/>
              <w:rPr>
                <w:rFonts w:ascii="Calibri" w:hAnsi="Calibri" w:cs="Calibri"/>
                <w:color w:val="000000"/>
              </w:rPr>
            </w:pPr>
            <w:r w:rsidRPr="004F47FF">
              <w:rPr>
                <w:rFonts w:ascii="Calibri" w:hAnsi="Calibri" w:cs="Calibri"/>
                <w:color w:val="000000"/>
              </w:rPr>
              <w:t>37</w:t>
            </w:r>
            <w:r w:rsidR="00F651D8">
              <w:rPr>
                <w:rFonts w:ascii="Calibri" w:hAnsi="Calibri" w:cs="Calibri"/>
                <w:color w:val="000000"/>
              </w:rPr>
              <w:t>,</w:t>
            </w:r>
            <w:r w:rsidRPr="004F47FF">
              <w:rPr>
                <w:rFonts w:ascii="Calibri" w:hAnsi="Calibri" w:cs="Calibri"/>
                <w:color w:val="000000"/>
              </w:rPr>
              <w:t>5304</w:t>
            </w:r>
            <w:r w:rsidR="00F651D8">
              <w:rPr>
                <w:rFonts w:ascii="Calibri" w:hAnsi="Calibri" w:cs="Calibri"/>
                <w:color w:val="000000"/>
              </w:rPr>
              <w:t>%</w:t>
            </w:r>
          </w:p>
        </w:tc>
      </w:tr>
      <w:tr w:rsidR="003F539E" w:rsidRPr="001060E3" w14:paraId="49267C13" w14:textId="77777777" w:rsidTr="004F47FF">
        <w:trPr>
          <w:trHeight w:val="300"/>
          <w:jc w:val="center"/>
        </w:trPr>
        <w:tc>
          <w:tcPr>
            <w:tcW w:w="4531" w:type="dxa"/>
            <w:noWrap/>
          </w:tcPr>
          <w:p w14:paraId="57EA4CA6" w14:textId="6472C6AF" w:rsidR="003F539E" w:rsidRPr="001060E3" w:rsidRDefault="003F539E" w:rsidP="001060E3">
            <w:pPr>
              <w:rPr>
                <w:rFonts w:ascii="Calibri" w:hAnsi="Calibri" w:cs="Calibri"/>
                <w:color w:val="000000"/>
              </w:rPr>
            </w:pPr>
            <w:r>
              <w:rPr>
                <w:rFonts w:ascii="Calibri" w:hAnsi="Calibri" w:cs="Calibri"/>
                <w:color w:val="000000"/>
              </w:rPr>
              <w:t>ÖSSZESEN:</w:t>
            </w:r>
          </w:p>
        </w:tc>
        <w:tc>
          <w:tcPr>
            <w:tcW w:w="2552" w:type="dxa"/>
            <w:noWrap/>
          </w:tcPr>
          <w:p w14:paraId="528B6820" w14:textId="223D02FD" w:rsidR="003F539E" w:rsidRPr="001060E3" w:rsidRDefault="003F539E" w:rsidP="00BC63BF">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7AA2FB39" w14:textId="7CCC50D1" w:rsidR="00EB31A5" w:rsidRDefault="00EB31A5" w:rsidP="00EB31A5">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AMENNYIBEN SZERZŐDŐ/BIZTOSÍTOTT(AK) KÉRIK, AKKOR A</w:t>
      </w:r>
      <w:r w:rsidR="00027CEE">
        <w:rPr>
          <w:rFonts w:ascii="Times New Roman" w:hAnsi="Times New Roman" w:cs="Times New Roman"/>
          <w:sz w:val="20"/>
          <w:szCs w:val="20"/>
        </w:rPr>
        <w:t>Z EGYES</w:t>
      </w:r>
      <w:r>
        <w:rPr>
          <w:rFonts w:ascii="Times New Roman" w:hAnsi="Times New Roman" w:cs="Times New Roman"/>
          <w:sz w:val="20"/>
          <w:szCs w:val="20"/>
        </w:rPr>
        <w:t xml:space="preserve"> TELEPHELYEKRE ESŐ ÉRTÉKEK KÖZLÉSE UTÁN A BIZTOSÍTÓ UN.: DÍJFELOSZTÓ ZÁRADÉKOT ÁLLÍT KI.</w:t>
      </w:r>
      <w:r w:rsidR="00A66F56">
        <w:rPr>
          <w:rFonts w:ascii="Times New Roman" w:hAnsi="Times New Roman" w:cs="Times New Roman"/>
          <w:sz w:val="20"/>
          <w:szCs w:val="20"/>
        </w:rPr>
        <w:t xml:space="preserve"> (amelynek célja, hogy a biztosítási költségek akár telephelyenként is kimutathatók legyenek)</w:t>
      </w:r>
    </w:p>
    <w:p w14:paraId="2C22F04D" w14:textId="65378DDF" w:rsidR="00927EFD" w:rsidRDefault="00927EFD" w:rsidP="00EB31A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AMENNYIBEN A BIZTOSÍTÁSI SZERZŐDÉSEK TARTAMA ALATT A SZERZŐDŐ TEVÉKENYSÉGÉNEK – ÉS EBBŐL FAKADÓAN FELELŐSSÉGI KÖREINEK, TÁRGYI ESZKÖZEINEK, SZEMÉLYI ÁLLOMÁNYÁNAK EGY VAGY TÖBB RÉSZE MÁS MEGLÉVŐ VAGY KÉSŐBB </w:t>
      </w:r>
      <w:r>
        <w:rPr>
          <w:rFonts w:ascii="Times New Roman" w:hAnsi="Times New Roman" w:cs="Times New Roman"/>
          <w:sz w:val="20"/>
          <w:szCs w:val="20"/>
        </w:rPr>
        <w:lastRenderedPageBreak/>
        <w:t>MEGALAPÍTANDÓ TÁRSASÁGBA VAGY MÁS JOGI SZEMÉLYBE KERÜL ÁT, BIZTOSÍTÓ VÁLLALJA, HOGY A FELSOROLTAKHOZ KAPCSOLÓDÓ ILL. EZEKRE VONATKOZÓ BIZTOSÍTÁSI FEDEZETEKET VÁLTOZATLAN FELTÉTELEKKEL FENNTARTJA, A BIZTOSÍTÁSI SZERZŐDÉSEKBE A FENT EMLÍTETT TÁRSASÁGOKAT VAGY EGYÉB JOGI SZEMÉLYEKET EGYÜTTBIZTOSÍTOTTKÉNT BELEFOGLALJA. ILYEN VÁLTOZÁS BEKÖVETKEZÉSÉT KÖVETŐEN AZ EGYES TÁRSASÁGOKRA JUTÓ DÍJRÉSZLETEKET AZ ÉRINTETT FELEK A TÁRGYI ESZKÖZÖK ÉRTÉKÉNEK, FELELŐSSÉGI- KOCKÁZATI KÖRÖK MEGOSZLÁSÁNAK FIGYELEMBE VÉTELÉVEL EGYÜTTESEN HATÁROZZÁK MEG.</w:t>
      </w:r>
    </w:p>
    <w:p w14:paraId="74D9C645" w14:textId="0AD8CE28" w:rsidR="00927EFD" w:rsidRDefault="00927EFD" w:rsidP="00EB31A5">
      <w:pPr>
        <w:spacing w:line="360" w:lineRule="auto"/>
        <w:jc w:val="both"/>
        <w:rPr>
          <w:rFonts w:ascii="Times New Roman" w:hAnsi="Times New Roman" w:cs="Times New Roman"/>
          <w:sz w:val="20"/>
          <w:szCs w:val="20"/>
        </w:rPr>
      </w:pPr>
    </w:p>
    <w:p w14:paraId="0E68986D" w14:textId="78C6917B" w:rsidR="008979F9" w:rsidRDefault="008979F9" w:rsidP="00031CE4">
      <w:pPr>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18ACF0F2" w:rsidR="00F419BF" w:rsidRPr="008A4BA6" w:rsidRDefault="003201BB" w:rsidP="003201BB">
            <w:pPr>
              <w:tabs>
                <w:tab w:val="left" w:pos="1559"/>
                <w:tab w:val="left" w:pos="2880"/>
                <w:tab w:val="left" w:pos="5040"/>
              </w:tabs>
              <w:spacing w:line="360" w:lineRule="auto"/>
              <w:ind w:right="23"/>
              <w:jc w:val="both"/>
              <w:rPr>
                <w:bCs/>
                <w:lang w:eastAsia="ar-SA"/>
              </w:rPr>
            </w:pPr>
            <w:r>
              <w:rPr>
                <w:bCs/>
                <w:lang w:eastAsia="ar-SA"/>
              </w:rPr>
              <w:t>A</w:t>
            </w:r>
            <w:r w:rsidR="00F419BF" w:rsidRPr="008A4BA6">
              <w:rPr>
                <w:bCs/>
                <w:lang w:eastAsia="ar-SA"/>
              </w:rPr>
              <w:t xml:space="preserve"> Szerződő / Biztosított(ak)</w:t>
            </w:r>
            <w:r w:rsidRPr="008A4BA6">
              <w:rPr>
                <w:bCs/>
                <w:lang w:eastAsia="ar-SA"/>
              </w:rPr>
              <w:t xml:space="preserve"> </w:t>
            </w:r>
            <w:r>
              <w:rPr>
                <w:bCs/>
                <w:lang w:eastAsia="ar-SA"/>
              </w:rPr>
              <w:t xml:space="preserve">és az </w:t>
            </w:r>
            <w:r w:rsidRPr="008A4BA6">
              <w:rPr>
                <w:bCs/>
                <w:lang w:eastAsia="ar-SA"/>
              </w:rPr>
              <w:t>Alkusz</w:t>
            </w:r>
            <w:r w:rsidR="00F419BF" w:rsidRPr="008A4BA6">
              <w:rPr>
                <w:bCs/>
                <w:lang w:eastAsia="ar-SA"/>
              </w:rPr>
              <w:t xml:space="preserve"> meghatározott e-mail címére egyidejűleg</w:t>
            </w:r>
          </w:p>
        </w:tc>
      </w:tr>
      <w:tr w:rsidR="00F419BF" w:rsidRPr="004C616A" w14:paraId="5E4830D3" w14:textId="77777777" w:rsidTr="00153130">
        <w:tc>
          <w:tcPr>
            <w:tcW w:w="4605" w:type="dxa"/>
            <w:vAlign w:val="center"/>
          </w:tcPr>
          <w:p w14:paraId="08DD5D65" w14:textId="5C6E45AC" w:rsidR="00F419BF" w:rsidRPr="006105A5" w:rsidRDefault="00F419BF" w:rsidP="002D0F6E">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2D0F6E">
              <w:rPr>
                <w:bCs/>
                <w:i/>
                <w:lang w:eastAsia="ar-SA"/>
              </w:rPr>
              <w:t>papír alapú</w:t>
            </w:r>
            <w:r w:rsidR="002D0F6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D73C51C" w:rsidR="00F419BF" w:rsidRPr="004C616A" w:rsidRDefault="00F419BF" w:rsidP="002D0F6E">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2D0F6E">
              <w:rPr>
                <w:bCs/>
                <w:i/>
                <w:lang w:eastAsia="ar-SA"/>
              </w:rPr>
              <w:t>papír alapú</w:t>
            </w:r>
            <w:r w:rsidR="002D0F6E">
              <w:rPr>
                <w:bCs/>
                <w:lang w:eastAsia="ar-SA"/>
              </w:rPr>
              <w:t xml:space="preserve"> </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694788C1" w:rsidR="00F419BF" w:rsidRPr="008A47DE" w:rsidRDefault="004165A0" w:rsidP="00A54EF7">
            <w:pPr>
              <w:spacing w:line="360" w:lineRule="auto"/>
              <w:jc w:val="both"/>
              <w:rPr>
                <w:bCs/>
                <w:lang w:eastAsia="ar-SA"/>
              </w:rPr>
            </w:pPr>
            <w:r>
              <w:rPr>
                <w:bCs/>
                <w:lang w:eastAsia="ar-SA"/>
              </w:rPr>
              <w:t>Szerződő(k)</w:t>
            </w:r>
            <w:r w:rsidR="00F419BF" w:rsidRPr="00065145">
              <w:rPr>
                <w:bCs/>
                <w:lang w:eastAsia="ar-SA"/>
              </w:rPr>
              <w:t xml:space="preserve"> postacímére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41F412D" w:rsidR="00F419BF" w:rsidRDefault="003201BB" w:rsidP="00A54EF7">
            <w:pPr>
              <w:spacing w:line="360" w:lineRule="auto"/>
              <w:jc w:val="both"/>
            </w:pPr>
            <w:r>
              <w:rPr>
                <w:bCs/>
                <w:lang w:eastAsia="ar-SA"/>
              </w:rPr>
              <w:t>A</w:t>
            </w:r>
            <w:r w:rsidRPr="008A4BA6">
              <w:rPr>
                <w:bCs/>
                <w:lang w:eastAsia="ar-SA"/>
              </w:rPr>
              <w:t xml:space="preserve"> Szerződő / Biztosított(ak) </w:t>
            </w:r>
            <w:r>
              <w:rPr>
                <w:bCs/>
                <w:lang w:eastAsia="ar-SA"/>
              </w:rPr>
              <w:t xml:space="preserve">és az </w:t>
            </w:r>
            <w:r w:rsidRPr="008A4BA6">
              <w:rPr>
                <w:bCs/>
                <w:lang w:eastAsia="ar-SA"/>
              </w:rPr>
              <w:t>Alkusz meghatározott e-mail címére egyidejűleg</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lastRenderedPageBreak/>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19DE91E1"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w:t>
            </w:r>
            <w:r w:rsidR="00D44D4F">
              <w:rPr>
                <w:bCs/>
                <w:lang w:eastAsia="ar-SA"/>
              </w:rPr>
              <w:t xml:space="preserve">(gépjármű esetében: </w:t>
            </w:r>
            <w:r w:rsidRPr="0037138D">
              <w:rPr>
                <w:bCs/>
                <w:lang w:eastAsia="ar-SA"/>
              </w:rPr>
              <w:t>motor és alvázszám</w:t>
            </w:r>
            <w:r>
              <w:rPr>
                <w:bCs/>
                <w:lang w:eastAsia="ar-SA"/>
              </w:rPr>
              <w:t xml:space="preserve">, </w:t>
            </w:r>
            <w:r w:rsidR="008A653F">
              <w:rPr>
                <w:bCs/>
                <w:lang w:eastAsia="ar-SA"/>
              </w:rPr>
              <w:t xml:space="preserve">forgalmi rendszám, teherbírás, hengerűrtartalom, </w:t>
            </w:r>
            <w:r w:rsidR="00B36154">
              <w:rPr>
                <w:bCs/>
                <w:lang w:eastAsia="ar-SA"/>
              </w:rPr>
              <w:t>gyártás és forgal</w:t>
            </w:r>
            <w:r w:rsidR="002D0F6E">
              <w:rPr>
                <w:bCs/>
                <w:lang w:eastAsia="ar-SA"/>
              </w:rPr>
              <w:t>o</w:t>
            </w:r>
            <w:r w:rsidR="00B36154">
              <w:rPr>
                <w:bCs/>
                <w:lang w:eastAsia="ar-SA"/>
              </w:rPr>
              <w:t>mbahelyezés ideje</w:t>
            </w:r>
            <w:r w:rsidR="00D44D4F">
              <w:rPr>
                <w:bCs/>
                <w:lang w:eastAsia="ar-SA"/>
              </w:rPr>
              <w:t>)</w:t>
            </w:r>
            <w:r w:rsidR="00B36154">
              <w:rPr>
                <w:bCs/>
                <w:lang w:eastAsia="ar-SA"/>
              </w:rPr>
              <w:t xml:space="preserv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w:t>
            </w:r>
            <w:r w:rsidRPr="0037138D">
              <w:rPr>
                <w:bCs/>
                <w:lang w:eastAsia="ar-SA"/>
              </w:rPr>
              <w:lastRenderedPageBreak/>
              <w:t xml:space="preserve">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6</w:t>
            </w:r>
          </w:p>
        </w:tc>
        <w:tc>
          <w:tcPr>
            <w:tcW w:w="4111" w:type="dxa"/>
            <w:vAlign w:val="center"/>
          </w:tcPr>
          <w:p w14:paraId="5AF1109A" w14:textId="2DBAD200"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w:t>
            </w:r>
            <w:r w:rsidR="0032669D">
              <w:rPr>
                <w:bCs/>
                <w:lang w:eastAsia="ar-SA"/>
              </w:rPr>
              <w:t xml:space="preserve">, </w:t>
            </w:r>
            <w:r w:rsidRPr="0037138D">
              <w:rPr>
                <w:bCs/>
                <w:lang w:eastAsia="ar-SA"/>
              </w:rPr>
              <w:t>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731713CD"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üzembe</w:t>
            </w:r>
            <w:r w:rsidR="00D44D4F">
              <w:rPr>
                <w:bCs/>
                <w:lang w:eastAsia="ar-SA"/>
              </w:rPr>
              <w:t xml:space="preserve"> vétel</w:t>
            </w:r>
            <w:r w:rsidR="00783A32">
              <w:rPr>
                <w:bCs/>
                <w:lang w:eastAsia="ar-SA"/>
              </w:rPr>
              <w:t xml:space="preserve">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0A01E716" w:rsidR="00B27BB0" w:rsidRDefault="00B27BB0" w:rsidP="00F87EBD">
            <w:pPr>
              <w:spacing w:line="360" w:lineRule="auto"/>
              <w:jc w:val="both"/>
            </w:pPr>
            <w:r w:rsidRPr="00685BE2">
              <w:rPr>
                <w:bCs/>
                <w:lang w:eastAsia="ar-SA"/>
              </w:rPr>
              <w:t>LEJELENTÉS / IGAZOLÁS</w:t>
            </w:r>
            <w:r>
              <w:rPr>
                <w:bCs/>
                <w:lang w:eastAsia="ar-SA"/>
              </w:rPr>
              <w:t xml:space="preserve"> </w:t>
            </w:r>
            <w:r w:rsidR="00F87EBD">
              <w:rPr>
                <w:bCs/>
                <w:lang w:eastAsia="ar-SA"/>
              </w:rPr>
              <w:t>papír alapú</w:t>
            </w:r>
            <w:r w:rsidR="00F87EBD" w:rsidRPr="00685BE2">
              <w:rPr>
                <w:bCs/>
                <w:lang w:eastAsia="ar-SA"/>
              </w:rPr>
              <w:t xml:space="preserve"> </w:t>
            </w:r>
            <w:r w:rsidRPr="00685BE2">
              <w:rPr>
                <w:bCs/>
                <w:lang w:eastAsia="ar-SA"/>
              </w:rPr>
              <w:t>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060ADB69" w:rsidR="00B27BB0" w:rsidRPr="0037138D" w:rsidRDefault="00B27BB0" w:rsidP="00F87EBD">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w:t>
            </w:r>
            <w:r w:rsidR="00F87EBD">
              <w:rPr>
                <w:bCs/>
                <w:lang w:eastAsia="ar-SA"/>
              </w:rPr>
              <w:t xml:space="preserve">papír alapú </w:t>
            </w:r>
            <w:r>
              <w:rPr>
                <w:bCs/>
                <w:lang w:eastAsia="ar-SA"/>
              </w:rPr>
              <w:t>anyagának postáraadási 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13</w:t>
            </w:r>
          </w:p>
        </w:tc>
        <w:tc>
          <w:tcPr>
            <w:tcW w:w="4111" w:type="dxa"/>
            <w:vAlign w:val="center"/>
          </w:tcPr>
          <w:p w14:paraId="0AFA92E9" w14:textId="69900942" w:rsidR="00B27BB0" w:rsidRPr="0037138D" w:rsidRDefault="00B27BB0" w:rsidP="00F87EBD">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w:t>
            </w:r>
            <w:r w:rsidR="00F87EBD">
              <w:rPr>
                <w:bCs/>
                <w:lang w:eastAsia="ar-SA"/>
              </w:rPr>
              <w:t xml:space="preserve">papír alapú </w:t>
            </w:r>
            <w:r>
              <w:rPr>
                <w:bCs/>
                <w:lang w:eastAsia="ar-SA"/>
              </w:rPr>
              <w:t xml:space="preserve">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0AFEAAEC" w14:textId="77777777" w:rsidR="00A94700" w:rsidRDefault="00A94700" w:rsidP="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1, részajánlati elem: D&amp;O felelősségbiztosítás</w:t>
      </w:r>
    </w:p>
    <w:p w14:paraId="66EFE976"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1CDC49E2" w14:textId="3BE1ABB5"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Biztosított(ak) a mindenkori vezető tisztségviselők, </w:t>
      </w:r>
      <w:r w:rsidR="006F1FF3">
        <w:rPr>
          <w:rFonts w:ascii="Times New Roman" w:hAnsi="Times New Roman" w:cs="Times New Roman"/>
          <w:sz w:val="20"/>
          <w:szCs w:val="20"/>
        </w:rPr>
        <w:t xml:space="preserve">a </w:t>
      </w:r>
      <w:r>
        <w:rPr>
          <w:rFonts w:ascii="Times New Roman" w:hAnsi="Times New Roman" w:cs="Times New Roman"/>
          <w:sz w:val="20"/>
          <w:szCs w:val="20"/>
        </w:rPr>
        <w:t xml:space="preserve">vezető állású munkavállalók és felügyelőbizottsági tagok a feltétel megfogalmazása szerint. A vezető tisztségviselők, a vezető állású munkavállalók és a felügyelőbizottsági tagok a biztosítottságuk ellenére a szerződésben konkrétan nem kerülnek nevesítésre. A beszerezni kívánt fedezet összesen </w:t>
      </w:r>
      <w:r w:rsidR="006F1FF3">
        <w:rPr>
          <w:rFonts w:ascii="Times New Roman" w:hAnsi="Times New Roman" w:cs="Times New Roman"/>
          <w:sz w:val="20"/>
          <w:szCs w:val="20"/>
        </w:rPr>
        <w:t xml:space="preserve"> 1 db</w:t>
      </w:r>
      <w:r>
        <w:rPr>
          <w:rFonts w:ascii="Times New Roman" w:hAnsi="Times New Roman" w:cs="Times New Roman"/>
          <w:sz w:val="20"/>
          <w:szCs w:val="20"/>
        </w:rPr>
        <w:t xml:space="preserve"> gazdasági társaságra </w:t>
      </w:r>
      <w:r w:rsidR="006F1FF3">
        <w:rPr>
          <w:rFonts w:ascii="Times New Roman" w:hAnsi="Times New Roman" w:cs="Times New Roman"/>
          <w:sz w:val="20"/>
          <w:szCs w:val="20"/>
        </w:rPr>
        <w:t xml:space="preserve">és annak 1 db leányválalatára </w:t>
      </w:r>
      <w:r>
        <w:rPr>
          <w:rFonts w:ascii="Times New Roman" w:hAnsi="Times New Roman" w:cs="Times New Roman"/>
          <w:sz w:val="20"/>
          <w:szCs w:val="20"/>
        </w:rPr>
        <w:t xml:space="preserve">vonatkozik, </w:t>
      </w:r>
      <w:r w:rsidRPr="00A63D99">
        <w:rPr>
          <w:rFonts w:ascii="Times New Roman" w:hAnsi="Times New Roman" w:cs="Times New Roman"/>
          <w:sz w:val="20"/>
          <w:szCs w:val="20"/>
        </w:rPr>
        <w:t>amelytől mennyiségi</w:t>
      </w:r>
      <w:r>
        <w:rPr>
          <w:rFonts w:ascii="Times New Roman" w:hAnsi="Times New Roman" w:cs="Times New Roman"/>
          <w:sz w:val="20"/>
          <w:szCs w:val="20"/>
        </w:rPr>
        <w:t xml:space="preserve"> eltérés </w:t>
      </w:r>
      <w:r w:rsidR="006F1FF3">
        <w:rPr>
          <w:rFonts w:ascii="Times New Roman" w:hAnsi="Times New Roman" w:cs="Times New Roman"/>
          <w:sz w:val="20"/>
          <w:szCs w:val="20"/>
        </w:rPr>
        <w:t xml:space="preserve">nem </w:t>
      </w:r>
      <w:r>
        <w:rPr>
          <w:rFonts w:ascii="Times New Roman" w:hAnsi="Times New Roman" w:cs="Times New Roman"/>
          <w:sz w:val="20"/>
          <w:szCs w:val="20"/>
        </w:rPr>
        <w:t>lehet</w:t>
      </w:r>
      <w:r w:rsidR="00035FC4">
        <w:rPr>
          <w:rFonts w:ascii="Times New Roman" w:hAnsi="Times New Roman" w:cs="Times New Roman"/>
          <w:sz w:val="20"/>
          <w:szCs w:val="20"/>
        </w:rPr>
        <w:t xml:space="preserve"> (kivétel feltétel szerinti leányvállalatokra vonatkozó kiterjesztés)</w:t>
      </w:r>
      <w:r>
        <w:rPr>
          <w:rFonts w:ascii="Times New Roman" w:hAnsi="Times New Roman" w:cs="Times New Roman"/>
          <w:sz w:val="20"/>
          <w:szCs w:val="20"/>
        </w:rPr>
        <w:t xml:space="preserve">. </w:t>
      </w:r>
      <w:r w:rsidRPr="00B9611E">
        <w:rPr>
          <w:rFonts w:ascii="Times New Roman" w:hAnsi="Times New Roman" w:cs="Times New Roman"/>
          <w:sz w:val="20"/>
          <w:szCs w:val="20"/>
        </w:rPr>
        <w:t>A biztosítási szerződés(ek)ben</w:t>
      </w:r>
      <w:r>
        <w:rPr>
          <w:rFonts w:ascii="Times New Roman" w:hAnsi="Times New Roman" w:cs="Times New Roman"/>
          <w:sz w:val="20"/>
          <w:szCs w:val="20"/>
        </w:rPr>
        <w:t xml:space="preserve">  feladni kívánt és most ismert paraméterekkel rendelkező gazdasági társaságok </w:t>
      </w:r>
      <w:r w:rsidR="006F1FF3">
        <w:rPr>
          <w:rFonts w:ascii="Times New Roman" w:hAnsi="Times New Roman" w:cs="Times New Roman"/>
          <w:sz w:val="20"/>
          <w:szCs w:val="20"/>
        </w:rPr>
        <w:t xml:space="preserve">egy </w:t>
      </w:r>
      <w:r>
        <w:rPr>
          <w:rFonts w:ascii="Times New Roman" w:hAnsi="Times New Roman" w:cs="Times New Roman"/>
          <w:sz w:val="20"/>
          <w:szCs w:val="20"/>
        </w:rPr>
        <w:t>ütemben kerülnek a fedezet hatálya alá integrálva.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Pr>
          <w:rFonts w:ascii="Times New Roman" w:hAnsi="Times New Roman" w:cs="Times New Roman"/>
          <w:sz w:val="20"/>
          <w:szCs w:val="20"/>
        </w:rPr>
        <w:t xml:space="preserve"> hatálya alatti, a D&amp;O felelősségbiztosítási fedezet moduláris kialakításába illeszkedő kockázat biztosítási fedezettel történő lefedése és annak fenntartása. </w:t>
      </w:r>
    </w:p>
    <w:p w14:paraId="4A0B19CD" w14:textId="77777777" w:rsidR="00A94700" w:rsidRPr="00624FCE"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26E997E1"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7A171B71" w14:textId="77777777" w:rsidR="00BB345A" w:rsidRDefault="00BB345A" w:rsidP="00BB345A">
      <w:pPr>
        <w:spacing w:line="360" w:lineRule="auto"/>
        <w:jc w:val="both"/>
        <w:rPr>
          <w:rFonts w:ascii="Times New Roman" w:hAnsi="Times New Roman" w:cs="Times New Roman"/>
          <w:sz w:val="20"/>
          <w:szCs w:val="20"/>
        </w:rPr>
      </w:pPr>
      <w:r>
        <w:rPr>
          <w:rFonts w:ascii="Times New Roman" w:hAnsi="Times New Roman" w:cs="Times New Roman"/>
          <w:sz w:val="20"/>
          <w:szCs w:val="20"/>
        </w:rPr>
        <w:t>a díj az adott Ajánlattevő díjképzése alapján szabadon meghatározható, de kizárólag a cégtár(ak) rendelkezésre álló adataiból lehet azokat leképezni.</w:t>
      </w:r>
    </w:p>
    <w:p w14:paraId="0BD5C537"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22FB7665"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 lásd Biztosítottak meghatározásánál</w:t>
      </w:r>
    </w:p>
    <w:p w14:paraId="23F9C900"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40A0C357" w14:textId="1A416596"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602C00">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4C379389" w14:textId="77777777" w:rsidTr="00FA4A3F">
        <w:tc>
          <w:tcPr>
            <w:tcW w:w="3256" w:type="dxa"/>
            <w:shd w:val="clear" w:color="auto" w:fill="F2F2F2" w:themeFill="background1" w:themeFillShade="F2"/>
            <w:vAlign w:val="center"/>
          </w:tcPr>
          <w:p w14:paraId="7272BF3D" w14:textId="77777777" w:rsidR="00A94700" w:rsidRDefault="00A94700" w:rsidP="00FA4A3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371F70CF" w14:textId="77777777" w:rsidR="00A94700" w:rsidRPr="00F51225" w:rsidRDefault="00A94700" w:rsidP="00FA4A3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5E23A2F6" w14:textId="77777777" w:rsidTr="00FA4A3F">
        <w:tc>
          <w:tcPr>
            <w:tcW w:w="3256" w:type="dxa"/>
          </w:tcPr>
          <w:p w14:paraId="0B23BC8C" w14:textId="59E2E5B6" w:rsidR="00A94700" w:rsidRPr="007225B8" w:rsidRDefault="00602C00" w:rsidP="00FA4A3F">
            <w:pPr>
              <w:tabs>
                <w:tab w:val="left" w:pos="1559"/>
                <w:tab w:val="left" w:pos="2880"/>
                <w:tab w:val="left" w:pos="5040"/>
              </w:tabs>
              <w:spacing w:line="360" w:lineRule="auto"/>
              <w:ind w:right="23"/>
              <w:rPr>
                <w:b/>
                <w:bCs/>
                <w:i/>
                <w:lang w:eastAsia="ar-SA"/>
              </w:rPr>
            </w:pPr>
            <w:r>
              <w:rPr>
                <w:b/>
                <w:bCs/>
                <w:i/>
                <w:lang w:eastAsia="ar-SA"/>
              </w:rPr>
              <w:t>3</w:t>
            </w:r>
            <w:r w:rsidR="00A94700">
              <w:rPr>
                <w:b/>
                <w:bCs/>
                <w:i/>
                <w:lang w:eastAsia="ar-SA"/>
              </w:rPr>
              <w:t xml:space="preserve">, </w:t>
            </w:r>
            <w:r w:rsidR="00A94700" w:rsidRPr="007225B8">
              <w:rPr>
                <w:b/>
                <w:bCs/>
                <w:i/>
                <w:lang w:eastAsia="ar-SA"/>
              </w:rPr>
              <w:t>név:</w:t>
            </w:r>
          </w:p>
        </w:tc>
        <w:tc>
          <w:tcPr>
            <w:tcW w:w="5816" w:type="dxa"/>
          </w:tcPr>
          <w:p w14:paraId="75050F2A" w14:textId="77777777" w:rsidR="00A94700" w:rsidRPr="00DC24EA" w:rsidRDefault="00A94700" w:rsidP="00FA4A3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94700" w:rsidRPr="006105A5" w14:paraId="6287297D" w14:textId="77777777" w:rsidTr="00FA4A3F">
        <w:tc>
          <w:tcPr>
            <w:tcW w:w="3256" w:type="dxa"/>
          </w:tcPr>
          <w:p w14:paraId="182F9601"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49A67A5" w14:textId="77777777" w:rsidR="00A94700" w:rsidRPr="006105A5" w:rsidRDefault="00A94700" w:rsidP="00FA4A3F">
            <w:pPr>
              <w:tabs>
                <w:tab w:val="left" w:pos="1559"/>
                <w:tab w:val="left" w:pos="2880"/>
                <w:tab w:val="left" w:pos="5040"/>
              </w:tabs>
              <w:spacing w:line="360" w:lineRule="auto"/>
              <w:ind w:right="23"/>
              <w:rPr>
                <w:bCs/>
                <w:lang w:eastAsia="ar-SA"/>
              </w:rPr>
            </w:pPr>
          </w:p>
        </w:tc>
      </w:tr>
      <w:tr w:rsidR="00A94700" w:rsidRPr="006105A5" w14:paraId="5EE572F9" w14:textId="77777777" w:rsidTr="00FA4A3F">
        <w:tc>
          <w:tcPr>
            <w:tcW w:w="3256" w:type="dxa"/>
          </w:tcPr>
          <w:p w14:paraId="764F86AF"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3EEE574" w14:textId="77777777" w:rsidR="00A94700" w:rsidRPr="006105A5" w:rsidRDefault="00A94700" w:rsidP="00FA4A3F">
            <w:pPr>
              <w:tabs>
                <w:tab w:val="left" w:pos="1559"/>
                <w:tab w:val="left" w:pos="2880"/>
                <w:tab w:val="left" w:pos="5040"/>
              </w:tabs>
              <w:spacing w:line="360" w:lineRule="auto"/>
              <w:ind w:right="23"/>
              <w:rPr>
                <w:bCs/>
                <w:lang w:eastAsia="ar-SA"/>
              </w:rPr>
            </w:pPr>
          </w:p>
        </w:tc>
      </w:tr>
      <w:tr w:rsidR="00A94700" w:rsidRPr="006105A5" w14:paraId="0C8684BA" w14:textId="77777777" w:rsidTr="00FA4A3F">
        <w:tc>
          <w:tcPr>
            <w:tcW w:w="3256" w:type="dxa"/>
          </w:tcPr>
          <w:p w14:paraId="2378A083"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5B28433" w14:textId="77777777" w:rsidR="00A94700" w:rsidRPr="006105A5" w:rsidRDefault="00A94700" w:rsidP="00FA4A3F">
            <w:pPr>
              <w:tabs>
                <w:tab w:val="left" w:pos="1559"/>
                <w:tab w:val="left" w:pos="2880"/>
                <w:tab w:val="left" w:pos="5040"/>
              </w:tabs>
              <w:spacing w:line="360" w:lineRule="auto"/>
              <w:ind w:right="23"/>
              <w:rPr>
                <w:bCs/>
                <w:lang w:eastAsia="ar-SA"/>
              </w:rPr>
            </w:pPr>
          </w:p>
        </w:tc>
      </w:tr>
      <w:tr w:rsidR="00A94700" w:rsidRPr="006105A5" w14:paraId="71A9A91C" w14:textId="77777777" w:rsidTr="00FA4A3F">
        <w:tc>
          <w:tcPr>
            <w:tcW w:w="3256" w:type="dxa"/>
          </w:tcPr>
          <w:p w14:paraId="1F9E9223"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215915E5" w14:textId="77777777" w:rsidR="00A94700" w:rsidRPr="006105A5" w:rsidRDefault="00A94700" w:rsidP="00FA4A3F">
            <w:pPr>
              <w:tabs>
                <w:tab w:val="left" w:pos="1559"/>
                <w:tab w:val="left" w:pos="2880"/>
                <w:tab w:val="left" w:pos="5040"/>
              </w:tabs>
              <w:spacing w:line="360" w:lineRule="auto"/>
              <w:ind w:right="23"/>
              <w:rPr>
                <w:bCs/>
                <w:lang w:eastAsia="ar-SA"/>
              </w:rPr>
            </w:pPr>
          </w:p>
        </w:tc>
      </w:tr>
    </w:tbl>
    <w:p w14:paraId="14C99CD9"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2A14371A" w14:textId="68DF5845" w:rsidR="00B01497" w:rsidRDefault="00B01497"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Biztosított személyi kör:</w:t>
      </w:r>
    </w:p>
    <w:p w14:paraId="6492A561" w14:textId="4F50CDAB" w:rsidR="00B01497" w:rsidRDefault="00B01497" w:rsidP="00B01497">
      <w:pPr>
        <w:pStyle w:val="Listaszerbekezds"/>
        <w:numPr>
          <w:ilvl w:val="0"/>
          <w:numId w:val="19"/>
        </w:numPr>
        <w:spacing w:line="360" w:lineRule="auto"/>
        <w:jc w:val="both"/>
        <w:rPr>
          <w:rFonts w:ascii="Times New Roman" w:hAnsi="Times New Roman" w:cs="Times New Roman"/>
          <w:color w:val="984806" w:themeColor="accent6" w:themeShade="80"/>
          <w:sz w:val="20"/>
          <w:szCs w:val="20"/>
        </w:rPr>
      </w:pPr>
      <w:r>
        <w:rPr>
          <w:rFonts w:ascii="Times New Roman" w:hAnsi="Times New Roman" w:cs="Times New Roman"/>
          <w:color w:val="984806" w:themeColor="accent6" w:themeShade="80"/>
          <w:sz w:val="20"/>
          <w:szCs w:val="20"/>
        </w:rPr>
        <w:t>vezérigazgató (vezető tisztségviselő)</w:t>
      </w:r>
    </w:p>
    <w:p w14:paraId="64814C16" w14:textId="11B758D7" w:rsidR="00B01497" w:rsidRDefault="00B01497" w:rsidP="00B01497">
      <w:pPr>
        <w:pStyle w:val="Listaszerbekezds"/>
        <w:numPr>
          <w:ilvl w:val="0"/>
          <w:numId w:val="19"/>
        </w:numPr>
        <w:spacing w:line="360" w:lineRule="auto"/>
        <w:jc w:val="both"/>
        <w:rPr>
          <w:rFonts w:ascii="Times New Roman" w:hAnsi="Times New Roman" w:cs="Times New Roman"/>
          <w:color w:val="984806" w:themeColor="accent6" w:themeShade="80"/>
          <w:sz w:val="20"/>
          <w:szCs w:val="20"/>
        </w:rPr>
      </w:pPr>
      <w:r>
        <w:rPr>
          <w:rFonts w:ascii="Times New Roman" w:hAnsi="Times New Roman" w:cs="Times New Roman"/>
          <w:color w:val="984806" w:themeColor="accent6" w:themeShade="80"/>
          <w:sz w:val="20"/>
          <w:szCs w:val="20"/>
        </w:rPr>
        <w:t>4 fő vezető állású munkavállaló</w:t>
      </w:r>
    </w:p>
    <w:p w14:paraId="6EAA9E73" w14:textId="63DEA6AB" w:rsidR="00B01497" w:rsidRPr="00B01497" w:rsidRDefault="00B01497" w:rsidP="00B01497">
      <w:pPr>
        <w:pStyle w:val="Listaszerbekezds"/>
        <w:numPr>
          <w:ilvl w:val="0"/>
          <w:numId w:val="19"/>
        </w:numPr>
        <w:spacing w:line="360" w:lineRule="auto"/>
        <w:jc w:val="both"/>
        <w:rPr>
          <w:rFonts w:ascii="Times New Roman" w:hAnsi="Times New Roman" w:cs="Times New Roman"/>
          <w:color w:val="984806" w:themeColor="accent6" w:themeShade="80"/>
          <w:sz w:val="20"/>
          <w:szCs w:val="20"/>
        </w:rPr>
      </w:pPr>
      <w:r>
        <w:rPr>
          <w:rFonts w:ascii="Times New Roman" w:hAnsi="Times New Roman" w:cs="Times New Roman"/>
          <w:color w:val="984806" w:themeColor="accent6" w:themeShade="80"/>
          <w:sz w:val="20"/>
          <w:szCs w:val="20"/>
        </w:rPr>
        <w:t>6 fő felügyelő bizottsági tag</w:t>
      </w:r>
    </w:p>
    <w:p w14:paraId="1592E61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lastRenderedPageBreak/>
        <w:t>Kötvényesítésre vonatkozó megállapodás:</w:t>
      </w:r>
    </w:p>
    <w:p w14:paraId="3F927945" w14:textId="5A7EA232" w:rsidR="00A94700" w:rsidRDefault="00A94700" w:rsidP="00A94700">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sidR="005676A8">
        <w:rPr>
          <w:rFonts w:ascii="Times New Roman" w:hAnsi="Times New Roman" w:cs="Times New Roman"/>
          <w:b/>
          <w:sz w:val="20"/>
          <w:szCs w:val="20"/>
        </w:rPr>
        <w:t xml:space="preserve">jelen műszaki specifikációban történő </w:t>
      </w:r>
      <w:r>
        <w:rPr>
          <w:rFonts w:ascii="Times New Roman" w:hAnsi="Times New Roman" w:cs="Times New Roman"/>
          <w:b/>
          <w:sz w:val="20"/>
          <w:szCs w:val="20"/>
        </w:rPr>
        <w:t>meghatározás szerint</w:t>
      </w:r>
      <w:r w:rsidR="005676A8">
        <w:rPr>
          <w:rFonts w:ascii="Times New Roman" w:hAnsi="Times New Roman" w:cs="Times New Roman"/>
          <w:b/>
          <w:sz w:val="20"/>
          <w:szCs w:val="20"/>
        </w:rPr>
        <w:t>i</w:t>
      </w:r>
      <w:r>
        <w:rPr>
          <w:rFonts w:ascii="Times New Roman" w:hAnsi="Times New Roman" w:cs="Times New Roman"/>
          <w:b/>
          <w:sz w:val="20"/>
          <w:szCs w:val="20"/>
        </w:rPr>
        <w:t xml:space="preserve">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sidR="005676A8">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sidR="005676A8">
        <w:rPr>
          <w:rFonts w:ascii="Times New Roman" w:hAnsi="Times New Roman" w:cs="Times New Roman"/>
          <w:b/>
          <w:sz w:val="20"/>
          <w:szCs w:val="20"/>
        </w:rPr>
        <w:t xml:space="preserve"> külön szerződést</w:t>
      </w:r>
      <w:r>
        <w:rPr>
          <w:rFonts w:ascii="Times New Roman" w:hAnsi="Times New Roman" w:cs="Times New Roman"/>
          <w:sz w:val="20"/>
          <w:szCs w:val="20"/>
        </w:rPr>
        <w:t xml:space="preserve">. A szerződés kiállításához szükséges egyéb paraméter bontását a Szerződő/Biztosított(ak) a Biztosító rendelkezésére bocsátják az adatközlő táblázatban legkésőbb a tárgyalás napán. A szerződések esetében a limitek, teljesítési határok stb. </w:t>
      </w:r>
      <w:r w:rsidR="00727B74">
        <w:rPr>
          <w:rFonts w:ascii="Times New Roman" w:hAnsi="Times New Roman" w:cs="Times New Roman"/>
          <w:sz w:val="20"/>
          <w:szCs w:val="20"/>
        </w:rPr>
        <w:t xml:space="preserve">együtt </w:t>
      </w:r>
      <w:r>
        <w:rPr>
          <w:rFonts w:ascii="Times New Roman" w:hAnsi="Times New Roman" w:cs="Times New Roman"/>
          <w:sz w:val="20"/>
          <w:szCs w:val="20"/>
        </w:rPr>
        <w:t>értendők és maradnak hatályban.</w:t>
      </w:r>
    </w:p>
    <w:p w14:paraId="71430F46" w14:textId="47214B1B"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BD21F0">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3C4B9BE5" w14:textId="77777777" w:rsidTr="00FA4A3F">
        <w:tc>
          <w:tcPr>
            <w:tcW w:w="3256" w:type="dxa"/>
            <w:shd w:val="clear" w:color="auto" w:fill="F2F2F2" w:themeFill="background1" w:themeFillShade="F2"/>
            <w:vAlign w:val="center"/>
          </w:tcPr>
          <w:p w14:paraId="34ADEE03" w14:textId="77777777" w:rsidR="00A94700" w:rsidRDefault="00A94700" w:rsidP="00FA4A3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F90AD0E" w14:textId="77777777" w:rsidR="00A94700" w:rsidRPr="00F51225" w:rsidRDefault="00A94700" w:rsidP="00FA4A3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293B8D42" w14:textId="77777777" w:rsidTr="00FA4A3F">
        <w:tc>
          <w:tcPr>
            <w:tcW w:w="3256" w:type="dxa"/>
            <w:shd w:val="clear" w:color="auto" w:fill="auto"/>
            <w:vAlign w:val="center"/>
          </w:tcPr>
          <w:p w14:paraId="3BA887AB" w14:textId="634B16B6" w:rsidR="00A94700" w:rsidRDefault="00BD21F0" w:rsidP="00FA4A3F">
            <w:pPr>
              <w:tabs>
                <w:tab w:val="left" w:pos="1559"/>
                <w:tab w:val="left" w:pos="2880"/>
                <w:tab w:val="left" w:pos="5040"/>
              </w:tabs>
              <w:spacing w:line="360" w:lineRule="auto"/>
              <w:ind w:right="23"/>
              <w:rPr>
                <w:bCs/>
                <w:lang w:eastAsia="ar-SA"/>
              </w:rPr>
            </w:pPr>
            <w:r>
              <w:rPr>
                <w:b/>
                <w:bCs/>
                <w:i/>
                <w:lang w:eastAsia="ar-SA"/>
              </w:rPr>
              <w:t>3</w:t>
            </w:r>
            <w:r w:rsidR="00A94700">
              <w:rPr>
                <w:b/>
                <w:bCs/>
                <w:i/>
                <w:lang w:eastAsia="ar-SA"/>
              </w:rPr>
              <w:t xml:space="preserve">, </w:t>
            </w:r>
            <w:r w:rsidR="00A94700" w:rsidRPr="007225B8">
              <w:rPr>
                <w:b/>
                <w:bCs/>
                <w:i/>
                <w:lang w:eastAsia="ar-SA"/>
              </w:rPr>
              <w:t>név:</w:t>
            </w:r>
          </w:p>
        </w:tc>
        <w:tc>
          <w:tcPr>
            <w:tcW w:w="5816" w:type="dxa"/>
            <w:shd w:val="clear" w:color="auto" w:fill="auto"/>
          </w:tcPr>
          <w:p w14:paraId="4B697F0A" w14:textId="77777777" w:rsidR="00A94700" w:rsidRPr="001A10AE" w:rsidRDefault="00A94700" w:rsidP="00FA4A3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94700" w:rsidRPr="006105A5" w14:paraId="44165F75" w14:textId="77777777" w:rsidTr="00FA4A3F">
        <w:tc>
          <w:tcPr>
            <w:tcW w:w="3256" w:type="dxa"/>
          </w:tcPr>
          <w:p w14:paraId="6CA6E2A8"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9524463" w14:textId="77777777" w:rsidR="00A94700" w:rsidRPr="006105A5" w:rsidRDefault="00A94700" w:rsidP="00FA4A3F">
            <w:pPr>
              <w:tabs>
                <w:tab w:val="left" w:pos="1559"/>
                <w:tab w:val="left" w:pos="2880"/>
                <w:tab w:val="left" w:pos="5040"/>
              </w:tabs>
              <w:spacing w:line="360" w:lineRule="auto"/>
              <w:ind w:right="23"/>
              <w:rPr>
                <w:bCs/>
                <w:lang w:eastAsia="ar-SA"/>
              </w:rPr>
            </w:pPr>
          </w:p>
        </w:tc>
      </w:tr>
      <w:tr w:rsidR="00A94700" w:rsidRPr="006105A5" w14:paraId="5415F2DD" w14:textId="77777777" w:rsidTr="00FA4A3F">
        <w:tc>
          <w:tcPr>
            <w:tcW w:w="3256" w:type="dxa"/>
          </w:tcPr>
          <w:p w14:paraId="2958EF03"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3D601F5" w14:textId="77777777" w:rsidR="00A94700" w:rsidRPr="006105A5" w:rsidRDefault="00A94700" w:rsidP="00FA4A3F">
            <w:pPr>
              <w:tabs>
                <w:tab w:val="left" w:pos="1559"/>
                <w:tab w:val="left" w:pos="2880"/>
                <w:tab w:val="left" w:pos="5040"/>
              </w:tabs>
              <w:spacing w:line="360" w:lineRule="auto"/>
              <w:ind w:right="23"/>
              <w:rPr>
                <w:bCs/>
                <w:lang w:eastAsia="ar-SA"/>
              </w:rPr>
            </w:pPr>
          </w:p>
        </w:tc>
      </w:tr>
      <w:tr w:rsidR="00A94700" w:rsidRPr="006105A5" w14:paraId="226C9E68" w14:textId="77777777" w:rsidTr="00FA4A3F">
        <w:tc>
          <w:tcPr>
            <w:tcW w:w="3256" w:type="dxa"/>
          </w:tcPr>
          <w:p w14:paraId="6912E079"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43A7A25" w14:textId="77777777" w:rsidR="00A94700" w:rsidRPr="006105A5" w:rsidRDefault="00A94700" w:rsidP="00FA4A3F">
            <w:pPr>
              <w:tabs>
                <w:tab w:val="left" w:pos="1559"/>
                <w:tab w:val="left" w:pos="2880"/>
                <w:tab w:val="left" w:pos="5040"/>
              </w:tabs>
              <w:spacing w:line="360" w:lineRule="auto"/>
              <w:ind w:right="23"/>
              <w:rPr>
                <w:bCs/>
                <w:lang w:eastAsia="ar-SA"/>
              </w:rPr>
            </w:pPr>
          </w:p>
        </w:tc>
      </w:tr>
      <w:tr w:rsidR="00A94700" w:rsidRPr="006105A5" w14:paraId="1ADD0CB1" w14:textId="77777777" w:rsidTr="00FA4A3F">
        <w:tc>
          <w:tcPr>
            <w:tcW w:w="3256" w:type="dxa"/>
          </w:tcPr>
          <w:p w14:paraId="3C05C1C4" w14:textId="77777777" w:rsidR="00A94700" w:rsidRPr="006105A5" w:rsidRDefault="00A94700" w:rsidP="00FA4A3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43E748B4" w14:textId="77777777" w:rsidR="00A94700" w:rsidRPr="006105A5" w:rsidRDefault="00A94700" w:rsidP="00FA4A3F">
            <w:pPr>
              <w:tabs>
                <w:tab w:val="left" w:pos="1559"/>
                <w:tab w:val="left" w:pos="2880"/>
                <w:tab w:val="left" w:pos="5040"/>
              </w:tabs>
              <w:spacing w:line="360" w:lineRule="auto"/>
              <w:ind w:right="23"/>
              <w:rPr>
                <w:bCs/>
                <w:lang w:eastAsia="ar-SA"/>
              </w:rPr>
            </w:pPr>
          </w:p>
        </w:tc>
      </w:tr>
    </w:tbl>
    <w:p w14:paraId="2D3C99F9" w14:textId="77777777" w:rsidR="00A94700" w:rsidRDefault="00A94700" w:rsidP="00A94700">
      <w:pPr>
        <w:spacing w:line="360" w:lineRule="auto"/>
        <w:jc w:val="both"/>
        <w:rPr>
          <w:rFonts w:ascii="Times New Roman" w:eastAsia="Times New Roman" w:hAnsi="Times New Roman" w:cs="Times New Roman"/>
          <w:bCs/>
          <w:i/>
          <w:sz w:val="20"/>
          <w:szCs w:val="20"/>
          <w:lang w:eastAsia="ar-SA"/>
        </w:rPr>
      </w:pPr>
    </w:p>
    <w:p w14:paraId="08EBBDBA"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56DA3AFF" w14:textId="77777777" w:rsidR="00A94700" w:rsidRPr="00BB3B32" w:rsidRDefault="00A94700" w:rsidP="00A94700">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Ha és  amennyiben jelentős változás: pl.: új leányvállallat nem kerül a fedezet alá intergálásra, akkor a díj a biztosítási idősztak alatt változatlan marad. Az egyéb kockázati megítélést befolyásoló paraméterek jelentésre vonatkozó határidőt lásd a „Felelősségbiztosítás, lejelentés szabályai” alatt.</w:t>
      </w:r>
    </w:p>
    <w:p w14:paraId="0D162BD8"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C3D4" w14:textId="52B31E08"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w:t>
      </w:r>
      <w:r w:rsidR="00DF4C40">
        <w:rPr>
          <w:rFonts w:ascii="Times New Roman" w:hAnsi="Times New Roman" w:cs="Times New Roman"/>
          <w:sz w:val="20"/>
          <w:szCs w:val="20"/>
        </w:rPr>
        <w:t xml:space="preserve"> </w:t>
      </w:r>
      <w:r w:rsidRPr="005D6977">
        <w:rPr>
          <w:rFonts w:ascii="Times New Roman" w:hAnsi="Times New Roman" w:cs="Times New Roman"/>
          <w:sz w:val="20"/>
          <w:szCs w:val="20"/>
        </w:rPr>
        <w:t>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tekintetében </w:t>
      </w:r>
      <w:r w:rsidRPr="00BE5BB4">
        <w:rPr>
          <w:rFonts w:ascii="Times New Roman" w:hAnsi="Times New Roman" w:cs="Times New Roman"/>
          <w:sz w:val="20"/>
          <w:szCs w:val="20"/>
        </w:rPr>
        <w:t xml:space="preserve">egymással 3 hónapos bejelentési etapokat állítanak be. A lejelentés egyéb szabályaira </w:t>
      </w:r>
      <w:r w:rsidRPr="00BE5BB4">
        <w:rPr>
          <w:rFonts w:ascii="Times New Roman" w:eastAsia="Times New Roman" w:hAnsi="Times New Roman" w:cs="Times New Roman"/>
          <w:bCs/>
          <w:i/>
          <w:sz w:val="20"/>
          <w:szCs w:val="20"/>
          <w:lang w:eastAsia="ar-SA"/>
        </w:rPr>
        <w:t xml:space="preserve">A fedezet igazolására vonatkozó megkötések / adatok </w:t>
      </w:r>
      <w:r w:rsidRPr="00BE5BB4">
        <w:rPr>
          <w:rFonts w:ascii="Times New Roman" w:eastAsia="Times New Roman" w:hAnsi="Times New Roman" w:cs="Times New Roman"/>
          <w:bCs/>
          <w:sz w:val="20"/>
          <w:szCs w:val="20"/>
          <w:lang w:eastAsia="ar-SA"/>
        </w:rPr>
        <w:t>c. rész</w:t>
      </w:r>
      <w:r w:rsidRPr="00BE5BB4">
        <w:rPr>
          <w:rFonts w:ascii="Times New Roman" w:hAnsi="Times New Roman" w:cs="Times New Roman"/>
          <w:sz w:val="20"/>
          <w:szCs w:val="20"/>
        </w:rPr>
        <w:t xml:space="preserve"> szerint marad </w:t>
      </w:r>
      <w:r w:rsidRPr="00B10052">
        <w:rPr>
          <w:rFonts w:ascii="Times New Roman" w:hAnsi="Times New Roman" w:cs="Times New Roman"/>
          <w:sz w:val="20"/>
          <w:szCs w:val="20"/>
        </w:rPr>
        <w:t xml:space="preserve">érvényben. A </w:t>
      </w:r>
      <w:r w:rsidRPr="000E5547">
        <w:rPr>
          <w:rFonts w:ascii="Times New Roman" w:hAnsi="Times New Roman" w:cs="Times New Roman"/>
          <w:sz w:val="20"/>
          <w:szCs w:val="20"/>
        </w:rPr>
        <w:t>3 hónapos időszak alatt bekövetkező változás</w:t>
      </w:r>
      <w:r w:rsidRPr="00B10052">
        <w:rPr>
          <w:rFonts w:ascii="Times New Roman" w:hAnsi="Times New Roman" w:cs="Times New Roman"/>
          <w:sz w:val="20"/>
          <w:szCs w:val="20"/>
        </w:rPr>
        <w:t>, legyen az a feladni kívánt a felelősségbiztosítási</w:t>
      </w:r>
      <w:r>
        <w:rPr>
          <w:rFonts w:ascii="Times New Roman" w:hAnsi="Times New Roman" w:cs="Times New Roman"/>
          <w:sz w:val="20"/>
          <w:szCs w:val="20"/>
        </w:rPr>
        <w:t xml:space="preserve">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71164FE"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215C6155" w14:textId="77777777" w:rsidR="00A94700" w:rsidRPr="008E5725" w:rsidRDefault="00A94700" w:rsidP="00A94700">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hatálya: egész világ kivéve USA/KANADA területe </w:t>
      </w:r>
    </w:p>
    <w:p w14:paraId="700EB36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7F062340" w14:textId="77777777" w:rsidR="00A94700" w:rsidRDefault="00A94700" w:rsidP="00A94700">
      <w:pPr>
        <w:spacing w:line="360" w:lineRule="auto"/>
        <w:jc w:val="both"/>
        <w:rPr>
          <w:rFonts w:ascii="Times New Roman" w:hAnsi="Times New Roman" w:cs="Times New Roman"/>
          <w:sz w:val="20"/>
          <w:szCs w:val="20"/>
        </w:rPr>
      </w:pPr>
      <w:r w:rsidRPr="00026226">
        <w:rPr>
          <w:rFonts w:ascii="Times New Roman" w:hAnsi="Times New Roman" w:cs="Times New Roman"/>
          <w:sz w:val="20"/>
          <w:szCs w:val="20"/>
        </w:rPr>
        <w:lastRenderedPageBreak/>
        <w:t>A vezető tisztségviselők</w:t>
      </w:r>
      <w:r>
        <w:rPr>
          <w:rFonts w:ascii="Times New Roman" w:hAnsi="Times New Roman" w:cs="Times New Roman"/>
          <w:sz w:val="20"/>
          <w:szCs w:val="20"/>
        </w:rPr>
        <w:t>, vezető állású munkavállalók</w:t>
      </w:r>
      <w:r w:rsidRPr="00026226">
        <w:rPr>
          <w:rFonts w:ascii="Times New Roman" w:hAnsi="Times New Roman" w:cs="Times New Roman"/>
          <w:sz w:val="20"/>
          <w:szCs w:val="20"/>
        </w:rPr>
        <w:t xml:space="preserve"> és felügyelő bizottsági tagok felelősségbiztosítása a</w:t>
      </w:r>
      <w:r>
        <w:rPr>
          <w:rFonts w:ascii="Times New Roman" w:hAnsi="Times New Roman" w:cs="Times New Roman"/>
          <w:sz w:val="20"/>
          <w:szCs w:val="20"/>
        </w:rPr>
        <w:t>z azok</w:t>
      </w:r>
      <w:r w:rsidRPr="00026226">
        <w:rPr>
          <w:rFonts w:ascii="Times New Roman" w:hAnsi="Times New Roman" w:cs="Times New Roman"/>
          <w:sz w:val="20"/>
          <w:szCs w:val="20"/>
        </w:rPr>
        <w:t xml:space="preserve"> hibás döntéseivel okozott károk következményei ellen nyújt biztosítási fedezetet, vagyis az olyan követelésekkel sz</w:t>
      </w:r>
      <w:r>
        <w:rPr>
          <w:rFonts w:ascii="Times New Roman" w:hAnsi="Times New Roman" w:cs="Times New Roman"/>
          <w:sz w:val="20"/>
          <w:szCs w:val="20"/>
        </w:rPr>
        <w:t>emben, amelyek a vezetői pozíció</w:t>
      </w:r>
      <w:r w:rsidRPr="00026226">
        <w:rPr>
          <w:rFonts w:ascii="Times New Roman" w:hAnsi="Times New Roman" w:cs="Times New Roman"/>
          <w:sz w:val="20"/>
          <w:szCs w:val="20"/>
        </w:rPr>
        <w:t>ból eredő személyes felelősségvállalásnak tudhatók be.</w:t>
      </w:r>
      <w:r>
        <w:rPr>
          <w:rFonts w:ascii="Times New Roman" w:hAnsi="Times New Roman" w:cs="Times New Roman"/>
          <w:sz w:val="20"/>
          <w:szCs w:val="20"/>
        </w:rPr>
        <w:t xml:space="preserve"> </w:t>
      </w:r>
      <w:r w:rsidRPr="005135DA">
        <w:rPr>
          <w:rFonts w:ascii="Times New Roman" w:hAnsi="Times New Roman" w:cs="Times New Roman"/>
          <w:sz w:val="20"/>
          <w:szCs w:val="20"/>
        </w:rPr>
        <w:t>A megvásárolni kívánt fedezet szakmai felelősségbiztosítás, amely fedezetet nyújt az abban biztosított vezetőkkel szemben érvényesített kártérítési kötelezettség összegére valamint a jogi védekezés költségeire.</w:t>
      </w:r>
    </w:p>
    <w:p w14:paraId="56E97101" w14:textId="1289657F" w:rsidR="00746A20" w:rsidRDefault="00746A20" w:rsidP="00746A20">
      <w:pPr>
        <w:spacing w:line="360" w:lineRule="auto"/>
        <w:jc w:val="both"/>
        <w:rPr>
          <w:rFonts w:ascii="Times New Roman" w:hAnsi="Times New Roman" w:cs="Times New Roman"/>
          <w:sz w:val="20"/>
          <w:szCs w:val="20"/>
        </w:rPr>
      </w:pPr>
      <w:r>
        <w:rPr>
          <w:rFonts w:ascii="Times New Roman" w:hAnsi="Times New Roman" w:cs="Times New Roman"/>
          <w:sz w:val="20"/>
          <w:szCs w:val="20"/>
        </w:rPr>
        <w:t>Eg</w:t>
      </w:r>
      <w:r w:rsidR="00FE7DE8">
        <w:rPr>
          <w:rFonts w:ascii="Times New Roman" w:hAnsi="Times New Roman" w:cs="Times New Roman"/>
          <w:sz w:val="20"/>
          <w:szCs w:val="20"/>
        </w:rPr>
        <w:t>y</w:t>
      </w:r>
      <w:r>
        <w:rPr>
          <w:rFonts w:ascii="Times New Roman" w:hAnsi="Times New Roman" w:cs="Times New Roman"/>
          <w:sz w:val="20"/>
          <w:szCs w:val="20"/>
        </w:rPr>
        <w:t xml:space="preserve">éb1: ajánlatkérő jelen esetben a tárgyaláson kívánja ajánlattevőkkel egyeztetni és majd ezt követően dönteni arról, hogy a vezető állású munkavállalókat is a fedezet hatálya alá rendeli, vagy marad csak a vezető tisztségviselőre </w:t>
      </w:r>
      <w:r w:rsidR="00FA0C18">
        <w:rPr>
          <w:rFonts w:ascii="Times New Roman" w:hAnsi="Times New Roman" w:cs="Times New Roman"/>
          <w:sz w:val="20"/>
          <w:szCs w:val="20"/>
        </w:rPr>
        <w:t xml:space="preserve">és a felügyelőbizottsági tagokra </w:t>
      </w:r>
      <w:r>
        <w:rPr>
          <w:rFonts w:ascii="Times New Roman" w:hAnsi="Times New Roman" w:cs="Times New Roman"/>
          <w:sz w:val="20"/>
          <w:szCs w:val="20"/>
        </w:rPr>
        <w:t>szóló fedezet!</w:t>
      </w:r>
    </w:p>
    <w:p w14:paraId="08746D7D" w14:textId="77777777" w:rsidR="00FC3BD6" w:rsidRDefault="00746A2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Egyéb2: kárhányadtól függő díjvisszatérítés: lásd a műszaki specifikáció elején.</w:t>
      </w:r>
    </w:p>
    <w:tbl>
      <w:tblPr>
        <w:tblStyle w:val="Rcsostblzat"/>
        <w:tblW w:w="9072" w:type="dxa"/>
        <w:tblInd w:w="108" w:type="dxa"/>
        <w:tblLook w:val="04A0" w:firstRow="1" w:lastRow="0" w:firstColumn="1" w:lastColumn="0" w:noHBand="0" w:noVBand="1"/>
      </w:tblPr>
      <w:tblGrid>
        <w:gridCol w:w="4605"/>
        <w:gridCol w:w="4467"/>
      </w:tblGrid>
      <w:tr w:rsidR="00FC3BD6" w14:paraId="532C4B38" w14:textId="77777777" w:rsidTr="007720F7">
        <w:tc>
          <w:tcPr>
            <w:tcW w:w="4605" w:type="dxa"/>
            <w:shd w:val="clear" w:color="auto" w:fill="D9D9D9" w:themeFill="background1" w:themeFillShade="D9"/>
          </w:tcPr>
          <w:p w14:paraId="09F02B3A" w14:textId="77777777" w:rsidR="00FC3BD6" w:rsidRDefault="00FC3BD6" w:rsidP="007720F7">
            <w:pPr>
              <w:tabs>
                <w:tab w:val="left" w:pos="1559"/>
                <w:tab w:val="left" w:pos="2880"/>
                <w:tab w:val="left" w:pos="5040"/>
              </w:tabs>
              <w:ind w:right="23"/>
              <w:jc w:val="both"/>
              <w:rPr>
                <w:bCs/>
                <w:lang w:eastAsia="ar-SA"/>
              </w:rPr>
            </w:pPr>
            <w:r>
              <w:rPr>
                <w:bCs/>
                <w:lang w:eastAsia="ar-SA"/>
              </w:rPr>
              <w:t>Kockázati kör</w:t>
            </w:r>
          </w:p>
        </w:tc>
        <w:tc>
          <w:tcPr>
            <w:tcW w:w="4467" w:type="dxa"/>
            <w:shd w:val="clear" w:color="auto" w:fill="D9D9D9" w:themeFill="background1" w:themeFillShade="D9"/>
          </w:tcPr>
          <w:p w14:paraId="5DB711A2" w14:textId="77777777" w:rsidR="00FC3BD6" w:rsidRDefault="00FC3BD6" w:rsidP="007720F7">
            <w:pPr>
              <w:jc w:val="both"/>
              <w:rPr>
                <w:bCs/>
                <w:lang w:eastAsia="ar-SA"/>
              </w:rPr>
            </w:pPr>
            <w:r>
              <w:rPr>
                <w:bCs/>
                <w:lang w:eastAsia="ar-SA"/>
              </w:rPr>
              <w:t>Ismertetés</w:t>
            </w:r>
          </w:p>
        </w:tc>
      </w:tr>
      <w:tr w:rsidR="00FC3BD6" w:rsidRPr="00EA5DD3" w14:paraId="7AC9B15D" w14:textId="77777777" w:rsidTr="007720F7">
        <w:tc>
          <w:tcPr>
            <w:tcW w:w="4605" w:type="dxa"/>
            <w:vAlign w:val="center"/>
          </w:tcPr>
          <w:p w14:paraId="654E753D"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Vezető tisztségviselők fedezete, vezető állású munkavállalók, felügyelő bizottsági tagok</w:t>
            </w:r>
          </w:p>
        </w:tc>
        <w:tc>
          <w:tcPr>
            <w:tcW w:w="4467" w:type="dxa"/>
          </w:tcPr>
          <w:p w14:paraId="0DF49375" w14:textId="77777777" w:rsidR="00FC3BD6" w:rsidRPr="00EA5DD3" w:rsidRDefault="00FC3BD6" w:rsidP="007720F7">
            <w:pPr>
              <w:spacing w:line="360" w:lineRule="auto"/>
              <w:jc w:val="both"/>
            </w:pPr>
            <w:r>
              <w:t>a Biztosító megtérít a biztosított vezető tisztségviselők helyett minden kárt, valamint a társaságnak minden kárt, amelyet a társaság a biztosított vezető tisztségviselő helyett megtérített</w:t>
            </w:r>
          </w:p>
        </w:tc>
      </w:tr>
      <w:tr w:rsidR="00FC3BD6" w14:paraId="5594692D" w14:textId="77777777" w:rsidTr="007720F7">
        <w:tc>
          <w:tcPr>
            <w:tcW w:w="4605" w:type="dxa"/>
            <w:vAlign w:val="center"/>
          </w:tcPr>
          <w:p w14:paraId="26A63007"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Társasági értékpapírok fedezete</w:t>
            </w:r>
          </w:p>
        </w:tc>
        <w:tc>
          <w:tcPr>
            <w:tcW w:w="4467" w:type="dxa"/>
          </w:tcPr>
          <w:p w14:paraId="508D3E1B" w14:textId="77777777" w:rsidR="00FC3BD6" w:rsidRDefault="00FC3BD6" w:rsidP="007720F7">
            <w:pPr>
              <w:spacing w:line="360" w:lineRule="auto"/>
              <w:jc w:val="both"/>
              <w:rPr>
                <w:bCs/>
                <w:lang w:eastAsia="ar-SA"/>
              </w:rPr>
            </w:pPr>
            <w:r>
              <w:rPr>
                <w:bCs/>
                <w:lang w:eastAsia="ar-SA"/>
              </w:rPr>
              <w:t>a Biztosító megtérít a társaságnak minden értékpapírokkal kapcsolatos kárigényéből eredő kárt</w:t>
            </w:r>
          </w:p>
        </w:tc>
      </w:tr>
      <w:tr w:rsidR="00FC3BD6" w14:paraId="0B28AF28" w14:textId="77777777" w:rsidTr="007720F7">
        <w:tc>
          <w:tcPr>
            <w:tcW w:w="4605" w:type="dxa"/>
            <w:vAlign w:val="center"/>
          </w:tcPr>
          <w:p w14:paraId="3993B53F"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Hivatalos vizsgálat fedezete</w:t>
            </w:r>
          </w:p>
        </w:tc>
        <w:tc>
          <w:tcPr>
            <w:tcW w:w="4467" w:type="dxa"/>
          </w:tcPr>
          <w:p w14:paraId="729CF9D1" w14:textId="77777777" w:rsidR="00FC3BD6" w:rsidRDefault="00FC3BD6" w:rsidP="007720F7">
            <w:pPr>
              <w:spacing w:line="360" w:lineRule="auto"/>
              <w:jc w:val="both"/>
              <w:rPr>
                <w:bCs/>
                <w:lang w:eastAsia="ar-SA"/>
              </w:rPr>
            </w:pPr>
            <w:r>
              <w:rPr>
                <w:bCs/>
                <w:lang w:eastAsia="ar-SA"/>
              </w:rPr>
              <w:t>a Biztosító megtéríti a biztosított vezető tisztségviselő részére a hivatalos vizsgálat költségeit, valamint a hivatalos vizsgálat előtt felmerült költségeket. A biztosított vezető tisztségviselő által felmerült költségek tekintetében annak 25 %-os mértéke előlegként kerül kifizetésre.</w:t>
            </w:r>
          </w:p>
        </w:tc>
      </w:tr>
      <w:tr w:rsidR="00FC3BD6" w14:paraId="64A01040" w14:textId="77777777" w:rsidTr="007720F7">
        <w:tc>
          <w:tcPr>
            <w:tcW w:w="4605" w:type="dxa"/>
            <w:vAlign w:val="center"/>
          </w:tcPr>
          <w:p w14:paraId="32D4381F"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Igazgatósági tagok fedezete</w:t>
            </w:r>
          </w:p>
        </w:tc>
        <w:tc>
          <w:tcPr>
            <w:tcW w:w="4467" w:type="dxa"/>
          </w:tcPr>
          <w:p w14:paraId="1279C5A5" w14:textId="77777777" w:rsidR="00FC3BD6" w:rsidRDefault="00FC3BD6" w:rsidP="007720F7">
            <w:pPr>
              <w:spacing w:line="360" w:lineRule="auto"/>
              <w:jc w:val="both"/>
              <w:rPr>
                <w:bCs/>
                <w:lang w:eastAsia="ar-SA"/>
              </w:rPr>
            </w:pPr>
            <w:r>
              <w:rPr>
                <w:bCs/>
                <w:lang w:eastAsia="ar-SA"/>
              </w:rPr>
              <w:t>a Biztosító a „Vezető tisztségviselők fedezete” c. pontban megfogalmazottakat tekinti érvényesnek az igazgatósági tag esetében, akkor is, ha az(ok) nem ügyvezetőként szerepelnek</w:t>
            </w:r>
          </w:p>
        </w:tc>
      </w:tr>
      <w:tr w:rsidR="00FC3BD6" w14:paraId="13345C07" w14:textId="77777777" w:rsidTr="007720F7">
        <w:tc>
          <w:tcPr>
            <w:tcW w:w="4605" w:type="dxa"/>
            <w:vAlign w:val="center"/>
          </w:tcPr>
          <w:p w14:paraId="6B9C41C3"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Óvadék és vagyoni biztosíték fedezete</w:t>
            </w:r>
          </w:p>
        </w:tc>
        <w:tc>
          <w:tcPr>
            <w:tcW w:w="4467" w:type="dxa"/>
          </w:tcPr>
          <w:p w14:paraId="6493BFDD" w14:textId="77777777" w:rsidR="00FC3BD6" w:rsidRDefault="00FC3BD6" w:rsidP="007720F7">
            <w:pPr>
              <w:spacing w:line="360" w:lineRule="auto"/>
              <w:jc w:val="both"/>
              <w:rPr>
                <w:bCs/>
                <w:lang w:eastAsia="ar-SA"/>
              </w:rPr>
            </w:pPr>
            <w:r>
              <w:rPr>
                <w:bCs/>
                <w:lang w:eastAsia="ar-SA"/>
              </w:rPr>
              <w:t>a kiadatás költségeinek a fedezete is a szerződés része</w:t>
            </w:r>
          </w:p>
        </w:tc>
      </w:tr>
      <w:tr w:rsidR="00FC3BD6" w14:paraId="6057C5A8" w14:textId="77777777" w:rsidTr="007720F7">
        <w:tc>
          <w:tcPr>
            <w:tcW w:w="4605" w:type="dxa"/>
            <w:vAlign w:val="center"/>
          </w:tcPr>
          <w:p w14:paraId="5ABB2ABE"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Külső igazgatói megbízatás fedezete</w:t>
            </w:r>
          </w:p>
        </w:tc>
        <w:tc>
          <w:tcPr>
            <w:tcW w:w="4467" w:type="dxa"/>
          </w:tcPr>
          <w:p w14:paraId="5963AFB0" w14:textId="77777777" w:rsidR="00FC3BD6" w:rsidRDefault="00FC3BD6" w:rsidP="007720F7">
            <w:pPr>
              <w:spacing w:line="360" w:lineRule="auto"/>
              <w:jc w:val="both"/>
              <w:rPr>
                <w:bCs/>
                <w:lang w:eastAsia="ar-SA"/>
              </w:rPr>
            </w:pPr>
            <w:r>
              <w:rPr>
                <w:bCs/>
                <w:lang w:eastAsia="ar-SA"/>
              </w:rPr>
              <w:t>a Biztosító a „Vezető tisztségviselők fedezete” c. pontban megfogalmazottakat tekinti érvényesnek a külső igazgatói megbízatás tekintetében is</w:t>
            </w:r>
          </w:p>
        </w:tc>
      </w:tr>
      <w:tr w:rsidR="00FC3BD6" w14:paraId="3292F03A" w14:textId="77777777" w:rsidTr="007720F7">
        <w:tc>
          <w:tcPr>
            <w:tcW w:w="4605" w:type="dxa"/>
            <w:vAlign w:val="center"/>
          </w:tcPr>
          <w:p w14:paraId="2246AC41"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Tulajdonjog és személyes szabadság korlátozása</w:t>
            </w:r>
          </w:p>
        </w:tc>
        <w:tc>
          <w:tcPr>
            <w:tcW w:w="4467" w:type="dxa"/>
          </w:tcPr>
          <w:p w14:paraId="0C4AF483" w14:textId="77777777" w:rsidR="00FC3BD6" w:rsidRDefault="00FC3BD6" w:rsidP="007720F7">
            <w:pPr>
              <w:spacing w:line="360" w:lineRule="auto"/>
              <w:jc w:val="both"/>
              <w:rPr>
                <w:bCs/>
                <w:lang w:eastAsia="ar-SA"/>
              </w:rPr>
            </w:pPr>
            <w:r>
              <w:rPr>
                <w:bCs/>
                <w:lang w:eastAsia="ar-SA"/>
              </w:rPr>
              <w:t>a vagyoni biztosíték, a büntető eljárásban felmerült költségek, a tulajdonjog és a személyes szabadság korlátozásával kapcsolatban felmerült költségek is a fedezet, a szerződés része</w:t>
            </w:r>
          </w:p>
        </w:tc>
      </w:tr>
      <w:tr w:rsidR="00FC3BD6" w14:paraId="35776902" w14:textId="77777777" w:rsidTr="007720F7">
        <w:tc>
          <w:tcPr>
            <w:tcW w:w="4605" w:type="dxa"/>
            <w:vAlign w:val="center"/>
          </w:tcPr>
          <w:p w14:paraId="4A16A21C"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Jóhírnév sérelmének reponálása</w:t>
            </w:r>
          </w:p>
        </w:tc>
        <w:tc>
          <w:tcPr>
            <w:tcW w:w="4467" w:type="dxa"/>
          </w:tcPr>
          <w:p w14:paraId="6155D91F" w14:textId="77777777" w:rsidR="00FC3BD6" w:rsidRDefault="00FC3BD6" w:rsidP="007720F7">
            <w:pPr>
              <w:spacing w:line="360" w:lineRule="auto"/>
              <w:jc w:val="both"/>
              <w:rPr>
                <w:bCs/>
                <w:lang w:eastAsia="ar-SA"/>
              </w:rPr>
            </w:pPr>
            <w:r>
              <w:rPr>
                <w:bCs/>
                <w:lang w:eastAsia="ar-SA"/>
              </w:rPr>
              <w:t xml:space="preserve">a biztosított vezető tisztségviselő jóhírnevének </w:t>
            </w:r>
            <w:r>
              <w:rPr>
                <w:bCs/>
                <w:lang w:eastAsia="ar-SA"/>
              </w:rPr>
              <w:lastRenderedPageBreak/>
              <w:t>reponálása ügyében felmerült költségek is a fedezet, a szerződés része</w:t>
            </w:r>
          </w:p>
        </w:tc>
      </w:tr>
      <w:tr w:rsidR="00FC3BD6" w:rsidRPr="003277F6" w14:paraId="3CCF98AE" w14:textId="77777777" w:rsidTr="007720F7">
        <w:tc>
          <w:tcPr>
            <w:tcW w:w="4605" w:type="dxa"/>
            <w:shd w:val="clear" w:color="auto" w:fill="D9D9D9" w:themeFill="background1" w:themeFillShade="D9"/>
            <w:vAlign w:val="center"/>
          </w:tcPr>
          <w:p w14:paraId="41043709"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lastRenderedPageBreak/>
              <w:t>Egyéb megkötések</w:t>
            </w:r>
          </w:p>
        </w:tc>
        <w:tc>
          <w:tcPr>
            <w:tcW w:w="4467" w:type="dxa"/>
            <w:shd w:val="clear" w:color="auto" w:fill="D9D9D9" w:themeFill="background1" w:themeFillShade="D9"/>
          </w:tcPr>
          <w:p w14:paraId="59C02EC8" w14:textId="77777777" w:rsidR="00FC3BD6" w:rsidRPr="003277F6" w:rsidRDefault="00FC3BD6" w:rsidP="007720F7">
            <w:pPr>
              <w:spacing w:line="360" w:lineRule="auto"/>
              <w:jc w:val="both"/>
              <w:rPr>
                <w:bCs/>
                <w:lang w:eastAsia="ar-SA"/>
              </w:rPr>
            </w:pPr>
            <w:r w:rsidRPr="003277F6">
              <w:rPr>
                <w:bCs/>
                <w:lang w:eastAsia="ar-SA"/>
              </w:rPr>
              <w:t>Ismertetés</w:t>
            </w:r>
          </w:p>
        </w:tc>
      </w:tr>
      <w:tr w:rsidR="00FC3BD6" w:rsidRPr="003277F6" w14:paraId="65EEC9E1" w14:textId="77777777" w:rsidTr="007720F7">
        <w:tc>
          <w:tcPr>
            <w:tcW w:w="4605" w:type="dxa"/>
            <w:vAlign w:val="center"/>
          </w:tcPr>
          <w:p w14:paraId="032125E1"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a fedezet hatálya a múltbeli események tekintetében</w:t>
            </w:r>
          </w:p>
        </w:tc>
        <w:tc>
          <w:tcPr>
            <w:tcW w:w="4467" w:type="dxa"/>
          </w:tcPr>
          <w:p w14:paraId="29B6D3F9" w14:textId="77777777" w:rsidR="00FC3BD6" w:rsidRPr="003277F6" w:rsidRDefault="00FC3BD6" w:rsidP="007720F7">
            <w:pPr>
              <w:spacing w:line="360" w:lineRule="auto"/>
              <w:jc w:val="both"/>
              <w:rPr>
                <w:bCs/>
                <w:lang w:eastAsia="ar-SA"/>
              </w:rPr>
            </w:pPr>
            <w:r w:rsidRPr="003277F6">
              <w:rPr>
                <w:bCs/>
                <w:lang w:eastAsia="ar-SA"/>
              </w:rPr>
              <w:t>teljes visszamenőleges fedezet</w:t>
            </w:r>
          </w:p>
        </w:tc>
      </w:tr>
      <w:tr w:rsidR="00FC3BD6" w:rsidRPr="003277F6" w14:paraId="70ECAA71" w14:textId="77777777" w:rsidTr="007720F7">
        <w:tc>
          <w:tcPr>
            <w:tcW w:w="4605" w:type="dxa"/>
            <w:vAlign w:val="center"/>
          </w:tcPr>
          <w:p w14:paraId="14C3A617"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a fedezet hatálya térben</w:t>
            </w:r>
          </w:p>
        </w:tc>
        <w:tc>
          <w:tcPr>
            <w:tcW w:w="4467" w:type="dxa"/>
          </w:tcPr>
          <w:p w14:paraId="30C782AB" w14:textId="77777777" w:rsidR="00FC3BD6" w:rsidRPr="003277F6" w:rsidRDefault="00FC3BD6" w:rsidP="007720F7">
            <w:pPr>
              <w:spacing w:line="360" w:lineRule="auto"/>
              <w:jc w:val="both"/>
              <w:rPr>
                <w:bCs/>
                <w:lang w:eastAsia="ar-SA"/>
              </w:rPr>
            </w:pPr>
            <w:r>
              <w:rPr>
                <w:bCs/>
                <w:lang w:eastAsia="ar-SA"/>
              </w:rPr>
              <w:t>egész világ kivéve USA/KANADA</w:t>
            </w:r>
          </w:p>
        </w:tc>
      </w:tr>
      <w:tr w:rsidR="00FC3BD6" w:rsidRPr="003277F6" w14:paraId="304E0587" w14:textId="77777777" w:rsidTr="007720F7">
        <w:tc>
          <w:tcPr>
            <w:tcW w:w="4605" w:type="dxa"/>
            <w:vAlign w:val="center"/>
          </w:tcPr>
          <w:p w14:paraId="4253A677"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kárbejelentési időszak a jövőbeli események tekintetében</w:t>
            </w:r>
          </w:p>
        </w:tc>
        <w:tc>
          <w:tcPr>
            <w:tcW w:w="4467" w:type="dxa"/>
          </w:tcPr>
          <w:p w14:paraId="1E25EEFC" w14:textId="5A392F01" w:rsidR="00FC3BD6" w:rsidRPr="003277F6" w:rsidRDefault="004F6467" w:rsidP="007720F7">
            <w:pPr>
              <w:spacing w:line="360" w:lineRule="auto"/>
              <w:jc w:val="both"/>
              <w:rPr>
                <w:bCs/>
                <w:lang w:eastAsia="ar-SA"/>
              </w:rPr>
            </w:pPr>
            <w:r w:rsidRPr="003277F6">
              <w:rPr>
                <w:bCs/>
                <w:lang w:eastAsia="ar-SA"/>
              </w:rPr>
              <w:t>a kárbejelentési időszakának kiterjesztése</w:t>
            </w:r>
            <w:r>
              <w:rPr>
                <w:bCs/>
                <w:lang w:eastAsia="ar-SA"/>
              </w:rPr>
              <w:t xml:space="preserve"> </w:t>
            </w:r>
            <w:r>
              <w:t>a szerződés lejártát követő</w:t>
            </w:r>
            <w:r w:rsidRPr="003277F6">
              <w:rPr>
                <w:bCs/>
                <w:lang w:eastAsia="ar-SA"/>
              </w:rPr>
              <w:t xml:space="preserve"> </w:t>
            </w:r>
            <w:r w:rsidRPr="00AD73CC">
              <w:rPr>
                <w:bCs/>
                <w:lang w:eastAsia="ar-SA"/>
              </w:rPr>
              <w:t>12</w:t>
            </w:r>
            <w:r w:rsidRPr="003277F6">
              <w:rPr>
                <w:bCs/>
                <w:lang w:eastAsia="ar-SA"/>
              </w:rPr>
              <w:t xml:space="preserve"> hónapra, </w:t>
            </w:r>
            <w:r w:rsidRPr="00AD73CC">
              <w:rPr>
                <w:bCs/>
                <w:lang w:eastAsia="ar-SA"/>
              </w:rPr>
              <w:t>ahol a vezetővel szembeni kárigény érvényesítése a kiterjesztés időszakának hatálya alá is eshet</w:t>
            </w:r>
            <w:r>
              <w:rPr>
                <w:bCs/>
                <w:lang w:eastAsia="ar-SA"/>
              </w:rPr>
              <w:t xml:space="preserve"> (felfedezési időszak)</w:t>
            </w:r>
          </w:p>
        </w:tc>
      </w:tr>
      <w:tr w:rsidR="00FC3BD6" w:rsidRPr="000E5547" w14:paraId="034BFF07" w14:textId="77777777" w:rsidTr="007720F7">
        <w:tc>
          <w:tcPr>
            <w:tcW w:w="4605" w:type="dxa"/>
          </w:tcPr>
          <w:p w14:paraId="3C36C690" w14:textId="77777777" w:rsidR="00FC3BD6" w:rsidRPr="00B10052" w:rsidRDefault="00FC3BD6" w:rsidP="007720F7">
            <w:pPr>
              <w:tabs>
                <w:tab w:val="left" w:pos="1559"/>
                <w:tab w:val="left" w:pos="2880"/>
                <w:tab w:val="left" w:pos="5040"/>
              </w:tabs>
              <w:spacing w:line="360" w:lineRule="auto"/>
              <w:ind w:right="23"/>
              <w:jc w:val="both"/>
              <w:rPr>
                <w:bCs/>
                <w:lang w:eastAsia="ar-SA"/>
              </w:rPr>
            </w:pPr>
            <w:r w:rsidRPr="00B10052">
              <w:rPr>
                <w:bCs/>
                <w:lang w:eastAsia="ar-SA"/>
              </w:rPr>
              <w:t>bírságok, adó jellegű bírságok fedezete</w:t>
            </w:r>
          </w:p>
        </w:tc>
        <w:tc>
          <w:tcPr>
            <w:tcW w:w="4467" w:type="dxa"/>
            <w:vAlign w:val="center"/>
          </w:tcPr>
          <w:p w14:paraId="1C6C56D6" w14:textId="355DDFBE" w:rsidR="00FC3BD6" w:rsidRPr="00B10052" w:rsidRDefault="001454A9" w:rsidP="002310A0">
            <w:pPr>
              <w:spacing w:line="360" w:lineRule="auto"/>
              <w:jc w:val="center"/>
              <w:rPr>
                <w:bCs/>
                <w:lang w:eastAsia="ar-SA"/>
              </w:rPr>
            </w:pPr>
            <w:r w:rsidRPr="000E5547">
              <w:rPr>
                <w:bCs/>
                <w:lang w:eastAsia="ar-SA"/>
              </w:rPr>
              <w:t xml:space="preserve">a fedezet a limit </w:t>
            </w:r>
            <w:r w:rsidR="002310A0" w:rsidRPr="000E5547">
              <w:rPr>
                <w:bCs/>
                <w:lang w:eastAsia="ar-SA"/>
              </w:rPr>
              <w:t>2</w:t>
            </w:r>
            <w:r w:rsidRPr="000E5547">
              <w:rPr>
                <w:bCs/>
                <w:lang w:eastAsia="ar-SA"/>
              </w:rPr>
              <w:t>0%-ig marad érvényben</w:t>
            </w:r>
          </w:p>
        </w:tc>
      </w:tr>
      <w:tr w:rsidR="00FC3BD6" w:rsidRPr="000E5547" w14:paraId="57A39757" w14:textId="77777777" w:rsidTr="007720F7">
        <w:tc>
          <w:tcPr>
            <w:tcW w:w="4605" w:type="dxa"/>
          </w:tcPr>
          <w:p w14:paraId="15835443"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 xml:space="preserve">hivatalos vizsgálatot megelőző kölstégek </w:t>
            </w:r>
          </w:p>
        </w:tc>
        <w:tc>
          <w:tcPr>
            <w:tcW w:w="4467" w:type="dxa"/>
            <w:vAlign w:val="center"/>
          </w:tcPr>
          <w:p w14:paraId="6A4441F7" w14:textId="2CC5BE39" w:rsidR="00FC3BD6" w:rsidRPr="00B10052" w:rsidRDefault="00FC3BD6" w:rsidP="002310A0">
            <w:pPr>
              <w:spacing w:line="360" w:lineRule="auto"/>
              <w:jc w:val="center"/>
              <w:rPr>
                <w:bCs/>
                <w:lang w:eastAsia="ar-SA"/>
              </w:rPr>
            </w:pPr>
            <w:r w:rsidRPr="000E5547">
              <w:rPr>
                <w:bCs/>
                <w:lang w:eastAsia="ar-SA"/>
              </w:rPr>
              <w:t xml:space="preserve">a fedezet a limit </w:t>
            </w:r>
            <w:r w:rsidR="002310A0" w:rsidRPr="000E5547">
              <w:rPr>
                <w:bCs/>
                <w:lang w:eastAsia="ar-SA"/>
              </w:rPr>
              <w:t>2</w:t>
            </w:r>
            <w:r w:rsidRPr="000E5547">
              <w:rPr>
                <w:bCs/>
                <w:lang w:eastAsia="ar-SA"/>
              </w:rPr>
              <w:t>0%-ig marad érvényben</w:t>
            </w:r>
          </w:p>
        </w:tc>
      </w:tr>
      <w:tr w:rsidR="00FC3BD6" w:rsidRPr="000E5547" w14:paraId="14EEFE51" w14:textId="77777777" w:rsidTr="007720F7">
        <w:tc>
          <w:tcPr>
            <w:tcW w:w="4605" w:type="dxa"/>
          </w:tcPr>
          <w:p w14:paraId="39F1D30D"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hivatalos vizsgálat költségei</w:t>
            </w:r>
          </w:p>
        </w:tc>
        <w:tc>
          <w:tcPr>
            <w:tcW w:w="4467" w:type="dxa"/>
            <w:vAlign w:val="center"/>
          </w:tcPr>
          <w:p w14:paraId="0D3A6986" w14:textId="77777777" w:rsidR="00FC3BD6" w:rsidRPr="000E5547" w:rsidRDefault="00FC3BD6" w:rsidP="007720F7">
            <w:pPr>
              <w:spacing w:line="360" w:lineRule="auto"/>
              <w:jc w:val="center"/>
              <w:rPr>
                <w:bCs/>
                <w:lang w:eastAsia="ar-SA"/>
              </w:rPr>
            </w:pPr>
            <w:r w:rsidRPr="000E5547">
              <w:rPr>
                <w:bCs/>
                <w:lang w:eastAsia="ar-SA"/>
              </w:rPr>
              <w:t>a limit erejéig a fedezet része</w:t>
            </w:r>
          </w:p>
        </w:tc>
      </w:tr>
      <w:tr w:rsidR="00FC3BD6" w:rsidRPr="000E5547" w14:paraId="335ADBD1" w14:textId="77777777" w:rsidTr="007720F7">
        <w:tc>
          <w:tcPr>
            <w:tcW w:w="4605" w:type="dxa"/>
          </w:tcPr>
          <w:p w14:paraId="2F9F2B97"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jogi védekezés költsége testisérülés és/vagy dologi kár esetében</w:t>
            </w:r>
          </w:p>
        </w:tc>
        <w:tc>
          <w:tcPr>
            <w:tcW w:w="4467" w:type="dxa"/>
            <w:vAlign w:val="center"/>
          </w:tcPr>
          <w:p w14:paraId="0858023F" w14:textId="77777777" w:rsidR="00FC3BD6" w:rsidRPr="000E5547" w:rsidRDefault="00FC3BD6" w:rsidP="007720F7">
            <w:pPr>
              <w:spacing w:line="360" w:lineRule="auto"/>
              <w:jc w:val="center"/>
              <w:rPr>
                <w:bCs/>
                <w:lang w:eastAsia="ar-SA"/>
              </w:rPr>
            </w:pPr>
            <w:r w:rsidRPr="000E5547">
              <w:rPr>
                <w:bCs/>
                <w:lang w:eastAsia="ar-SA"/>
              </w:rPr>
              <w:t>a fedezet a limit 20%-ig marad érvényben</w:t>
            </w:r>
          </w:p>
        </w:tc>
      </w:tr>
      <w:tr w:rsidR="00FC3BD6" w:rsidRPr="000E5547" w14:paraId="07309487" w14:textId="77777777" w:rsidTr="007720F7">
        <w:tc>
          <w:tcPr>
            <w:tcW w:w="4605" w:type="dxa"/>
          </w:tcPr>
          <w:p w14:paraId="3FAFABDB"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jó hírnév reponálásának költségei</w:t>
            </w:r>
          </w:p>
        </w:tc>
        <w:tc>
          <w:tcPr>
            <w:tcW w:w="4467" w:type="dxa"/>
            <w:vAlign w:val="center"/>
          </w:tcPr>
          <w:p w14:paraId="5160BC9C" w14:textId="02E5E9F4" w:rsidR="00FC3BD6" w:rsidRPr="00B10052" w:rsidRDefault="00FC3BD6" w:rsidP="002310A0">
            <w:pPr>
              <w:spacing w:line="360" w:lineRule="auto"/>
              <w:jc w:val="center"/>
              <w:rPr>
                <w:bCs/>
                <w:lang w:eastAsia="ar-SA"/>
              </w:rPr>
            </w:pPr>
            <w:r w:rsidRPr="000E5547">
              <w:rPr>
                <w:bCs/>
                <w:lang w:eastAsia="ar-SA"/>
              </w:rPr>
              <w:t xml:space="preserve">a fedezet a limit </w:t>
            </w:r>
            <w:r w:rsidR="002310A0" w:rsidRPr="000E5547">
              <w:rPr>
                <w:bCs/>
                <w:lang w:eastAsia="ar-SA"/>
              </w:rPr>
              <w:t>2</w:t>
            </w:r>
            <w:r w:rsidRPr="000E5547">
              <w:rPr>
                <w:bCs/>
                <w:lang w:eastAsia="ar-SA"/>
              </w:rPr>
              <w:t>0%-ig marad érvényben</w:t>
            </w:r>
          </w:p>
        </w:tc>
      </w:tr>
      <w:tr w:rsidR="00FC3BD6" w:rsidRPr="000E5547" w14:paraId="4DEDCA13" w14:textId="77777777" w:rsidTr="007720F7">
        <w:tc>
          <w:tcPr>
            <w:tcW w:w="4605" w:type="dxa"/>
          </w:tcPr>
          <w:p w14:paraId="6DBEA913"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kárenyhítési és tanácsadási költségei</w:t>
            </w:r>
          </w:p>
        </w:tc>
        <w:tc>
          <w:tcPr>
            <w:tcW w:w="4467" w:type="dxa"/>
            <w:vAlign w:val="center"/>
          </w:tcPr>
          <w:p w14:paraId="46693A49" w14:textId="2539455A" w:rsidR="00FC3BD6" w:rsidRPr="000E5547" w:rsidRDefault="00FC3BD6" w:rsidP="002310A0">
            <w:pPr>
              <w:spacing w:line="360" w:lineRule="auto"/>
              <w:jc w:val="center"/>
              <w:rPr>
                <w:bCs/>
                <w:lang w:eastAsia="ar-SA"/>
              </w:rPr>
            </w:pPr>
            <w:r w:rsidRPr="000E5547">
              <w:rPr>
                <w:bCs/>
                <w:lang w:eastAsia="ar-SA"/>
              </w:rPr>
              <w:t xml:space="preserve">a fedezet a limit </w:t>
            </w:r>
            <w:r w:rsidR="002310A0" w:rsidRPr="000E5547">
              <w:rPr>
                <w:bCs/>
                <w:lang w:eastAsia="ar-SA"/>
              </w:rPr>
              <w:t>2</w:t>
            </w:r>
            <w:r w:rsidRPr="000E5547">
              <w:rPr>
                <w:bCs/>
                <w:lang w:eastAsia="ar-SA"/>
              </w:rPr>
              <w:t>0%-ig marad érvényben</w:t>
            </w:r>
          </w:p>
        </w:tc>
      </w:tr>
      <w:tr w:rsidR="00FC3BD6" w:rsidRPr="000E5547" w14:paraId="7B11F7EB" w14:textId="77777777" w:rsidTr="007720F7">
        <w:tc>
          <w:tcPr>
            <w:tcW w:w="4605" w:type="dxa"/>
          </w:tcPr>
          <w:p w14:paraId="366E26A6"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sűrgősségi jogi védekezés költségénei</w:t>
            </w:r>
          </w:p>
        </w:tc>
        <w:tc>
          <w:tcPr>
            <w:tcW w:w="4467" w:type="dxa"/>
            <w:vAlign w:val="center"/>
          </w:tcPr>
          <w:p w14:paraId="3ACD8FC9" w14:textId="77777777" w:rsidR="00FC3BD6" w:rsidRPr="000E5547" w:rsidRDefault="00FC3BD6" w:rsidP="007720F7">
            <w:pPr>
              <w:spacing w:line="360" w:lineRule="auto"/>
              <w:jc w:val="center"/>
              <w:rPr>
                <w:bCs/>
                <w:lang w:eastAsia="ar-SA"/>
              </w:rPr>
            </w:pPr>
            <w:r w:rsidRPr="000E5547">
              <w:rPr>
                <w:bCs/>
                <w:lang w:eastAsia="ar-SA"/>
              </w:rPr>
              <w:t>a fedezet a limit 20%-ig marad érvényben</w:t>
            </w:r>
          </w:p>
        </w:tc>
      </w:tr>
      <w:tr w:rsidR="00FC3BD6" w:rsidRPr="000E5547" w14:paraId="0720077E" w14:textId="77777777" w:rsidTr="007720F7">
        <w:tc>
          <w:tcPr>
            <w:tcW w:w="4605" w:type="dxa"/>
          </w:tcPr>
          <w:p w14:paraId="7B60F3C5"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kiadatási és kapcsolódó eljárások költségei</w:t>
            </w:r>
          </w:p>
        </w:tc>
        <w:tc>
          <w:tcPr>
            <w:tcW w:w="4467" w:type="dxa"/>
            <w:vAlign w:val="center"/>
          </w:tcPr>
          <w:p w14:paraId="5174C114" w14:textId="579B78BF" w:rsidR="00FC3BD6" w:rsidRPr="000E5547" w:rsidRDefault="00FC3BD6" w:rsidP="002310A0">
            <w:pPr>
              <w:spacing w:line="360" w:lineRule="auto"/>
              <w:jc w:val="center"/>
              <w:rPr>
                <w:bCs/>
                <w:lang w:eastAsia="ar-SA"/>
              </w:rPr>
            </w:pPr>
            <w:r w:rsidRPr="000E5547">
              <w:rPr>
                <w:bCs/>
                <w:lang w:eastAsia="ar-SA"/>
              </w:rPr>
              <w:t xml:space="preserve">a fedezet a limit </w:t>
            </w:r>
            <w:r w:rsidR="002310A0" w:rsidRPr="000E5547">
              <w:rPr>
                <w:bCs/>
                <w:lang w:eastAsia="ar-SA"/>
              </w:rPr>
              <w:t>2</w:t>
            </w:r>
            <w:r w:rsidRPr="000E5547">
              <w:rPr>
                <w:bCs/>
                <w:lang w:eastAsia="ar-SA"/>
              </w:rPr>
              <w:t>0%-ig marad érvényben</w:t>
            </w:r>
          </w:p>
        </w:tc>
      </w:tr>
      <w:tr w:rsidR="00FC3BD6" w:rsidRPr="00B7283F" w14:paraId="0B7BD13F" w14:textId="77777777" w:rsidTr="007720F7">
        <w:tc>
          <w:tcPr>
            <w:tcW w:w="4605" w:type="dxa"/>
          </w:tcPr>
          <w:p w14:paraId="72CC1D79" w14:textId="77777777" w:rsidR="00FC3BD6" w:rsidRPr="000E5547" w:rsidRDefault="00FC3BD6" w:rsidP="007720F7">
            <w:pPr>
              <w:tabs>
                <w:tab w:val="left" w:pos="1559"/>
                <w:tab w:val="left" w:pos="2880"/>
                <w:tab w:val="left" w:pos="5040"/>
              </w:tabs>
              <w:spacing w:line="360" w:lineRule="auto"/>
              <w:ind w:right="23"/>
              <w:jc w:val="both"/>
              <w:rPr>
                <w:bCs/>
                <w:lang w:eastAsia="ar-SA"/>
              </w:rPr>
            </w:pPr>
            <w:r w:rsidRPr="000E5547">
              <w:rPr>
                <w:bCs/>
                <w:lang w:eastAsia="ar-SA"/>
              </w:rPr>
              <w:t xml:space="preserve">büntetőeljárás óvadék és polgári peres vagyoni biztosíték esetében </w:t>
            </w:r>
          </w:p>
        </w:tc>
        <w:tc>
          <w:tcPr>
            <w:tcW w:w="4467" w:type="dxa"/>
            <w:vAlign w:val="center"/>
          </w:tcPr>
          <w:p w14:paraId="1B93ADB6" w14:textId="38EE1971" w:rsidR="00FC3BD6" w:rsidRPr="000E5547" w:rsidRDefault="00FC3BD6" w:rsidP="002310A0">
            <w:pPr>
              <w:spacing w:line="360" w:lineRule="auto"/>
              <w:jc w:val="center"/>
              <w:rPr>
                <w:bCs/>
                <w:lang w:eastAsia="ar-SA"/>
              </w:rPr>
            </w:pPr>
            <w:r w:rsidRPr="000E5547">
              <w:rPr>
                <w:bCs/>
                <w:lang w:eastAsia="ar-SA"/>
              </w:rPr>
              <w:t xml:space="preserve">a fedezet a limit </w:t>
            </w:r>
            <w:r w:rsidR="002310A0" w:rsidRPr="000E5547">
              <w:rPr>
                <w:bCs/>
                <w:lang w:eastAsia="ar-SA"/>
              </w:rPr>
              <w:t>2</w:t>
            </w:r>
            <w:r w:rsidRPr="000E5547">
              <w:rPr>
                <w:bCs/>
                <w:lang w:eastAsia="ar-SA"/>
              </w:rPr>
              <w:t>0%-ig marad érvényben</w:t>
            </w:r>
          </w:p>
        </w:tc>
      </w:tr>
      <w:tr w:rsidR="00FC3BD6" w:rsidRPr="00B7283F" w14:paraId="440974EB" w14:textId="77777777" w:rsidTr="007720F7">
        <w:tc>
          <w:tcPr>
            <w:tcW w:w="4605" w:type="dxa"/>
            <w:vAlign w:val="center"/>
          </w:tcPr>
          <w:p w14:paraId="28172538" w14:textId="77777777" w:rsidR="00FC3BD6" w:rsidRDefault="00FC3BD6" w:rsidP="007720F7">
            <w:pPr>
              <w:tabs>
                <w:tab w:val="left" w:pos="1559"/>
                <w:tab w:val="left" w:pos="2880"/>
                <w:tab w:val="left" w:pos="5040"/>
              </w:tabs>
              <w:spacing w:line="360" w:lineRule="auto"/>
              <w:ind w:right="23"/>
              <w:jc w:val="both"/>
              <w:rPr>
                <w:bCs/>
                <w:lang w:eastAsia="ar-SA"/>
              </w:rPr>
            </w:pPr>
            <w:r>
              <w:rPr>
                <w:bCs/>
                <w:lang w:eastAsia="ar-SA"/>
              </w:rPr>
              <w:t>jogellenes munkáltatói intézkedés miatti lelki sérelem elszenvedésének jogi költség térítése</w:t>
            </w:r>
          </w:p>
        </w:tc>
        <w:tc>
          <w:tcPr>
            <w:tcW w:w="4467" w:type="dxa"/>
            <w:vAlign w:val="center"/>
          </w:tcPr>
          <w:p w14:paraId="1AFBAC30" w14:textId="77777777" w:rsidR="00FC3BD6" w:rsidRPr="00B7283F" w:rsidRDefault="00FC3BD6" w:rsidP="007720F7">
            <w:pPr>
              <w:spacing w:line="360" w:lineRule="auto"/>
              <w:jc w:val="center"/>
              <w:rPr>
                <w:bCs/>
                <w:highlight w:val="yellow"/>
                <w:lang w:eastAsia="ar-SA"/>
              </w:rPr>
            </w:pPr>
            <w:r>
              <w:rPr>
                <w:bCs/>
                <w:lang w:eastAsia="ar-SA"/>
              </w:rPr>
              <w:t>limit erejéig</w:t>
            </w:r>
          </w:p>
        </w:tc>
      </w:tr>
      <w:tr w:rsidR="00FC3BD6" w14:paraId="4788964F" w14:textId="77777777" w:rsidTr="007720F7">
        <w:tc>
          <w:tcPr>
            <w:tcW w:w="4605" w:type="dxa"/>
            <w:vAlign w:val="center"/>
          </w:tcPr>
          <w:p w14:paraId="39D74026" w14:textId="77777777" w:rsidR="00FC3BD6" w:rsidRDefault="00FC3BD6" w:rsidP="007720F7">
            <w:pPr>
              <w:tabs>
                <w:tab w:val="left" w:pos="1559"/>
                <w:tab w:val="left" w:pos="2880"/>
                <w:tab w:val="left" w:pos="5040"/>
              </w:tabs>
              <w:spacing w:line="360" w:lineRule="auto"/>
              <w:ind w:right="23"/>
              <w:jc w:val="both"/>
              <w:rPr>
                <w:bCs/>
                <w:lang w:eastAsia="ar-SA"/>
              </w:rPr>
            </w:pPr>
            <w:r>
              <w:rPr>
                <w:bCs/>
                <w:lang w:eastAsia="ar-SA"/>
              </w:rPr>
              <w:t>környezetszennyezéssel kapcsolatos eljárások fedezete</w:t>
            </w:r>
          </w:p>
        </w:tc>
        <w:tc>
          <w:tcPr>
            <w:tcW w:w="4467" w:type="dxa"/>
            <w:vAlign w:val="center"/>
          </w:tcPr>
          <w:p w14:paraId="11C4D769" w14:textId="77777777" w:rsidR="00FC3BD6" w:rsidRDefault="00FC3BD6" w:rsidP="007720F7">
            <w:pPr>
              <w:spacing w:line="360" w:lineRule="auto"/>
              <w:jc w:val="center"/>
              <w:rPr>
                <w:bCs/>
                <w:lang w:eastAsia="ar-SA"/>
              </w:rPr>
            </w:pPr>
            <w:r>
              <w:rPr>
                <w:bCs/>
                <w:lang w:eastAsia="ar-SA"/>
              </w:rPr>
              <w:t>limit erejéig</w:t>
            </w:r>
          </w:p>
        </w:tc>
      </w:tr>
      <w:tr w:rsidR="00FC3BD6" w:rsidRPr="003277F6" w14:paraId="1FB20857" w14:textId="77777777" w:rsidTr="007720F7">
        <w:tc>
          <w:tcPr>
            <w:tcW w:w="4605" w:type="dxa"/>
            <w:vAlign w:val="center"/>
          </w:tcPr>
          <w:p w14:paraId="5DFB3342"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távozó biztosított fedezete</w:t>
            </w:r>
          </w:p>
        </w:tc>
        <w:tc>
          <w:tcPr>
            <w:tcW w:w="4467" w:type="dxa"/>
          </w:tcPr>
          <w:p w14:paraId="08EA4DA9" w14:textId="77777777" w:rsidR="00FC3BD6" w:rsidRPr="003277F6" w:rsidRDefault="00FC3BD6" w:rsidP="007720F7">
            <w:pPr>
              <w:spacing w:line="360" w:lineRule="auto"/>
              <w:jc w:val="both"/>
              <w:rPr>
                <w:bCs/>
                <w:lang w:eastAsia="ar-SA"/>
              </w:rPr>
            </w:pPr>
            <w:r w:rsidRPr="003277F6">
              <w:rPr>
                <w:bCs/>
                <w:lang w:eastAsia="ar-SA"/>
              </w:rPr>
              <w:t xml:space="preserve">korlátlan időre kiterjesztett kárbejelentési időszak a távozó vezetők részére </w:t>
            </w:r>
            <w:r w:rsidRPr="00AD73CC">
              <w:rPr>
                <w:bCs/>
                <w:lang w:eastAsia="ar-SA"/>
              </w:rPr>
              <w:t>ahol a vezetővel szembeni kárigény érvényesítése a kiterjesztés időszakának hatálya alá is eshet</w:t>
            </w:r>
          </w:p>
        </w:tc>
      </w:tr>
      <w:tr w:rsidR="00FC3BD6" w14:paraId="5209D9DE" w14:textId="77777777" w:rsidTr="007720F7">
        <w:tc>
          <w:tcPr>
            <w:tcW w:w="4605" w:type="dxa"/>
            <w:vAlign w:val="center"/>
          </w:tcPr>
          <w:p w14:paraId="0BF6B113"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távozó biztosított</w:t>
            </w:r>
          </w:p>
        </w:tc>
        <w:tc>
          <w:tcPr>
            <w:tcW w:w="4467" w:type="dxa"/>
          </w:tcPr>
          <w:p w14:paraId="11F3D39D" w14:textId="77777777" w:rsidR="00FC3BD6" w:rsidRDefault="00FC3BD6" w:rsidP="007720F7">
            <w:pPr>
              <w:spacing w:line="360" w:lineRule="auto"/>
              <w:jc w:val="both"/>
              <w:rPr>
                <w:bCs/>
                <w:lang w:eastAsia="ar-SA"/>
              </w:rPr>
            </w:pPr>
            <w:r>
              <w:t>Biztosító feltételei szerint kiegészítve, hogy távozó vezetőnek minősül a határozott munkaszerződéssel rendelkező biztosított, ha a munkaszerződése nem kerül meghosszabbításra</w:t>
            </w:r>
          </w:p>
        </w:tc>
      </w:tr>
      <w:tr w:rsidR="00FC3BD6" w14:paraId="5B1E067A" w14:textId="77777777" w:rsidTr="007720F7">
        <w:tc>
          <w:tcPr>
            <w:tcW w:w="4605" w:type="dxa"/>
            <w:vAlign w:val="center"/>
          </w:tcPr>
          <w:p w14:paraId="5EF7FD74"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Leányvállalatok fedezete</w:t>
            </w:r>
          </w:p>
        </w:tc>
        <w:tc>
          <w:tcPr>
            <w:tcW w:w="4467" w:type="dxa"/>
          </w:tcPr>
          <w:p w14:paraId="6AC322E1" w14:textId="77777777" w:rsidR="00FC3BD6" w:rsidRDefault="00FC3BD6" w:rsidP="007720F7">
            <w:pPr>
              <w:spacing w:line="360" w:lineRule="auto"/>
              <w:jc w:val="both"/>
              <w:rPr>
                <w:bCs/>
                <w:lang w:eastAsia="ar-SA"/>
              </w:rPr>
            </w:pPr>
            <w:r>
              <w:rPr>
                <w:bCs/>
                <w:lang w:eastAsia="ar-SA"/>
              </w:rPr>
              <w:t>a biztosított az új leányvállalatok tekintetében a fedezetet automatikusan kiterjeszti és érvényesnek tekintik</w:t>
            </w:r>
          </w:p>
        </w:tc>
      </w:tr>
      <w:tr w:rsidR="00FC3BD6" w14:paraId="38CEEE49" w14:textId="77777777" w:rsidTr="007720F7">
        <w:tc>
          <w:tcPr>
            <w:tcW w:w="4605" w:type="dxa"/>
            <w:vAlign w:val="center"/>
          </w:tcPr>
          <w:p w14:paraId="29EB5003" w14:textId="77777777" w:rsidR="00FC3BD6" w:rsidRDefault="00FC3BD6" w:rsidP="007720F7">
            <w:pPr>
              <w:tabs>
                <w:tab w:val="left" w:pos="1559"/>
                <w:tab w:val="left" w:pos="2880"/>
                <w:tab w:val="left" w:pos="5040"/>
              </w:tabs>
              <w:spacing w:line="360" w:lineRule="auto"/>
              <w:ind w:right="23"/>
              <w:rPr>
                <w:bCs/>
                <w:lang w:eastAsia="ar-SA"/>
              </w:rPr>
            </w:pPr>
            <w:r>
              <w:rPr>
                <w:bCs/>
                <w:lang w:eastAsia="ar-SA"/>
              </w:rPr>
              <w:t>Egyéb megkötés, függelék:</w:t>
            </w:r>
          </w:p>
        </w:tc>
        <w:tc>
          <w:tcPr>
            <w:tcW w:w="4467" w:type="dxa"/>
            <w:vAlign w:val="center"/>
          </w:tcPr>
          <w:p w14:paraId="436946D3" w14:textId="03101911" w:rsidR="00FC3BD6" w:rsidRDefault="00F356EC" w:rsidP="00E0647D">
            <w:pPr>
              <w:spacing w:line="360" w:lineRule="auto"/>
              <w:jc w:val="both"/>
              <w:rPr>
                <w:bCs/>
                <w:lang w:eastAsia="ar-SA"/>
              </w:rPr>
            </w:pPr>
            <w:r>
              <w:rPr>
                <w:bCs/>
                <w:lang w:eastAsia="ar-SA"/>
              </w:rPr>
              <w:t xml:space="preserve">A Biztosított sűrgősségi indokkal felmerülő költségeit a Biztosító 2 millió Ft limit értékhatáron </w:t>
            </w:r>
            <w:r>
              <w:rPr>
                <w:bCs/>
                <w:lang w:eastAsia="ar-SA"/>
              </w:rPr>
              <w:lastRenderedPageBreak/>
              <w:t>belül megtéríti.</w:t>
            </w:r>
          </w:p>
        </w:tc>
      </w:tr>
    </w:tbl>
    <w:p w14:paraId="22C7229C" w14:textId="77777777" w:rsidR="00A94700" w:rsidRPr="003B708B" w:rsidRDefault="00A94700" w:rsidP="00A9470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lastRenderedPageBreak/>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4C878A9F"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055B452A" w14:textId="0F05C56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a biztosítás tekintetében </w:t>
      </w:r>
      <w:r w:rsidR="001454A9">
        <w:rPr>
          <w:rFonts w:ascii="Times New Roman" w:hAnsi="Times New Roman" w:cs="Times New Roman"/>
          <w:sz w:val="20"/>
          <w:szCs w:val="20"/>
        </w:rPr>
        <w:t>2,5</w:t>
      </w:r>
      <w:r>
        <w:rPr>
          <w:rFonts w:ascii="Times New Roman" w:hAnsi="Times New Roman" w:cs="Times New Roman"/>
          <w:sz w:val="20"/>
          <w:szCs w:val="20"/>
        </w:rPr>
        <w:t xml:space="preserve"> Mrd Ft kártérítési és éves limitet irányoznak elő. </w:t>
      </w:r>
    </w:p>
    <w:p w14:paraId="5D486E0D"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A94700" w:rsidRPr="006474D0" w14:paraId="18CAFE2D" w14:textId="77777777" w:rsidTr="00FA4A3F">
        <w:trPr>
          <w:trHeight w:val="314"/>
        </w:trPr>
        <w:tc>
          <w:tcPr>
            <w:tcW w:w="4536" w:type="dxa"/>
            <w:shd w:val="clear" w:color="auto" w:fill="F2F2F2" w:themeFill="background1" w:themeFillShade="F2"/>
            <w:vAlign w:val="center"/>
          </w:tcPr>
          <w:p w14:paraId="3EB2C7E2" w14:textId="77777777" w:rsidR="00A94700" w:rsidRDefault="00A94700" w:rsidP="00FA4A3F">
            <w:pPr>
              <w:spacing w:line="360" w:lineRule="auto"/>
              <w:rPr>
                <w:bCs/>
                <w:lang w:eastAsia="ar-SA"/>
              </w:rPr>
            </w:pPr>
            <w:r>
              <w:rPr>
                <w:bCs/>
                <w:lang w:eastAsia="ar-SA"/>
              </w:rPr>
              <w:t>ÖNRÉSZESEDÉS</w:t>
            </w:r>
          </w:p>
        </w:tc>
        <w:tc>
          <w:tcPr>
            <w:tcW w:w="4536" w:type="dxa"/>
            <w:shd w:val="clear" w:color="auto" w:fill="F2F2F2" w:themeFill="background1" w:themeFillShade="F2"/>
            <w:vAlign w:val="center"/>
          </w:tcPr>
          <w:p w14:paraId="6BAAF6CD" w14:textId="77777777" w:rsidR="00A94700" w:rsidRDefault="00A94700" w:rsidP="00FA4A3F">
            <w:pPr>
              <w:spacing w:line="360" w:lineRule="auto"/>
              <w:rPr>
                <w:iCs/>
                <w:lang w:eastAsia="ar-SA"/>
              </w:rPr>
            </w:pPr>
          </w:p>
        </w:tc>
      </w:tr>
      <w:tr w:rsidR="00A94700" w:rsidRPr="006474D0" w14:paraId="11F862AD" w14:textId="77777777" w:rsidTr="00FA4A3F">
        <w:trPr>
          <w:trHeight w:val="314"/>
        </w:trPr>
        <w:tc>
          <w:tcPr>
            <w:tcW w:w="4536" w:type="dxa"/>
            <w:shd w:val="clear" w:color="auto" w:fill="auto"/>
            <w:vAlign w:val="center"/>
          </w:tcPr>
          <w:p w14:paraId="3E85C6CF" w14:textId="77777777" w:rsidR="00A94700" w:rsidRDefault="00A94700" w:rsidP="00FA4A3F">
            <w:pPr>
              <w:spacing w:line="360" w:lineRule="auto"/>
              <w:rPr>
                <w:bCs/>
                <w:lang w:eastAsia="ar-SA"/>
              </w:rPr>
            </w:pPr>
            <w:r>
              <w:rPr>
                <w:bCs/>
                <w:lang w:eastAsia="ar-SA"/>
              </w:rPr>
              <w:t>Önrész a társasági értékpapírok fedezete tekintetében</w:t>
            </w:r>
          </w:p>
        </w:tc>
        <w:tc>
          <w:tcPr>
            <w:tcW w:w="4536" w:type="dxa"/>
            <w:shd w:val="clear" w:color="auto" w:fill="auto"/>
            <w:vAlign w:val="center"/>
          </w:tcPr>
          <w:p w14:paraId="2D28D176" w14:textId="77777777" w:rsidR="00A94700" w:rsidRDefault="00A94700" w:rsidP="00FA4A3F">
            <w:pPr>
              <w:spacing w:line="360" w:lineRule="auto"/>
              <w:rPr>
                <w:iCs/>
                <w:lang w:eastAsia="ar-SA"/>
              </w:rPr>
            </w:pPr>
            <w:r>
              <w:rPr>
                <w:iCs/>
                <w:lang w:eastAsia="ar-SA"/>
              </w:rPr>
              <w:t>1.000.000 Ft/kár</w:t>
            </w:r>
          </w:p>
        </w:tc>
      </w:tr>
      <w:tr w:rsidR="00A94700" w:rsidRPr="006474D0" w14:paraId="06745CA3" w14:textId="77777777" w:rsidTr="00FA4A3F">
        <w:trPr>
          <w:trHeight w:val="314"/>
        </w:trPr>
        <w:tc>
          <w:tcPr>
            <w:tcW w:w="4536" w:type="dxa"/>
            <w:shd w:val="clear" w:color="auto" w:fill="auto"/>
            <w:vAlign w:val="center"/>
          </w:tcPr>
          <w:p w14:paraId="00EE5347" w14:textId="3994D407" w:rsidR="00A94700" w:rsidRDefault="00A94700" w:rsidP="00FA4A3F">
            <w:pPr>
              <w:spacing w:line="360" w:lineRule="auto"/>
              <w:rPr>
                <w:bCs/>
                <w:lang w:eastAsia="ar-SA"/>
              </w:rPr>
            </w:pPr>
            <w:r>
              <w:rPr>
                <w:bCs/>
                <w:lang w:eastAsia="ar-SA"/>
              </w:rPr>
              <w:t>Önrész minden egyéb esetben</w:t>
            </w:r>
            <w:r w:rsidR="00341661">
              <w:rPr>
                <w:bCs/>
                <w:lang w:eastAsia="ar-SA"/>
              </w:rPr>
              <w:t xml:space="preserve"> (alapönrész)</w:t>
            </w:r>
          </w:p>
        </w:tc>
        <w:tc>
          <w:tcPr>
            <w:tcW w:w="4536" w:type="dxa"/>
            <w:shd w:val="clear" w:color="auto" w:fill="auto"/>
            <w:vAlign w:val="center"/>
          </w:tcPr>
          <w:p w14:paraId="51FD88C2" w14:textId="77777777" w:rsidR="00A94700" w:rsidRDefault="00A94700" w:rsidP="00FA4A3F">
            <w:pPr>
              <w:spacing w:line="360" w:lineRule="auto"/>
              <w:rPr>
                <w:iCs/>
                <w:lang w:eastAsia="ar-SA"/>
              </w:rPr>
            </w:pPr>
            <w:r>
              <w:rPr>
                <w:iCs/>
                <w:lang w:eastAsia="ar-SA"/>
              </w:rPr>
              <w:t>0 Ft/kár</w:t>
            </w:r>
          </w:p>
        </w:tc>
      </w:tr>
    </w:tbl>
    <w:p w14:paraId="39129635"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794138F5" w14:textId="7A10ACE0" w:rsidR="00A94700" w:rsidRDefault="00A94700" w:rsidP="00DC4732">
      <w:pPr>
        <w:spacing w:line="360" w:lineRule="auto"/>
        <w:jc w:val="both"/>
        <w:rPr>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5" w:type="dxa"/>
        <w:tblLook w:val="04A0" w:firstRow="1" w:lastRow="0" w:firstColumn="1" w:lastColumn="0" w:noHBand="0" w:noVBand="1"/>
      </w:tblPr>
      <w:tblGrid>
        <w:gridCol w:w="4605"/>
        <w:gridCol w:w="4467"/>
      </w:tblGrid>
      <w:tr w:rsidR="00A94700" w:rsidRPr="006105A5" w14:paraId="4EE641DB" w14:textId="77777777" w:rsidTr="00FA4A3F">
        <w:tc>
          <w:tcPr>
            <w:tcW w:w="4605" w:type="dxa"/>
            <w:shd w:val="clear" w:color="auto" w:fill="F2F2F2" w:themeFill="background1" w:themeFillShade="F2"/>
            <w:vAlign w:val="center"/>
          </w:tcPr>
          <w:p w14:paraId="56330CCF" w14:textId="77777777" w:rsidR="00A94700" w:rsidRDefault="00A94700" w:rsidP="00FA4A3F">
            <w:pPr>
              <w:tabs>
                <w:tab w:val="left" w:pos="1559"/>
                <w:tab w:val="left" w:pos="2880"/>
                <w:tab w:val="left" w:pos="5040"/>
              </w:tabs>
              <w:spacing w:line="360" w:lineRule="auto"/>
              <w:ind w:left="-221" w:right="23" w:firstLine="284"/>
              <w:rPr>
                <w:bCs/>
                <w:lang w:eastAsia="ar-SA"/>
              </w:rPr>
            </w:pPr>
            <w:r>
              <w:rPr>
                <w:bCs/>
                <w:lang w:eastAsia="ar-SA"/>
              </w:rPr>
              <w:t>KÁRRENDEZÉS:</w:t>
            </w:r>
          </w:p>
        </w:tc>
        <w:tc>
          <w:tcPr>
            <w:tcW w:w="4467" w:type="dxa"/>
            <w:shd w:val="clear" w:color="auto" w:fill="F2F2F2" w:themeFill="background1" w:themeFillShade="F2"/>
            <w:vAlign w:val="center"/>
          </w:tcPr>
          <w:p w14:paraId="7F7F3A23" w14:textId="77777777" w:rsidR="00A94700" w:rsidRDefault="00A94700" w:rsidP="00FA4A3F">
            <w:pPr>
              <w:tabs>
                <w:tab w:val="left" w:pos="1559"/>
                <w:tab w:val="left" w:pos="2880"/>
                <w:tab w:val="left" w:pos="5040"/>
              </w:tabs>
              <w:spacing w:line="360" w:lineRule="auto"/>
              <w:ind w:left="-221" w:right="23" w:firstLine="284"/>
              <w:jc w:val="both"/>
              <w:rPr>
                <w:bCs/>
                <w:lang w:eastAsia="ar-SA"/>
              </w:rPr>
            </w:pPr>
          </w:p>
        </w:tc>
      </w:tr>
      <w:tr w:rsidR="00A94700" w:rsidRPr="006105A5" w14:paraId="4B37435D" w14:textId="77777777" w:rsidTr="00FA4A3F">
        <w:tc>
          <w:tcPr>
            <w:tcW w:w="4605" w:type="dxa"/>
            <w:vAlign w:val="center"/>
          </w:tcPr>
          <w:p w14:paraId="7279532F" w14:textId="77777777" w:rsidR="00A94700" w:rsidRDefault="00A94700" w:rsidP="00FA4A3F">
            <w:pPr>
              <w:tabs>
                <w:tab w:val="left" w:pos="5040"/>
              </w:tabs>
              <w:spacing w:line="360" w:lineRule="auto"/>
              <w:ind w:right="23" w:firstLine="284"/>
              <w:jc w:val="both"/>
              <w:rPr>
                <w:bCs/>
                <w:lang w:eastAsia="ar-SA"/>
              </w:rPr>
            </w:pPr>
            <w:r>
              <w:rPr>
                <w:bCs/>
                <w:lang w:eastAsia="ar-SA"/>
              </w:rPr>
              <w:t>káresemény bejelentésének elvárható (és nem jogvesztő) időkorlátja:</w:t>
            </w:r>
          </w:p>
        </w:tc>
        <w:tc>
          <w:tcPr>
            <w:tcW w:w="4467" w:type="dxa"/>
            <w:vAlign w:val="center"/>
          </w:tcPr>
          <w:p w14:paraId="3379301B" w14:textId="77777777" w:rsidR="00A94700" w:rsidRDefault="00A94700" w:rsidP="00FA4A3F">
            <w:pPr>
              <w:tabs>
                <w:tab w:val="left" w:pos="1559"/>
                <w:tab w:val="left" w:pos="2880"/>
                <w:tab w:val="left" w:pos="5040"/>
              </w:tabs>
              <w:spacing w:line="360" w:lineRule="auto"/>
              <w:ind w:right="23" w:firstLine="284"/>
              <w:jc w:val="both"/>
              <w:rPr>
                <w:bCs/>
                <w:lang w:eastAsia="ar-SA"/>
              </w:rPr>
            </w:pPr>
            <w:r>
              <w:rPr>
                <w:bCs/>
                <w:lang w:eastAsia="ar-SA"/>
              </w:rPr>
              <w:t xml:space="preserve">a Szerződő/Biztosított(ak) adott káresemény tudomására jutását </w:t>
            </w:r>
            <w:r w:rsidRPr="00486426">
              <w:rPr>
                <w:bCs/>
                <w:lang w:eastAsia="ar-SA"/>
              </w:rPr>
              <w:t xml:space="preserve">követő elvárható legrövidebb </w:t>
            </w:r>
            <w:r>
              <w:rPr>
                <w:bCs/>
                <w:lang w:eastAsia="ar-SA"/>
              </w:rPr>
              <w:t>időn belül bejelentik. A Biztosító az elvárhatóság tekintetében nem jogosult a biztosított(ak) biztosítási szerződésről való tudomását feltételezni.</w:t>
            </w:r>
          </w:p>
        </w:tc>
      </w:tr>
      <w:tr w:rsidR="00A94700" w:rsidRPr="006105A5" w14:paraId="4441265E" w14:textId="77777777" w:rsidTr="00FA4A3F">
        <w:tc>
          <w:tcPr>
            <w:tcW w:w="4605" w:type="dxa"/>
            <w:vAlign w:val="center"/>
          </w:tcPr>
          <w:p w14:paraId="22203289" w14:textId="77777777" w:rsidR="00A94700" w:rsidRDefault="00A94700" w:rsidP="00FA4A3F">
            <w:pPr>
              <w:tabs>
                <w:tab w:val="left" w:pos="1559"/>
                <w:tab w:val="left" w:pos="2880"/>
                <w:tab w:val="left" w:pos="5040"/>
              </w:tabs>
              <w:spacing w:line="360" w:lineRule="auto"/>
              <w:ind w:left="-221" w:right="23" w:firstLine="284"/>
              <w:rPr>
                <w:bCs/>
                <w:lang w:eastAsia="ar-SA"/>
              </w:rPr>
            </w:pPr>
            <w:r>
              <w:rPr>
                <w:bCs/>
                <w:lang w:eastAsia="ar-SA"/>
              </w:rPr>
              <w:t>kárstatisztika nyilvántartása:</w:t>
            </w:r>
          </w:p>
        </w:tc>
        <w:tc>
          <w:tcPr>
            <w:tcW w:w="4467" w:type="dxa"/>
            <w:vAlign w:val="center"/>
          </w:tcPr>
          <w:p w14:paraId="483F6CE3" w14:textId="77777777" w:rsidR="00A94700" w:rsidRDefault="00A94700" w:rsidP="00FA4A3F">
            <w:pPr>
              <w:tabs>
                <w:tab w:val="left" w:pos="1559"/>
                <w:tab w:val="left" w:pos="2880"/>
                <w:tab w:val="left" w:pos="5040"/>
              </w:tabs>
              <w:spacing w:line="360" w:lineRule="auto"/>
              <w:ind w:left="107" w:right="23" w:firstLine="284"/>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94700" w:rsidRPr="006105A5" w14:paraId="71481FC4" w14:textId="77777777" w:rsidTr="00FA4A3F">
        <w:tc>
          <w:tcPr>
            <w:tcW w:w="4605" w:type="dxa"/>
            <w:vAlign w:val="center"/>
          </w:tcPr>
          <w:p w14:paraId="1269BF30" w14:textId="77777777" w:rsidR="00A94700" w:rsidRDefault="00A94700" w:rsidP="00FA4A3F">
            <w:pPr>
              <w:tabs>
                <w:tab w:val="left" w:pos="1559"/>
                <w:tab w:val="left" w:pos="2880"/>
                <w:tab w:val="left" w:pos="5040"/>
              </w:tabs>
              <w:spacing w:line="360" w:lineRule="auto"/>
              <w:ind w:left="-221" w:right="23" w:firstLine="284"/>
              <w:rPr>
                <w:bCs/>
                <w:lang w:eastAsia="ar-SA"/>
              </w:rPr>
            </w:pPr>
            <w:r>
              <w:rPr>
                <w:bCs/>
                <w:lang w:eastAsia="ar-SA"/>
              </w:rPr>
              <w:t>kárstatisztika kiadása:</w:t>
            </w:r>
          </w:p>
        </w:tc>
        <w:tc>
          <w:tcPr>
            <w:tcW w:w="4467" w:type="dxa"/>
            <w:vAlign w:val="center"/>
          </w:tcPr>
          <w:p w14:paraId="7DD86282" w14:textId="77777777" w:rsidR="00A94700" w:rsidRDefault="00A94700" w:rsidP="00FA4A3F">
            <w:pPr>
              <w:tabs>
                <w:tab w:val="left" w:pos="1559"/>
                <w:tab w:val="left" w:pos="2880"/>
                <w:tab w:val="left" w:pos="5040"/>
              </w:tabs>
              <w:spacing w:line="360" w:lineRule="auto"/>
              <w:ind w:left="107" w:right="23" w:firstLine="284"/>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w:t>
            </w:r>
            <w:r>
              <w:rPr>
                <w:bCs/>
                <w:lang w:eastAsia="ar-SA"/>
              </w:rPr>
              <w:lastRenderedPageBreak/>
              <w:t>bocsátja</w:t>
            </w:r>
          </w:p>
        </w:tc>
      </w:tr>
    </w:tbl>
    <w:p w14:paraId="6580C922" w14:textId="77777777" w:rsidR="00DC4732" w:rsidRDefault="00DC4732" w:rsidP="0099694F">
      <w:pPr>
        <w:rPr>
          <w:rFonts w:ascii="Times New Roman" w:hAnsi="Times New Roman" w:cs="Times New Roman"/>
          <w:b/>
          <w:color w:val="943634" w:themeColor="accent2" w:themeShade="BF"/>
          <w:sz w:val="32"/>
          <w:szCs w:val="32"/>
        </w:rPr>
      </w:pPr>
    </w:p>
    <w:p w14:paraId="1B2B3FC4" w14:textId="2DC7A332"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2</w:t>
      </w:r>
      <w:r w:rsidRPr="009F2483">
        <w:rPr>
          <w:rFonts w:ascii="Times New Roman" w:hAnsi="Times New Roman" w:cs="Times New Roman"/>
          <w:b/>
          <w:color w:val="943634" w:themeColor="accent2" w:themeShade="BF"/>
          <w:sz w:val="32"/>
          <w:szCs w:val="32"/>
        </w:rPr>
        <w:t xml:space="preserve">, részajánlati elem: </w:t>
      </w:r>
      <w:r w:rsidRPr="00655518">
        <w:rPr>
          <w:rFonts w:ascii="Times New Roman" w:hAnsi="Times New Roman" w:cs="Times New Roman"/>
          <w:b/>
          <w:color w:val="943634" w:themeColor="accent2" w:themeShade="BF"/>
          <w:sz w:val="32"/>
          <w:szCs w:val="32"/>
        </w:rPr>
        <w:t>Csoportos</w:t>
      </w:r>
      <w:r w:rsidR="00AC2BEB">
        <w:rPr>
          <w:rFonts w:ascii="Times New Roman" w:hAnsi="Times New Roman" w:cs="Times New Roman"/>
          <w:b/>
          <w:color w:val="943634" w:themeColor="accent2" w:themeShade="BF"/>
          <w:sz w:val="32"/>
          <w:szCs w:val="32"/>
        </w:rPr>
        <w:t xml:space="preserve"> </w:t>
      </w:r>
      <w:r>
        <w:rPr>
          <w:rFonts w:ascii="Times New Roman" w:hAnsi="Times New Roman" w:cs="Times New Roman"/>
          <w:b/>
          <w:color w:val="943634" w:themeColor="accent2" w:themeShade="BF"/>
          <w:sz w:val="32"/>
          <w:szCs w:val="32"/>
        </w:rPr>
        <w:t xml:space="preserve">élet- és </w:t>
      </w:r>
      <w:r w:rsidRPr="00655518">
        <w:rPr>
          <w:rFonts w:ascii="Times New Roman" w:hAnsi="Times New Roman" w:cs="Times New Roman"/>
          <w:b/>
          <w:color w:val="943634" w:themeColor="accent2" w:themeShade="BF"/>
          <w:sz w:val="32"/>
          <w:szCs w:val="32"/>
        </w:rPr>
        <w:t>balesetbiztosítás</w:t>
      </w:r>
    </w:p>
    <w:p w14:paraId="001F1183" w14:textId="5C062BFE" w:rsidR="0099694F" w:rsidRDefault="007720F7"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 </w:t>
      </w:r>
      <w:r w:rsidR="0099694F" w:rsidRPr="009F2483">
        <w:rPr>
          <w:rFonts w:ascii="Times New Roman" w:hAnsi="Times New Roman" w:cs="Times New Roman"/>
          <w:b/>
          <w:color w:val="984806" w:themeColor="accent6" w:themeShade="80"/>
          <w:sz w:val="20"/>
          <w:szCs w:val="20"/>
        </w:rPr>
        <w:t>Mennyiségre vonatkozó paramétere:</w:t>
      </w:r>
    </w:p>
    <w:p w14:paraId="42EF6E36" w14:textId="67D93392" w:rsidR="0099694F" w:rsidRPr="00B10052" w:rsidRDefault="0099694F" w:rsidP="0099694F">
      <w:pPr>
        <w:spacing w:line="360" w:lineRule="auto"/>
        <w:jc w:val="both"/>
        <w:rPr>
          <w:rFonts w:ascii="Times New Roman" w:hAnsi="Times New Roman" w:cs="Times New Roman"/>
          <w:sz w:val="20"/>
          <w:szCs w:val="20"/>
        </w:rPr>
      </w:pPr>
      <w:r w:rsidRPr="00B10052">
        <w:rPr>
          <w:rFonts w:ascii="Times New Roman" w:hAnsi="Times New Roman" w:cs="Times New Roman"/>
          <w:sz w:val="20"/>
          <w:szCs w:val="20"/>
        </w:rPr>
        <w:t xml:space="preserve">A tárgyi közbeszerzési eljárás megindításakor a teljes mennyiség </w:t>
      </w:r>
      <w:r w:rsidR="00B01497" w:rsidRPr="00B10052">
        <w:rPr>
          <w:rFonts w:ascii="Times New Roman" w:hAnsi="Times New Roman" w:cs="Times New Roman"/>
          <w:sz w:val="20"/>
          <w:szCs w:val="20"/>
        </w:rPr>
        <w:t>kb. 2</w:t>
      </w:r>
      <w:r w:rsidR="00DF5996" w:rsidRPr="00953AA4">
        <w:rPr>
          <w:rFonts w:ascii="Times New Roman" w:hAnsi="Times New Roman" w:cs="Times New Roman"/>
          <w:sz w:val="20"/>
          <w:szCs w:val="20"/>
        </w:rPr>
        <w:t>840</w:t>
      </w:r>
      <w:r w:rsidRPr="009E11A7">
        <w:rPr>
          <w:rFonts w:ascii="Times New Roman" w:hAnsi="Times New Roman" w:cs="Times New Roman"/>
          <w:sz w:val="20"/>
          <w:szCs w:val="20"/>
        </w:rPr>
        <w:t xml:space="preserve"> fő az adatközlő táblázat szerint, amelytől a Szerződő/Biztosított(ak) eltérhet(nek): </w:t>
      </w:r>
      <w:r w:rsidRPr="000E5547">
        <w:rPr>
          <w:rFonts w:ascii="Times New Roman" w:hAnsi="Times New Roman" w:cs="Times New Roman"/>
          <w:sz w:val="20"/>
          <w:szCs w:val="20"/>
        </w:rPr>
        <w:t>+ 30 %-os növekedésig. Valamennyi Szerződő fél a fent megjelölt menyiség tekintetében a + %-os növekedésig (opció) eltérhet, amely a Kbt. 141. § (4) bekezdés a) pontja alapján nem minősül szerződésmódosításnak. A + %-os opció</w:t>
      </w:r>
      <w:r w:rsidRPr="00B10052">
        <w:rPr>
          <w:rFonts w:ascii="Times New Roman" w:hAnsi="Times New Roman" w:cs="Times New Roman"/>
          <w:sz w:val="20"/>
          <w:szCs w:val="20"/>
        </w:rPr>
        <w:t xml:space="preserve">: a Szerződő / Biztosított(ak) által az adatközlő táblázatban megadott teljes </w:t>
      </w:r>
      <w:r w:rsidRPr="00953AA4">
        <w:rPr>
          <w:rFonts w:ascii="Times New Roman" w:hAnsi="Times New Roman" w:cs="Times New Roman"/>
          <w:sz w:val="20"/>
          <w:szCs w:val="20"/>
        </w:rPr>
        <w:t>létszámadatának (fő), valamint a + %-os rátának a szorzata, ahol az eredményt minden es</w:t>
      </w:r>
      <w:r w:rsidRPr="000E5547">
        <w:rPr>
          <w:rFonts w:ascii="Times New Roman" w:hAnsi="Times New Roman" w:cs="Times New Roman"/>
          <w:sz w:val="20"/>
          <w:szCs w:val="20"/>
        </w:rPr>
        <w:t xml:space="preserve">etben felfelé kell kerekíteni.  Az opció indokolása: a szerződés hatálya alatt a Szerződő / Biztosított(ak) részéről felmerülő, a szerződés létrejötte utáni létszámváltozás miatti biztosítási igényének a lefedése. Az opció kezelése: a Szerződő / Biztosított(ak) a biztosítási igény megjelenését követően azonos adattartalommal a biztosítani kívánt újonnani létszámot a Biztosító felé bejelentik. Az opció díjazása: a Biztosító az újonnani létszámot a lejelentésnek megfelelően a szerződés létrejöttekor rögzített csoportba sorolja és az adott csoporthoz tartozó éves díjjal a </w:t>
      </w:r>
      <w:r w:rsidRPr="00B10052">
        <w:rPr>
          <w:rFonts w:ascii="Times New Roman" w:hAnsi="Times New Roman" w:cs="Times New Roman"/>
          <w:sz w:val="20"/>
          <w:szCs w:val="20"/>
        </w:rPr>
        <w:t>szerződés teljes díját megnöveli.</w:t>
      </w:r>
    </w:p>
    <w:p w14:paraId="5090CF10" w14:textId="1606EF2A" w:rsidR="00496171" w:rsidRDefault="007720F7" w:rsidP="002F4A06">
      <w:pPr>
        <w:autoSpaceDE w:val="0"/>
        <w:autoSpaceDN w:val="0"/>
        <w:adjustRightInd w:val="0"/>
        <w:spacing w:after="0" w:line="360" w:lineRule="auto"/>
        <w:jc w:val="both"/>
        <w:rPr>
          <w:rFonts w:ascii="Arial" w:hAnsi="Arial" w:cs="Arial"/>
        </w:rPr>
      </w:pPr>
      <w:r w:rsidRPr="00953AA4">
        <w:rPr>
          <w:rFonts w:ascii="Times New Roman" w:hAnsi="Times New Roman" w:cs="Times New Roman"/>
          <w:sz w:val="20"/>
          <w:szCs w:val="20"/>
        </w:rPr>
        <w:t>A Felek megállapodnak, hogy a jelen Szerződés tekintetében a jelen Szerződés hatályba lépésének napján a Szerződőnél érvényes és hatályos munkaviszonnyal rend</w:t>
      </w:r>
      <w:r w:rsidRPr="000E5547">
        <w:rPr>
          <w:rFonts w:ascii="Times New Roman" w:hAnsi="Times New Roman" w:cs="Times New Roman"/>
          <w:sz w:val="20"/>
          <w:szCs w:val="20"/>
        </w:rPr>
        <w:t xml:space="preserve">elkező, illetve a Szerződés hatálybalépését követően a Szerződőnél munkaviszonyt létesítő személy biztosítottnak minősül („Biztosított” vagy „Biztosítottak”). A Biztosítottak létszáma a jelen szerződés aláírásának időpontjában: </w:t>
      </w:r>
      <w:r w:rsidR="00066CA8" w:rsidRPr="000E5547">
        <w:rPr>
          <w:rFonts w:ascii="Times New Roman" w:hAnsi="Times New Roman" w:cs="Times New Roman"/>
          <w:sz w:val="20"/>
          <w:szCs w:val="20"/>
        </w:rPr>
        <w:t xml:space="preserve">kb. </w:t>
      </w:r>
      <w:r w:rsidR="00DF5996" w:rsidRPr="000E5547">
        <w:rPr>
          <w:rFonts w:ascii="Times New Roman" w:hAnsi="Times New Roman" w:cs="Times New Roman"/>
          <w:sz w:val="20"/>
          <w:szCs w:val="20"/>
        </w:rPr>
        <w:t>2.840</w:t>
      </w:r>
      <w:r w:rsidR="009E6177" w:rsidRPr="00B10052">
        <w:rPr>
          <w:rFonts w:ascii="Times New Roman" w:hAnsi="Times New Roman" w:cs="Times New Roman"/>
          <w:sz w:val="20"/>
          <w:szCs w:val="20"/>
        </w:rPr>
        <w:t xml:space="preserve"> </w:t>
      </w:r>
      <w:r w:rsidR="00496171" w:rsidRPr="00B10052">
        <w:rPr>
          <w:rFonts w:ascii="Times New Roman" w:hAnsi="Times New Roman" w:cs="Times New Roman"/>
          <w:sz w:val="20"/>
          <w:szCs w:val="20"/>
        </w:rPr>
        <w:t>Azon biztosítottak tekintetében, akik</w:t>
      </w:r>
      <w:r w:rsidR="00496171" w:rsidRPr="00496171">
        <w:rPr>
          <w:rFonts w:ascii="Times New Roman" w:hAnsi="Times New Roman" w:cs="Times New Roman"/>
          <w:sz w:val="20"/>
          <w:szCs w:val="20"/>
        </w:rPr>
        <w:t xml:space="preserve"> a jelen Szerződés hatályba lépését követően kerülnek a Szerződővel munkaviszonyba: a munkaviszony kezd</w:t>
      </w:r>
      <w:r w:rsidR="00B01497">
        <w:rPr>
          <w:rFonts w:ascii="Times New Roman" w:hAnsi="Times New Roman" w:cs="Times New Roman"/>
          <w:sz w:val="20"/>
          <w:szCs w:val="20"/>
        </w:rPr>
        <w:t>ő napjától</w:t>
      </w:r>
      <w:r w:rsidR="00496171" w:rsidRPr="00496171">
        <w:rPr>
          <w:rFonts w:ascii="Times New Roman" w:hAnsi="Times New Roman" w:cs="Times New Roman"/>
          <w:sz w:val="20"/>
          <w:szCs w:val="20"/>
        </w:rPr>
        <w:t xml:space="preserve"> </w:t>
      </w:r>
      <w:r w:rsidR="00496171" w:rsidRPr="002F4A06">
        <w:rPr>
          <w:rFonts w:ascii="Times New Roman" w:hAnsi="Times New Roman" w:cs="Times New Roman"/>
          <w:sz w:val="20"/>
          <w:szCs w:val="20"/>
        </w:rPr>
        <w:t>kezdődik a Biztosító kockázatviselése.</w:t>
      </w:r>
    </w:p>
    <w:p w14:paraId="3685E761" w14:textId="77777777" w:rsidR="00C32A95" w:rsidRDefault="00C32A95" w:rsidP="00C32A95">
      <w:pPr>
        <w:spacing w:line="360" w:lineRule="auto"/>
        <w:jc w:val="both"/>
        <w:rPr>
          <w:rFonts w:ascii="Times New Roman" w:hAnsi="Times New Roman" w:cs="Times New Roman"/>
          <w:b/>
          <w:color w:val="984806" w:themeColor="accent6" w:themeShade="80"/>
          <w:sz w:val="20"/>
          <w:szCs w:val="20"/>
        </w:rPr>
      </w:pPr>
    </w:p>
    <w:p w14:paraId="0663ECAF" w14:textId="77777777" w:rsidR="00C32A95" w:rsidRPr="005C6A76" w:rsidRDefault="00C32A95" w:rsidP="00C32A95">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V</w:t>
      </w:r>
      <w:r w:rsidRPr="005C6A76">
        <w:rPr>
          <w:rFonts w:ascii="Times New Roman" w:hAnsi="Times New Roman" w:cs="Times New Roman"/>
          <w:b/>
          <w:color w:val="984806" w:themeColor="accent6" w:themeShade="80"/>
          <w:sz w:val="20"/>
          <w:szCs w:val="20"/>
        </w:rPr>
        <w:t>áltozás, lejelentés szabályai:</w:t>
      </w:r>
    </w:p>
    <w:p w14:paraId="5AA9A5EA" w14:textId="77777777" w:rsidR="00496171" w:rsidRDefault="00496171" w:rsidP="00E562DE">
      <w:pPr>
        <w:autoSpaceDE w:val="0"/>
        <w:autoSpaceDN w:val="0"/>
        <w:adjustRightInd w:val="0"/>
        <w:spacing w:after="0" w:line="360" w:lineRule="auto"/>
        <w:jc w:val="both"/>
        <w:rPr>
          <w:rFonts w:ascii="Times New Roman" w:hAnsi="Times New Roman" w:cs="Times New Roman"/>
          <w:sz w:val="20"/>
          <w:szCs w:val="20"/>
        </w:rPr>
      </w:pPr>
    </w:p>
    <w:p w14:paraId="519EEF1A" w14:textId="77777777" w:rsidR="00B763B7" w:rsidRDefault="007720F7" w:rsidP="00E562DE">
      <w:pPr>
        <w:autoSpaceDE w:val="0"/>
        <w:autoSpaceDN w:val="0"/>
        <w:adjustRightInd w:val="0"/>
        <w:spacing w:after="0" w:line="360" w:lineRule="auto"/>
        <w:jc w:val="both"/>
        <w:rPr>
          <w:rFonts w:ascii="Times New Roman" w:hAnsi="Times New Roman" w:cs="Times New Roman"/>
          <w:sz w:val="20"/>
          <w:szCs w:val="20"/>
        </w:rPr>
      </w:pPr>
      <w:r w:rsidRPr="00565749">
        <w:rPr>
          <w:rFonts w:ascii="Times New Roman" w:hAnsi="Times New Roman" w:cs="Times New Roman"/>
          <w:sz w:val="20"/>
          <w:szCs w:val="20"/>
        </w:rPr>
        <w:t xml:space="preserve">A </w:t>
      </w:r>
      <w:r w:rsidR="009E6177">
        <w:rPr>
          <w:rFonts w:ascii="Times New Roman" w:hAnsi="Times New Roman" w:cs="Times New Roman"/>
          <w:sz w:val="20"/>
          <w:szCs w:val="20"/>
        </w:rPr>
        <w:t xml:space="preserve">felek a </w:t>
      </w:r>
      <w:r w:rsidRPr="00565749">
        <w:rPr>
          <w:rFonts w:ascii="Times New Roman" w:hAnsi="Times New Roman" w:cs="Times New Roman"/>
          <w:sz w:val="20"/>
          <w:szCs w:val="20"/>
        </w:rPr>
        <w:t>létszámváltozásról évente utólagosan havi munkaügyi statisztika alapján számolnak el</w:t>
      </w:r>
      <w:r w:rsidR="009E6177">
        <w:rPr>
          <w:rFonts w:ascii="Times New Roman" w:hAnsi="Times New Roman" w:cs="Times New Roman"/>
          <w:sz w:val="20"/>
          <w:szCs w:val="20"/>
        </w:rPr>
        <w:t xml:space="preserve">. </w:t>
      </w:r>
      <w:r w:rsidRPr="00565749">
        <w:rPr>
          <w:rFonts w:ascii="Times New Roman" w:hAnsi="Times New Roman" w:cs="Times New Roman"/>
          <w:sz w:val="20"/>
          <w:szCs w:val="20"/>
        </w:rPr>
        <w:t xml:space="preserve">A Biztosító évente a biztosítási évfordulón egyezteti a szerződővel </w:t>
      </w:r>
      <w:r w:rsidRPr="00565749">
        <w:rPr>
          <w:rFonts w:ascii="Times New Roman" w:hAnsi="Times New Roman" w:cs="Times New Roman"/>
          <w:sz w:val="20"/>
          <w:szCs w:val="20"/>
        </w:rPr>
        <w:sym w:font="Symbol" w:char="F02D"/>
      </w:r>
      <w:r w:rsidRPr="00565749">
        <w:rPr>
          <w:rFonts w:ascii="Times New Roman" w:hAnsi="Times New Roman" w:cs="Times New Roman"/>
          <w:sz w:val="20"/>
          <w:szCs w:val="20"/>
        </w:rPr>
        <w:t xml:space="preserve"> a havi létszámok alapján számolt </w:t>
      </w:r>
      <w:r w:rsidRPr="00565749">
        <w:rPr>
          <w:rFonts w:ascii="Times New Roman" w:hAnsi="Times New Roman" w:cs="Times New Roman"/>
          <w:sz w:val="20"/>
          <w:szCs w:val="20"/>
        </w:rPr>
        <w:sym w:font="Symbol" w:char="F02D"/>
      </w:r>
      <w:r w:rsidRPr="009E6177">
        <w:rPr>
          <w:rFonts w:ascii="Times New Roman" w:hAnsi="Times New Roman" w:cs="Times New Roman"/>
          <w:sz w:val="20"/>
          <w:szCs w:val="20"/>
        </w:rPr>
        <w:t xml:space="preserve"> 12 havi tényleges záró létszámot, amely a biztosítási díjelszámolás alapja.</w:t>
      </w:r>
      <w:r w:rsidR="009E6177">
        <w:rPr>
          <w:rFonts w:ascii="Times New Roman" w:hAnsi="Times New Roman" w:cs="Times New Roman"/>
          <w:sz w:val="20"/>
          <w:szCs w:val="20"/>
        </w:rPr>
        <w:t xml:space="preserve"> </w:t>
      </w:r>
    </w:p>
    <w:p w14:paraId="3BCC6054" w14:textId="322F1DE7" w:rsidR="0048150F" w:rsidRDefault="007720F7" w:rsidP="00E562DE">
      <w:pPr>
        <w:autoSpaceDE w:val="0"/>
        <w:autoSpaceDN w:val="0"/>
        <w:adjustRightInd w:val="0"/>
        <w:spacing w:after="0" w:line="360" w:lineRule="auto"/>
        <w:jc w:val="both"/>
        <w:rPr>
          <w:rFonts w:ascii="Times New Roman" w:hAnsi="Times New Roman" w:cs="Times New Roman"/>
          <w:sz w:val="20"/>
          <w:szCs w:val="20"/>
        </w:rPr>
      </w:pPr>
      <w:r w:rsidRPr="009E6177">
        <w:rPr>
          <w:rFonts w:ascii="Times New Roman" w:hAnsi="Times New Roman" w:cs="Times New Roman"/>
          <w:sz w:val="20"/>
          <w:szCs w:val="20"/>
        </w:rPr>
        <w:t xml:space="preserve">A szerződés az aktuális nyitólétszámra jön létre, a díj egy évig  </w:t>
      </w:r>
      <w:r w:rsidRPr="009E6177">
        <w:rPr>
          <w:rFonts w:ascii="Times New Roman" w:hAnsi="Times New Roman" w:cs="Times New Roman"/>
          <w:sz w:val="20"/>
          <w:szCs w:val="20"/>
        </w:rPr>
        <w:sym w:font="Symbol" w:char="F02D"/>
      </w:r>
      <w:r w:rsidRPr="009E6177">
        <w:rPr>
          <w:rFonts w:ascii="Times New Roman" w:hAnsi="Times New Roman" w:cs="Times New Roman"/>
          <w:sz w:val="20"/>
          <w:szCs w:val="20"/>
        </w:rPr>
        <w:t xml:space="preserve"> a jelen </w:t>
      </w:r>
      <w:r w:rsidR="0048150F">
        <w:rPr>
          <w:rFonts w:ascii="Times New Roman" w:hAnsi="Times New Roman" w:cs="Times New Roman"/>
          <w:sz w:val="20"/>
          <w:szCs w:val="20"/>
        </w:rPr>
        <w:t xml:space="preserve">bekezdésben, de </w:t>
      </w:r>
      <w:r w:rsidRPr="009E6177">
        <w:rPr>
          <w:rFonts w:ascii="Times New Roman" w:hAnsi="Times New Roman" w:cs="Times New Roman"/>
          <w:sz w:val="20"/>
          <w:szCs w:val="20"/>
        </w:rPr>
        <w:t xml:space="preserve">a későbbiekben említetteken kívül </w:t>
      </w:r>
      <w:r w:rsidRPr="009E6177">
        <w:rPr>
          <w:rFonts w:ascii="Times New Roman" w:hAnsi="Times New Roman" w:cs="Times New Roman"/>
          <w:sz w:val="20"/>
          <w:szCs w:val="20"/>
        </w:rPr>
        <w:sym w:font="Symbol" w:char="F02D"/>
      </w:r>
      <w:r w:rsidRPr="009E6177">
        <w:rPr>
          <w:rFonts w:ascii="Times New Roman" w:hAnsi="Times New Roman" w:cs="Times New Roman"/>
          <w:sz w:val="20"/>
          <w:szCs w:val="20"/>
        </w:rPr>
        <w:t xml:space="preserve"> nem változik, feltéve, hogy egyéb más a szerződést érintő változások nem következnek be.</w:t>
      </w:r>
    </w:p>
    <w:p w14:paraId="47818F55" w14:textId="2A985287" w:rsidR="007720F7" w:rsidRDefault="007720F7" w:rsidP="00E562DE">
      <w:pPr>
        <w:autoSpaceDE w:val="0"/>
        <w:autoSpaceDN w:val="0"/>
        <w:adjustRightInd w:val="0"/>
        <w:spacing w:after="0" w:line="360" w:lineRule="auto"/>
        <w:jc w:val="both"/>
        <w:rPr>
          <w:rFonts w:ascii="Times New Roman" w:hAnsi="Times New Roman" w:cs="Times New Roman"/>
          <w:sz w:val="20"/>
          <w:szCs w:val="20"/>
        </w:rPr>
      </w:pPr>
      <w:r w:rsidRPr="009E6177">
        <w:rPr>
          <w:rFonts w:ascii="Times New Roman" w:hAnsi="Times New Roman" w:cs="Times New Roman"/>
          <w:sz w:val="20"/>
          <w:szCs w:val="20"/>
        </w:rPr>
        <w:t>A felek megállapodnak abban, hogy a létszámban történt 20%-nál nagyobb változás esetén e tényt közlik a Biztosítóval, és külön jelzik, hogy igénylik-e az évközi díjelszámolást. A Biztosító az évközi létszámváltozásnál sem igényli a díjelszámolást.</w:t>
      </w:r>
      <w:r w:rsidR="00B763B7">
        <w:rPr>
          <w:rFonts w:ascii="Times New Roman" w:hAnsi="Times New Roman" w:cs="Times New Roman"/>
          <w:sz w:val="20"/>
          <w:szCs w:val="20"/>
        </w:rPr>
        <w:t xml:space="preserve"> </w:t>
      </w:r>
    </w:p>
    <w:p w14:paraId="3614B0FD" w14:textId="77777777" w:rsidR="00B763B7" w:rsidRPr="00B763B7" w:rsidRDefault="00B763B7" w:rsidP="00B763B7">
      <w:pPr>
        <w:autoSpaceDE w:val="0"/>
        <w:autoSpaceDN w:val="0"/>
        <w:adjustRightInd w:val="0"/>
        <w:spacing w:line="360" w:lineRule="auto"/>
        <w:jc w:val="both"/>
        <w:rPr>
          <w:rFonts w:ascii="Times New Roman" w:hAnsi="Times New Roman" w:cs="Times New Roman"/>
          <w:sz w:val="20"/>
          <w:szCs w:val="20"/>
        </w:rPr>
      </w:pPr>
      <w:r w:rsidRPr="00B763B7">
        <w:rPr>
          <w:rFonts w:ascii="Times New Roman" w:hAnsi="Times New Roman" w:cs="Times New Roman"/>
          <w:sz w:val="20"/>
          <w:szCs w:val="20"/>
        </w:rPr>
        <w:t xml:space="preserve">A tartam alatt kilépő biztosított után a biztosítási időszakból a kilépésig eltelt hónapokra, illetve a tartam alatt bejelentett új biztosított után, a még hátralevő időszakra a biztosítási díjból számított éves díj időarányos részét </w:t>
      </w:r>
      <w:r w:rsidRPr="00B763B7">
        <w:rPr>
          <w:rFonts w:ascii="Times New Roman" w:hAnsi="Times New Roman" w:cs="Times New Roman"/>
          <w:sz w:val="20"/>
          <w:szCs w:val="20"/>
        </w:rPr>
        <w:lastRenderedPageBreak/>
        <w:t>kell fizetni. A díjfizetés szempontjából adott biztosított minden biztosítási szerződésben megkezdett hónapja egy hónapnak számít. A havonta fizetendő díj a biztosítottak egyes kategóriájára a kategóriánként megállapított éves díj 1/12-ed része.</w:t>
      </w:r>
    </w:p>
    <w:p w14:paraId="7663DA1E" w14:textId="77777777" w:rsidR="0099694F" w:rsidRPr="00624FCE" w:rsidRDefault="0099694F" w:rsidP="0099694F">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6FB3AA94" w14:textId="2311D51B"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087E39">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788D9F56" w14:textId="77777777" w:rsidTr="00FA4A3F">
        <w:tc>
          <w:tcPr>
            <w:tcW w:w="3256" w:type="dxa"/>
            <w:shd w:val="clear" w:color="auto" w:fill="F2F2F2" w:themeFill="background1" w:themeFillShade="F2"/>
            <w:vAlign w:val="center"/>
          </w:tcPr>
          <w:p w14:paraId="5AA3EF5E" w14:textId="77777777" w:rsidR="0099694F" w:rsidRDefault="0099694F" w:rsidP="00FA4A3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5E22CFE0" w14:textId="77777777" w:rsidR="0099694F" w:rsidRPr="00F51225" w:rsidRDefault="0099694F" w:rsidP="00FA4A3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15CDDAA" w14:textId="77777777" w:rsidTr="00FA4A3F">
        <w:tc>
          <w:tcPr>
            <w:tcW w:w="3256" w:type="dxa"/>
          </w:tcPr>
          <w:p w14:paraId="6C2693B6" w14:textId="7E294525" w:rsidR="0099694F" w:rsidRPr="007225B8" w:rsidRDefault="00087E39" w:rsidP="00FA4A3F">
            <w:pPr>
              <w:tabs>
                <w:tab w:val="left" w:pos="1559"/>
                <w:tab w:val="left" w:pos="2880"/>
                <w:tab w:val="left" w:pos="5040"/>
              </w:tabs>
              <w:spacing w:line="360" w:lineRule="auto"/>
              <w:ind w:right="23"/>
              <w:rPr>
                <w:b/>
                <w:bCs/>
                <w:i/>
                <w:lang w:eastAsia="ar-SA"/>
              </w:rPr>
            </w:pPr>
            <w:r>
              <w:rPr>
                <w:b/>
                <w:bCs/>
                <w:i/>
                <w:lang w:eastAsia="ar-SA"/>
              </w:rPr>
              <w:t>3</w:t>
            </w:r>
            <w:r w:rsidR="0099694F">
              <w:rPr>
                <w:b/>
                <w:bCs/>
                <w:i/>
                <w:lang w:eastAsia="ar-SA"/>
              </w:rPr>
              <w:t xml:space="preserve">, </w:t>
            </w:r>
            <w:r w:rsidR="0099694F" w:rsidRPr="007225B8">
              <w:rPr>
                <w:b/>
                <w:bCs/>
                <w:i/>
                <w:lang w:eastAsia="ar-SA"/>
              </w:rPr>
              <w:t>név:</w:t>
            </w:r>
          </w:p>
        </w:tc>
        <w:tc>
          <w:tcPr>
            <w:tcW w:w="5816" w:type="dxa"/>
          </w:tcPr>
          <w:p w14:paraId="1EFD957F" w14:textId="77777777" w:rsidR="0099694F" w:rsidRPr="00DC24EA" w:rsidRDefault="0099694F" w:rsidP="00FA4A3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99694F" w:rsidRPr="006105A5" w14:paraId="48EBA0F8" w14:textId="77777777" w:rsidTr="00FA4A3F">
        <w:tc>
          <w:tcPr>
            <w:tcW w:w="3256" w:type="dxa"/>
          </w:tcPr>
          <w:p w14:paraId="62B082E5"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89A779E" w14:textId="77777777" w:rsidR="0099694F" w:rsidRPr="004B57F9" w:rsidRDefault="0099694F" w:rsidP="00FA4A3F">
            <w:pPr>
              <w:tabs>
                <w:tab w:val="left" w:pos="1559"/>
                <w:tab w:val="left" w:pos="2880"/>
                <w:tab w:val="left" w:pos="5040"/>
              </w:tabs>
              <w:spacing w:line="360" w:lineRule="auto"/>
              <w:ind w:right="23"/>
              <w:rPr>
                <w:bCs/>
                <w:lang w:eastAsia="ar-SA"/>
              </w:rPr>
            </w:pPr>
          </w:p>
        </w:tc>
      </w:tr>
      <w:tr w:rsidR="0099694F" w:rsidRPr="006105A5" w14:paraId="2E7394C4" w14:textId="77777777" w:rsidTr="00FA4A3F">
        <w:tc>
          <w:tcPr>
            <w:tcW w:w="3256" w:type="dxa"/>
          </w:tcPr>
          <w:p w14:paraId="128B2941"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7FBA704F" w14:textId="77777777" w:rsidR="0099694F" w:rsidRPr="004B57F9" w:rsidRDefault="0099694F" w:rsidP="00FA4A3F">
            <w:pPr>
              <w:tabs>
                <w:tab w:val="left" w:pos="1559"/>
                <w:tab w:val="left" w:pos="2880"/>
                <w:tab w:val="left" w:pos="5040"/>
              </w:tabs>
              <w:spacing w:line="360" w:lineRule="auto"/>
              <w:ind w:right="23"/>
              <w:rPr>
                <w:bCs/>
                <w:lang w:eastAsia="ar-SA"/>
              </w:rPr>
            </w:pPr>
          </w:p>
        </w:tc>
      </w:tr>
      <w:tr w:rsidR="0099694F" w:rsidRPr="006105A5" w14:paraId="665E4B9F" w14:textId="77777777" w:rsidTr="00FA4A3F">
        <w:tc>
          <w:tcPr>
            <w:tcW w:w="3256" w:type="dxa"/>
          </w:tcPr>
          <w:p w14:paraId="231EE5AB"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35D8904" w14:textId="77777777" w:rsidR="0099694F" w:rsidRPr="004B57F9" w:rsidRDefault="0099694F" w:rsidP="00FA4A3F">
            <w:pPr>
              <w:tabs>
                <w:tab w:val="left" w:pos="1559"/>
                <w:tab w:val="left" w:pos="2880"/>
                <w:tab w:val="left" w:pos="5040"/>
              </w:tabs>
              <w:spacing w:line="360" w:lineRule="auto"/>
              <w:ind w:right="23"/>
              <w:rPr>
                <w:bCs/>
                <w:lang w:eastAsia="ar-SA"/>
              </w:rPr>
            </w:pPr>
          </w:p>
        </w:tc>
      </w:tr>
      <w:tr w:rsidR="0099694F" w:rsidRPr="006105A5" w14:paraId="1CFF2B46" w14:textId="77777777" w:rsidTr="00FA4A3F">
        <w:tc>
          <w:tcPr>
            <w:tcW w:w="3256" w:type="dxa"/>
          </w:tcPr>
          <w:p w14:paraId="4A8805A0"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F4CB66C" w14:textId="77777777" w:rsidR="0099694F" w:rsidRPr="004B57F9" w:rsidRDefault="0099694F" w:rsidP="00FA4A3F">
            <w:pPr>
              <w:tabs>
                <w:tab w:val="left" w:pos="1559"/>
                <w:tab w:val="left" w:pos="2880"/>
                <w:tab w:val="left" w:pos="5040"/>
              </w:tabs>
              <w:spacing w:line="360" w:lineRule="auto"/>
              <w:ind w:right="23"/>
              <w:rPr>
                <w:bCs/>
                <w:lang w:eastAsia="ar-SA"/>
              </w:rPr>
            </w:pPr>
          </w:p>
        </w:tc>
      </w:tr>
    </w:tbl>
    <w:p w14:paraId="042BCE56" w14:textId="77777777" w:rsidR="0099694F" w:rsidRDefault="0099694F" w:rsidP="0099694F">
      <w:pPr>
        <w:jc w:val="both"/>
        <w:rPr>
          <w:rFonts w:ascii="Times New Roman" w:hAnsi="Times New Roman" w:cs="Times New Roman"/>
          <w:b/>
          <w:color w:val="943634" w:themeColor="accent2" w:themeShade="BF"/>
          <w:sz w:val="20"/>
          <w:szCs w:val="20"/>
        </w:rPr>
      </w:pPr>
    </w:p>
    <w:p w14:paraId="1F976BAC"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766448">
        <w:rPr>
          <w:rFonts w:ascii="Times New Roman" w:hAnsi="Times New Roman" w:cs="Times New Roman"/>
          <w:b/>
          <w:color w:val="984806" w:themeColor="accent6" w:themeShade="80"/>
          <w:sz w:val="20"/>
          <w:szCs w:val="20"/>
        </w:rPr>
        <w:t>Biztosított(ak):</w:t>
      </w:r>
    </w:p>
    <w:tbl>
      <w:tblPr>
        <w:tblStyle w:val="Rcsostblzat"/>
        <w:tblW w:w="9067" w:type="dxa"/>
        <w:tblLook w:val="04A0" w:firstRow="1" w:lastRow="0" w:firstColumn="1" w:lastColumn="0" w:noHBand="0" w:noVBand="1"/>
      </w:tblPr>
      <w:tblGrid>
        <w:gridCol w:w="9067"/>
      </w:tblGrid>
      <w:tr w:rsidR="0099694F" w:rsidRPr="006105A5" w14:paraId="1C6AF6E0" w14:textId="77777777" w:rsidTr="00FA4A3F">
        <w:tc>
          <w:tcPr>
            <w:tcW w:w="9067" w:type="dxa"/>
            <w:shd w:val="clear" w:color="auto" w:fill="F2F2F2" w:themeFill="background1" w:themeFillShade="F2"/>
            <w:vAlign w:val="center"/>
          </w:tcPr>
          <w:p w14:paraId="0F0A6254" w14:textId="77777777" w:rsidR="0099694F" w:rsidRDefault="0099694F" w:rsidP="00FA4A3F">
            <w:pPr>
              <w:spacing w:line="360" w:lineRule="auto"/>
              <w:ind w:right="23"/>
              <w:rPr>
                <w:bCs/>
                <w:lang w:eastAsia="ar-SA"/>
              </w:rPr>
            </w:pPr>
            <w:r>
              <w:rPr>
                <w:bCs/>
                <w:lang w:eastAsia="ar-SA"/>
              </w:rPr>
              <w:t>Megnevezés</w:t>
            </w:r>
          </w:p>
        </w:tc>
      </w:tr>
      <w:tr w:rsidR="0099694F" w:rsidRPr="006105A5" w14:paraId="2DE651C1" w14:textId="77777777" w:rsidTr="00FA4A3F">
        <w:tc>
          <w:tcPr>
            <w:tcW w:w="9067" w:type="dxa"/>
            <w:vAlign w:val="center"/>
          </w:tcPr>
          <w:p w14:paraId="4E8DB85B" w14:textId="0CB33661" w:rsidR="0099694F" w:rsidRPr="00D93639" w:rsidRDefault="0099694F" w:rsidP="00394DBB">
            <w:pPr>
              <w:spacing w:line="360" w:lineRule="auto"/>
              <w:ind w:right="23"/>
              <w:jc w:val="both"/>
              <w:rPr>
                <w:bCs/>
                <w:lang w:eastAsia="ar-SA"/>
              </w:rPr>
            </w:pPr>
            <w:r w:rsidRPr="00D93639">
              <w:rPr>
                <w:bCs/>
                <w:lang w:eastAsia="ar-SA"/>
              </w:rPr>
              <w:t>A Biztosított(ak) listájából a 1-</w:t>
            </w:r>
            <w:r w:rsidR="00840673">
              <w:rPr>
                <w:bCs/>
                <w:lang w:eastAsia="ar-SA"/>
              </w:rPr>
              <w:t>2</w:t>
            </w:r>
            <w:r w:rsidRPr="00D93639">
              <w:rPr>
                <w:bCs/>
                <w:lang w:eastAsia="ar-SA"/>
              </w:rPr>
              <w:t>-ig terjedő mezők</w:t>
            </w:r>
            <w:r>
              <w:rPr>
                <w:bCs/>
                <w:lang w:eastAsia="ar-SA"/>
              </w:rPr>
              <w:t xml:space="preserve"> </w:t>
            </w:r>
            <w:r w:rsidRPr="00D93639">
              <w:rPr>
                <w:bCs/>
                <w:lang w:eastAsia="ar-SA"/>
              </w:rPr>
              <w:t xml:space="preserve">szerinti Biztosított(ak) valamennyi </w:t>
            </w:r>
            <w:r w:rsidR="00394DBB">
              <w:rPr>
                <w:b/>
                <w:bCs/>
                <w:lang w:eastAsia="ar-SA"/>
              </w:rPr>
              <w:t>munkavállalója és a velük mukavégzésre irányúló egyéb jogviszonyban álló</w:t>
            </w:r>
            <w:r w:rsidR="00394DBB" w:rsidRPr="00D93639">
              <w:rPr>
                <w:bCs/>
                <w:lang w:eastAsia="ar-SA"/>
              </w:rPr>
              <w:t xml:space="preserve"> </w:t>
            </w:r>
            <w:r>
              <w:rPr>
                <w:bCs/>
                <w:lang w:eastAsia="ar-SA"/>
              </w:rPr>
              <w:t xml:space="preserve"> </w:t>
            </w:r>
            <w:r w:rsidRPr="00D93639">
              <w:rPr>
                <w:bCs/>
                <w:lang w:eastAsia="ar-SA"/>
              </w:rPr>
              <w:t>természetes személy</w:t>
            </w:r>
            <w:r w:rsidR="00394DBB">
              <w:rPr>
                <w:bCs/>
                <w:lang w:eastAsia="ar-SA"/>
              </w:rPr>
              <w:t>(ek)</w:t>
            </w:r>
            <w:r>
              <w:rPr>
                <w:bCs/>
                <w:lang w:eastAsia="ar-SA"/>
              </w:rPr>
              <w:t>.</w:t>
            </w:r>
          </w:p>
        </w:tc>
      </w:tr>
    </w:tbl>
    <w:p w14:paraId="77DB12A8"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2A67A40E"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69FE7D8A" w14:textId="338C9986" w:rsidR="00727B74" w:rsidRDefault="00727B74" w:rsidP="00727B74">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A szerződés kiállításához szükséges egyéb paraméter bontását a Szerződő/Biztosított(ak) a Biztosító rendelkezésére bocsátják az adatközlő táblázatban legkésőbb a tárgyalás napán. A szerződések esetében a limitek, teljesítési határok stb. együtt értendők és maradnak hatályban.</w:t>
      </w:r>
    </w:p>
    <w:p w14:paraId="4EE7B2D8" w14:textId="0BEB82C0" w:rsidR="0099694F" w:rsidRPr="00A536FD" w:rsidRDefault="0099694F" w:rsidP="00AC55C2">
      <w:pPr>
        <w:spacing w:line="360" w:lineRule="auto"/>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AC55C2">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311696DF" w14:textId="77777777" w:rsidTr="00FA4A3F">
        <w:tc>
          <w:tcPr>
            <w:tcW w:w="3256" w:type="dxa"/>
            <w:shd w:val="clear" w:color="auto" w:fill="F2F2F2" w:themeFill="background1" w:themeFillShade="F2"/>
            <w:vAlign w:val="center"/>
          </w:tcPr>
          <w:p w14:paraId="29C4E5C2" w14:textId="77777777" w:rsidR="0099694F" w:rsidRDefault="0099694F" w:rsidP="00FA4A3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01AEFC6D" w14:textId="77777777" w:rsidR="0099694F" w:rsidRPr="00F51225" w:rsidRDefault="0099694F" w:rsidP="00FA4A3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557FA23" w14:textId="77777777" w:rsidTr="00FA4A3F">
        <w:tc>
          <w:tcPr>
            <w:tcW w:w="3256" w:type="dxa"/>
            <w:shd w:val="clear" w:color="auto" w:fill="auto"/>
            <w:vAlign w:val="center"/>
          </w:tcPr>
          <w:p w14:paraId="4AA6C879" w14:textId="6503BFD0" w:rsidR="0099694F" w:rsidRDefault="00AC55C2" w:rsidP="00FA4A3F">
            <w:pPr>
              <w:tabs>
                <w:tab w:val="left" w:pos="1559"/>
                <w:tab w:val="left" w:pos="2880"/>
                <w:tab w:val="left" w:pos="5040"/>
              </w:tabs>
              <w:spacing w:line="360" w:lineRule="auto"/>
              <w:ind w:right="23"/>
              <w:rPr>
                <w:bCs/>
                <w:lang w:eastAsia="ar-SA"/>
              </w:rPr>
            </w:pPr>
            <w:r>
              <w:rPr>
                <w:b/>
                <w:bCs/>
                <w:i/>
                <w:lang w:eastAsia="ar-SA"/>
              </w:rPr>
              <w:t>3</w:t>
            </w:r>
            <w:r w:rsidR="0099694F">
              <w:rPr>
                <w:b/>
                <w:bCs/>
                <w:i/>
                <w:lang w:eastAsia="ar-SA"/>
              </w:rPr>
              <w:t xml:space="preserve">, </w:t>
            </w:r>
            <w:r w:rsidR="0099694F" w:rsidRPr="007225B8">
              <w:rPr>
                <w:b/>
                <w:bCs/>
                <w:i/>
                <w:lang w:eastAsia="ar-SA"/>
              </w:rPr>
              <w:t>név:</w:t>
            </w:r>
          </w:p>
        </w:tc>
        <w:tc>
          <w:tcPr>
            <w:tcW w:w="5816" w:type="dxa"/>
            <w:shd w:val="clear" w:color="auto" w:fill="auto"/>
          </w:tcPr>
          <w:p w14:paraId="7B65A42B" w14:textId="77777777" w:rsidR="0099694F" w:rsidRPr="001A10AE" w:rsidRDefault="0099694F" w:rsidP="00FA4A3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99694F" w:rsidRPr="006105A5" w14:paraId="5220BAFB" w14:textId="77777777" w:rsidTr="00FA4A3F">
        <w:tc>
          <w:tcPr>
            <w:tcW w:w="3256" w:type="dxa"/>
          </w:tcPr>
          <w:p w14:paraId="1B23D594"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48C53F78" w14:textId="77777777" w:rsidR="0099694F" w:rsidRPr="006105A5" w:rsidRDefault="0099694F" w:rsidP="00FA4A3F">
            <w:pPr>
              <w:tabs>
                <w:tab w:val="left" w:pos="1559"/>
                <w:tab w:val="left" w:pos="2880"/>
                <w:tab w:val="left" w:pos="5040"/>
              </w:tabs>
              <w:spacing w:line="360" w:lineRule="auto"/>
              <w:ind w:right="23"/>
              <w:rPr>
                <w:bCs/>
                <w:lang w:eastAsia="ar-SA"/>
              </w:rPr>
            </w:pPr>
          </w:p>
        </w:tc>
      </w:tr>
      <w:tr w:rsidR="0099694F" w:rsidRPr="006105A5" w14:paraId="288734AA" w14:textId="77777777" w:rsidTr="00FA4A3F">
        <w:tc>
          <w:tcPr>
            <w:tcW w:w="3256" w:type="dxa"/>
          </w:tcPr>
          <w:p w14:paraId="4CB20799"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4DA5F4F" w14:textId="77777777" w:rsidR="0099694F" w:rsidRPr="006105A5" w:rsidRDefault="0099694F" w:rsidP="00FA4A3F">
            <w:pPr>
              <w:tabs>
                <w:tab w:val="left" w:pos="1559"/>
                <w:tab w:val="left" w:pos="2880"/>
                <w:tab w:val="left" w:pos="5040"/>
              </w:tabs>
              <w:spacing w:line="360" w:lineRule="auto"/>
              <w:ind w:right="23"/>
              <w:rPr>
                <w:bCs/>
                <w:lang w:eastAsia="ar-SA"/>
              </w:rPr>
            </w:pPr>
          </w:p>
        </w:tc>
      </w:tr>
      <w:tr w:rsidR="0099694F" w:rsidRPr="006105A5" w14:paraId="654BC056" w14:textId="77777777" w:rsidTr="00FA4A3F">
        <w:tc>
          <w:tcPr>
            <w:tcW w:w="3256" w:type="dxa"/>
          </w:tcPr>
          <w:p w14:paraId="65FC24DD"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51F1A97" w14:textId="77777777" w:rsidR="0099694F" w:rsidRPr="006105A5" w:rsidRDefault="0099694F" w:rsidP="00FA4A3F">
            <w:pPr>
              <w:tabs>
                <w:tab w:val="left" w:pos="1559"/>
                <w:tab w:val="left" w:pos="2880"/>
                <w:tab w:val="left" w:pos="5040"/>
              </w:tabs>
              <w:spacing w:line="360" w:lineRule="auto"/>
              <w:ind w:right="23"/>
              <w:rPr>
                <w:bCs/>
                <w:lang w:eastAsia="ar-SA"/>
              </w:rPr>
            </w:pPr>
          </w:p>
        </w:tc>
      </w:tr>
      <w:tr w:rsidR="0099694F" w:rsidRPr="006105A5" w14:paraId="6FD07309" w14:textId="77777777" w:rsidTr="00FA4A3F">
        <w:tc>
          <w:tcPr>
            <w:tcW w:w="3256" w:type="dxa"/>
          </w:tcPr>
          <w:p w14:paraId="261E86E6" w14:textId="77777777" w:rsidR="0099694F" w:rsidRPr="006105A5" w:rsidRDefault="0099694F" w:rsidP="00FA4A3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C29EF5B" w14:textId="77777777" w:rsidR="0099694F" w:rsidRPr="006105A5" w:rsidRDefault="0099694F" w:rsidP="00FA4A3F">
            <w:pPr>
              <w:tabs>
                <w:tab w:val="left" w:pos="1559"/>
                <w:tab w:val="left" w:pos="2880"/>
                <w:tab w:val="left" w:pos="5040"/>
              </w:tabs>
              <w:spacing w:line="360" w:lineRule="auto"/>
              <w:ind w:right="23"/>
              <w:rPr>
                <w:bCs/>
                <w:lang w:eastAsia="ar-SA"/>
              </w:rPr>
            </w:pPr>
          </w:p>
        </w:tc>
      </w:tr>
    </w:tbl>
    <w:p w14:paraId="2ADA1F93" w14:textId="77777777" w:rsidR="0099694F" w:rsidRDefault="0099694F" w:rsidP="0099694F">
      <w:pPr>
        <w:spacing w:line="360" w:lineRule="auto"/>
        <w:jc w:val="both"/>
        <w:rPr>
          <w:rFonts w:ascii="Times New Roman" w:hAnsi="Times New Roman" w:cs="Times New Roman"/>
          <w:sz w:val="20"/>
          <w:szCs w:val="20"/>
        </w:rPr>
      </w:pPr>
    </w:p>
    <w:p w14:paraId="0CFA1542"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Egyéb: a Szerződő/Biztosított(ak) és a Biztosító megállapodnak, hogy a Biztosító a műszaki specifikáció és a saját feltételei alapján készít egy rövid tájékoztatást, kivonatolást a balesetbiztosítási fedezet műszaki tartalmáról, amely akár a Szerződő/Biztosított(ak) honlapján közzétéve megjelenik.</w:t>
      </w:r>
    </w:p>
    <w:p w14:paraId="710E4A0F"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2: a Szerződő/Biztosított(ak) és a Biztosító megállapodnak, hogy a Biztosító a műszaki specifikáció és a saját feltételei alapján készít egy kárbejelentő nyomtatványt jelen részajánlatban érdekelt Ajánlkérőkre értve, ahol a nyomtatványon a szerződés állandónak tekinthető adatai előre feltüntetésre kerülnek.</w:t>
      </w:r>
    </w:p>
    <w:p w14:paraId="36DBB855" w14:textId="4E27ADCC"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Egyéb </w:t>
      </w:r>
      <w:r w:rsidR="002F4A06">
        <w:rPr>
          <w:rFonts w:ascii="Times New Roman" w:hAnsi="Times New Roman" w:cs="Times New Roman"/>
          <w:sz w:val="20"/>
          <w:szCs w:val="20"/>
        </w:rPr>
        <w:t>3</w:t>
      </w:r>
      <w:r>
        <w:rPr>
          <w:rFonts w:ascii="Times New Roman" w:hAnsi="Times New Roman" w:cs="Times New Roman"/>
          <w:sz w:val="20"/>
          <w:szCs w:val="20"/>
        </w:rPr>
        <w:t>: a baleset- és egészségbiztosítási fedezet tekintetében nem kérhető egészségi nyilatkozat kitöltése vagy orvosi vizsgálat lefolytatása a biztosítottak részéről a díjajánlat elkészítéséhez, valamint ez nem kérhető a szolgáltatás teljesítése alatt sem.</w:t>
      </w:r>
    </w:p>
    <w:p w14:paraId="263B7563" w14:textId="63434D0A"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Egyéb </w:t>
      </w:r>
      <w:r w:rsidR="002F4A06">
        <w:rPr>
          <w:rFonts w:ascii="Times New Roman" w:hAnsi="Times New Roman" w:cs="Times New Roman"/>
          <w:sz w:val="20"/>
          <w:szCs w:val="20"/>
        </w:rPr>
        <w:t>4</w:t>
      </w:r>
      <w:r>
        <w:rPr>
          <w:rFonts w:ascii="Times New Roman" w:hAnsi="Times New Roman" w:cs="Times New Roman"/>
          <w:sz w:val="20"/>
          <w:szCs w:val="20"/>
        </w:rPr>
        <w:t>: a baleset- és egészségbiztosítási fedezet tekintetében a Biztosító az előzménybetegségek vizsgálatáról lemond a szolgáltatás tejes időtartama alatt.</w:t>
      </w:r>
    </w:p>
    <w:p w14:paraId="52132F01" w14:textId="27EF61FC"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Egyéb </w:t>
      </w:r>
      <w:r w:rsidR="002F4A06">
        <w:rPr>
          <w:rFonts w:ascii="Times New Roman" w:hAnsi="Times New Roman" w:cs="Times New Roman"/>
          <w:sz w:val="20"/>
          <w:szCs w:val="20"/>
        </w:rPr>
        <w:t>5</w:t>
      </w:r>
      <w:r>
        <w:rPr>
          <w:rFonts w:ascii="Times New Roman" w:hAnsi="Times New Roman" w:cs="Times New Roman"/>
          <w:sz w:val="20"/>
          <w:szCs w:val="20"/>
        </w:rPr>
        <w:t>: a baleset- és egészségbiztosítási fedezet tekintetében a kedvezményezett maga a biztosított, illetve annak halála esetén a törvényes örökös. Kivétel ez alól, ha a biztosított a kockázatviselés hatálya alatt, de adott biztosítási esemény bejelentése előtt a halálának esetére más kedvezményezettet jelöl meg. A biztosítottak általi kedvezményezetti jelölés opcionális lehetőség, nyilatkozattételre a Biztosító a biztosítottat ezen tekintetben nem kötelezheti. Érvényben marad ezen nemleges nyilatkozat bekérése esetén is.</w:t>
      </w:r>
    </w:p>
    <w:p w14:paraId="44FF239D" w14:textId="258EC2DC"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Egyéb </w:t>
      </w:r>
      <w:r w:rsidR="002F4A06">
        <w:rPr>
          <w:rFonts w:ascii="Times New Roman" w:hAnsi="Times New Roman" w:cs="Times New Roman"/>
          <w:sz w:val="20"/>
          <w:szCs w:val="20"/>
        </w:rPr>
        <w:t>6</w:t>
      </w:r>
      <w:r>
        <w:rPr>
          <w:rFonts w:ascii="Times New Roman" w:hAnsi="Times New Roman" w:cs="Times New Roman"/>
          <w:sz w:val="20"/>
          <w:szCs w:val="20"/>
        </w:rPr>
        <w:t>: kárhányadtól függő díjvisszatérítés: lásd a műszaki specifikáció elején.</w:t>
      </w:r>
    </w:p>
    <w:p w14:paraId="5B236D6C" w14:textId="585AC778" w:rsidR="002F4A06" w:rsidRPr="002F4A06" w:rsidRDefault="002F4A06" w:rsidP="002F4A06">
      <w:pPr>
        <w:spacing w:after="120" w:line="240" w:lineRule="auto"/>
        <w:jc w:val="both"/>
        <w:rPr>
          <w:rFonts w:ascii="Arial" w:hAnsi="Arial" w:cs="Arial"/>
          <w:b/>
        </w:rPr>
      </w:pPr>
      <w:r w:rsidRPr="002F4A06">
        <w:rPr>
          <w:rFonts w:ascii="Times New Roman" w:hAnsi="Times New Roman" w:cs="Times New Roman"/>
          <w:sz w:val="20"/>
          <w:szCs w:val="20"/>
        </w:rPr>
        <w:t>Egyéb 7: A</w:t>
      </w:r>
      <w:r w:rsidR="00394DBB">
        <w:rPr>
          <w:rFonts w:ascii="Times New Roman" w:hAnsi="Times New Roman" w:cs="Times New Roman"/>
          <w:sz w:val="20"/>
          <w:szCs w:val="20"/>
        </w:rPr>
        <w:t xml:space="preserve"> biztosítottak életkora 16 és 76</w:t>
      </w:r>
      <w:r w:rsidRPr="002F4A06">
        <w:rPr>
          <w:rFonts w:ascii="Times New Roman" w:hAnsi="Times New Roman" w:cs="Times New Roman"/>
          <w:sz w:val="20"/>
          <w:szCs w:val="20"/>
        </w:rPr>
        <w:t xml:space="preserve"> év közötti lehet.</w:t>
      </w:r>
    </w:p>
    <w:p w14:paraId="6D61505D" w14:textId="6EE37EEB" w:rsidR="002F4A06" w:rsidRPr="0045208B" w:rsidRDefault="002F4A06"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8:</w:t>
      </w:r>
      <w:r w:rsidR="0045208B">
        <w:rPr>
          <w:rFonts w:ascii="Times New Roman" w:hAnsi="Times New Roman" w:cs="Times New Roman"/>
          <w:sz w:val="20"/>
          <w:szCs w:val="20"/>
        </w:rPr>
        <w:t xml:space="preserve"> </w:t>
      </w:r>
      <w:r w:rsidR="0045208B" w:rsidRPr="0045208B">
        <w:rPr>
          <w:rFonts w:ascii="Times New Roman" w:hAnsi="Times New Roman" w:cs="Times New Roman"/>
          <w:sz w:val="20"/>
          <w:szCs w:val="20"/>
        </w:rPr>
        <w:t>A Szerződésbe a biztosítottak előzetes egyészségügyi ill. orvosi vizsgálat nélkül kerülnek bevonásra, ez azonban nem érinti a Biztosító teljeskörű kockázatviselését</w:t>
      </w:r>
      <w:r w:rsidR="0045208B">
        <w:rPr>
          <w:rFonts w:ascii="Times New Roman" w:hAnsi="Times New Roman" w:cs="Times New Roman"/>
          <w:sz w:val="20"/>
          <w:szCs w:val="20"/>
        </w:rPr>
        <w:t>.</w:t>
      </w:r>
    </w:p>
    <w:p w14:paraId="122B70E1" w14:textId="77777777" w:rsidR="002F4A06" w:rsidRDefault="002F4A06" w:rsidP="0099694F">
      <w:pPr>
        <w:spacing w:line="360" w:lineRule="auto"/>
        <w:jc w:val="both"/>
        <w:rPr>
          <w:rFonts w:ascii="Times New Roman" w:hAnsi="Times New Roman" w:cs="Times New Roman"/>
          <w:sz w:val="20"/>
          <w:szCs w:val="20"/>
        </w:rPr>
      </w:pPr>
    </w:p>
    <w:p w14:paraId="7D6B3902" w14:textId="77777777" w:rsidR="0099694F" w:rsidRDefault="0099694F" w:rsidP="0099694F">
      <w:pPr>
        <w:jc w:val="both"/>
        <w:rPr>
          <w:rFonts w:ascii="Times New Roman" w:hAnsi="Times New Roman" w:cs="Times New Roman"/>
          <w:b/>
          <w:color w:val="984806" w:themeColor="accent6" w:themeShade="80"/>
          <w:sz w:val="20"/>
          <w:szCs w:val="20"/>
        </w:rPr>
      </w:pPr>
      <w:r w:rsidRPr="00AC6A75">
        <w:rPr>
          <w:rFonts w:ascii="Times New Roman" w:hAnsi="Times New Roman" w:cs="Times New Roman"/>
          <w:b/>
          <w:color w:val="984806" w:themeColor="accent6" w:themeShade="80"/>
          <w:sz w:val="20"/>
          <w:szCs w:val="20"/>
        </w:rPr>
        <w:t>A műszaki fedezetre vonatkozó megkötések / adatok:</w:t>
      </w:r>
    </w:p>
    <w:p w14:paraId="4361FCEC" w14:textId="50F82117" w:rsidR="000C0930" w:rsidRPr="00FF2A6A" w:rsidRDefault="000C0930" w:rsidP="0099694F">
      <w:pPr>
        <w:jc w:val="both"/>
        <w:rPr>
          <w:rFonts w:ascii="Times New Roman" w:hAnsi="Times New Roman" w:cs="Times New Roman"/>
          <w:color w:val="984806" w:themeColor="accent6" w:themeShade="80"/>
          <w:sz w:val="20"/>
          <w:szCs w:val="20"/>
        </w:rPr>
      </w:pPr>
    </w:p>
    <w:tbl>
      <w:tblPr>
        <w:tblStyle w:val="Rcsostblzat"/>
        <w:tblW w:w="7087" w:type="dxa"/>
        <w:tblInd w:w="907" w:type="dxa"/>
        <w:tblLook w:val="04A0" w:firstRow="1" w:lastRow="0" w:firstColumn="1" w:lastColumn="0" w:noHBand="0" w:noVBand="1"/>
      </w:tblPr>
      <w:tblGrid>
        <w:gridCol w:w="3260"/>
        <w:gridCol w:w="3827"/>
      </w:tblGrid>
      <w:tr w:rsidR="000C0930" w:rsidRPr="006105A5" w14:paraId="1C3F40BE" w14:textId="77777777" w:rsidTr="0037269F">
        <w:tc>
          <w:tcPr>
            <w:tcW w:w="3260" w:type="dxa"/>
            <w:shd w:val="clear" w:color="auto" w:fill="F2F2F2" w:themeFill="background1" w:themeFillShade="F2"/>
            <w:vAlign w:val="center"/>
          </w:tcPr>
          <w:p w14:paraId="0BF7816C" w14:textId="59D9C1A5" w:rsidR="000C0930" w:rsidRDefault="000C0930" w:rsidP="00FA4A3F">
            <w:pPr>
              <w:tabs>
                <w:tab w:val="left" w:pos="1559"/>
                <w:tab w:val="left" w:pos="2880"/>
                <w:tab w:val="left" w:pos="5040"/>
              </w:tabs>
              <w:spacing w:line="360" w:lineRule="auto"/>
              <w:ind w:right="23"/>
              <w:jc w:val="center"/>
              <w:rPr>
                <w:bCs/>
                <w:lang w:eastAsia="ar-SA"/>
              </w:rPr>
            </w:pPr>
            <w:r>
              <w:rPr>
                <w:bCs/>
                <w:lang w:eastAsia="ar-SA"/>
              </w:rPr>
              <w:t>Megnevezés:</w:t>
            </w:r>
          </w:p>
        </w:tc>
        <w:tc>
          <w:tcPr>
            <w:tcW w:w="3827" w:type="dxa"/>
            <w:shd w:val="clear" w:color="auto" w:fill="F2F2F2" w:themeFill="background1" w:themeFillShade="F2"/>
            <w:vAlign w:val="center"/>
          </w:tcPr>
          <w:p w14:paraId="312CBC44" w14:textId="77777777" w:rsidR="000C0930" w:rsidRPr="00F50674" w:rsidRDefault="000C0930" w:rsidP="00FA4A3F">
            <w:pPr>
              <w:tabs>
                <w:tab w:val="left" w:pos="1559"/>
                <w:tab w:val="left" w:pos="2880"/>
                <w:tab w:val="left" w:pos="5040"/>
              </w:tabs>
              <w:spacing w:line="360" w:lineRule="auto"/>
              <w:ind w:right="23"/>
              <w:jc w:val="center"/>
              <w:rPr>
                <w:bCs/>
                <w:lang w:eastAsia="ar-SA"/>
              </w:rPr>
            </w:pPr>
            <w:r>
              <w:rPr>
                <w:bCs/>
                <w:lang w:eastAsia="ar-SA"/>
              </w:rPr>
              <w:t>Műszaki meghatározás adott Biztosítottra:</w:t>
            </w:r>
          </w:p>
        </w:tc>
      </w:tr>
      <w:tr w:rsidR="000C0930" w:rsidRPr="006105A5" w14:paraId="41E712CD" w14:textId="77777777" w:rsidTr="0037269F">
        <w:tc>
          <w:tcPr>
            <w:tcW w:w="3260" w:type="dxa"/>
            <w:vAlign w:val="center"/>
          </w:tcPr>
          <w:p w14:paraId="351EC0D4" w14:textId="77777777" w:rsidR="000C0930" w:rsidRPr="006105A5" w:rsidRDefault="000C0930" w:rsidP="00FA4A3F">
            <w:pPr>
              <w:tabs>
                <w:tab w:val="left" w:pos="1559"/>
                <w:tab w:val="left" w:pos="2880"/>
                <w:tab w:val="left" w:pos="5040"/>
              </w:tabs>
              <w:spacing w:line="360" w:lineRule="auto"/>
              <w:ind w:right="23"/>
              <w:jc w:val="center"/>
              <w:rPr>
                <w:bCs/>
                <w:lang w:eastAsia="ar-SA"/>
              </w:rPr>
            </w:pPr>
            <w:r>
              <w:rPr>
                <w:bCs/>
                <w:lang w:eastAsia="ar-SA"/>
              </w:rPr>
              <w:t>a fedezet időbeli érvényessége:</w:t>
            </w:r>
          </w:p>
        </w:tc>
        <w:tc>
          <w:tcPr>
            <w:tcW w:w="3827" w:type="dxa"/>
            <w:vAlign w:val="center"/>
          </w:tcPr>
          <w:p w14:paraId="2E5A0109" w14:textId="5A1A564E" w:rsidR="0037269F" w:rsidRDefault="000C0930" w:rsidP="0037269F">
            <w:pPr>
              <w:tabs>
                <w:tab w:val="left" w:pos="1559"/>
                <w:tab w:val="left" w:pos="2880"/>
                <w:tab w:val="left" w:pos="5040"/>
              </w:tabs>
              <w:spacing w:line="360" w:lineRule="auto"/>
              <w:ind w:right="23"/>
              <w:jc w:val="center"/>
              <w:rPr>
                <w:iCs/>
                <w:lang w:eastAsia="ar-SA"/>
              </w:rPr>
            </w:pPr>
            <w:r>
              <w:rPr>
                <w:iCs/>
                <w:lang w:eastAsia="ar-SA"/>
              </w:rPr>
              <w:t>Munkaidő, illetve a munkavégzés teljes időtartama + jövet, menet</w:t>
            </w:r>
            <w:r w:rsidR="0037269F">
              <w:rPr>
                <w:iCs/>
                <w:lang w:eastAsia="ar-SA"/>
              </w:rPr>
              <w:t>,</w:t>
            </w:r>
          </w:p>
          <w:p w14:paraId="77D8594F" w14:textId="4DE66F4A" w:rsidR="000C0930" w:rsidRPr="006105A5" w:rsidRDefault="0037269F" w:rsidP="0037269F">
            <w:pPr>
              <w:tabs>
                <w:tab w:val="left" w:pos="1559"/>
                <w:tab w:val="left" w:pos="2880"/>
                <w:tab w:val="left" w:pos="5040"/>
              </w:tabs>
              <w:spacing w:line="360" w:lineRule="auto"/>
              <w:ind w:right="23"/>
              <w:jc w:val="center"/>
              <w:rPr>
                <w:bCs/>
                <w:lang w:eastAsia="ar-SA"/>
              </w:rPr>
            </w:pPr>
            <w:r>
              <w:rPr>
                <w:iCs/>
                <w:lang w:eastAsia="ar-SA"/>
              </w:rPr>
              <w:t>bármely okú halál esetén a fedezet 0-24 óra</w:t>
            </w:r>
          </w:p>
        </w:tc>
      </w:tr>
      <w:tr w:rsidR="000C0930" w:rsidRPr="006105A5" w14:paraId="5C9F42AC" w14:textId="77777777" w:rsidTr="0037269F">
        <w:tc>
          <w:tcPr>
            <w:tcW w:w="3260" w:type="dxa"/>
            <w:vAlign w:val="center"/>
          </w:tcPr>
          <w:p w14:paraId="35F3FEE0" w14:textId="77777777" w:rsidR="000C0930" w:rsidRDefault="000C0930" w:rsidP="00FA4A3F">
            <w:pPr>
              <w:tabs>
                <w:tab w:val="left" w:pos="1559"/>
                <w:tab w:val="left" w:pos="2880"/>
                <w:tab w:val="left" w:pos="5040"/>
              </w:tabs>
              <w:spacing w:line="360" w:lineRule="auto"/>
              <w:ind w:right="23"/>
              <w:jc w:val="center"/>
              <w:rPr>
                <w:bCs/>
                <w:lang w:eastAsia="ar-SA"/>
              </w:rPr>
            </w:pPr>
            <w:r>
              <w:rPr>
                <w:bCs/>
                <w:lang w:eastAsia="ar-SA"/>
              </w:rPr>
              <w:t>a fedezet földrajzi érvényessége:</w:t>
            </w:r>
          </w:p>
        </w:tc>
        <w:tc>
          <w:tcPr>
            <w:tcW w:w="3827" w:type="dxa"/>
            <w:vAlign w:val="center"/>
          </w:tcPr>
          <w:p w14:paraId="6C859B2F" w14:textId="74F251FF" w:rsidR="000C0930" w:rsidRDefault="000C0930" w:rsidP="00FA4A3F">
            <w:pPr>
              <w:tabs>
                <w:tab w:val="left" w:pos="1559"/>
                <w:tab w:val="left" w:pos="2880"/>
                <w:tab w:val="left" w:pos="5040"/>
              </w:tabs>
              <w:spacing w:line="360" w:lineRule="auto"/>
              <w:ind w:right="23"/>
              <w:jc w:val="center"/>
              <w:rPr>
                <w:iCs/>
                <w:lang w:eastAsia="ar-SA"/>
              </w:rPr>
            </w:pPr>
            <w:r>
              <w:rPr>
                <w:iCs/>
                <w:lang w:eastAsia="ar-SA"/>
              </w:rPr>
              <w:t xml:space="preserve">egész világ területe </w:t>
            </w:r>
          </w:p>
        </w:tc>
      </w:tr>
    </w:tbl>
    <w:p w14:paraId="27ECCB5F" w14:textId="77777777" w:rsidR="0099694F" w:rsidRDefault="0099694F" w:rsidP="0099694F">
      <w:pPr>
        <w:spacing w:line="360" w:lineRule="auto"/>
        <w:jc w:val="both"/>
        <w:rPr>
          <w:rFonts w:ascii="Times New Roman" w:hAnsi="Times New Roman" w:cs="Times New Roman"/>
          <w:sz w:val="20"/>
          <w:szCs w:val="20"/>
        </w:rPr>
      </w:pPr>
    </w:p>
    <w:p w14:paraId="4242D26E"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 balesetbiztosítás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99694F" w:rsidRPr="00DB4B89" w14:paraId="627AE3C8" w14:textId="77777777" w:rsidTr="00FA4A3F">
        <w:trPr>
          <w:trHeight w:val="509"/>
        </w:trPr>
        <w:tc>
          <w:tcPr>
            <w:tcW w:w="3373" w:type="dxa"/>
            <w:shd w:val="clear" w:color="auto" w:fill="F2F2F2" w:themeFill="background1" w:themeFillShade="F2"/>
            <w:vAlign w:val="center"/>
          </w:tcPr>
          <w:p w14:paraId="188F946A" w14:textId="77777777" w:rsidR="0099694F" w:rsidRPr="00876C84" w:rsidRDefault="0099694F" w:rsidP="00FA4A3F">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3373" w:type="dxa"/>
            <w:shd w:val="clear" w:color="auto" w:fill="F2F2F2" w:themeFill="background1" w:themeFillShade="F2"/>
            <w:vAlign w:val="center"/>
          </w:tcPr>
          <w:p w14:paraId="573D60CD" w14:textId="04E0E150" w:rsidR="0099694F" w:rsidRPr="00876C84" w:rsidRDefault="0099694F" w:rsidP="00FA4A3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w:t>
            </w:r>
            <w:r w:rsidR="00F82B3D">
              <w:rPr>
                <w:rFonts w:ascii="Times New Roman" w:eastAsia="Times New Roman" w:hAnsi="Times New Roman" w:cs="Times New Roman"/>
                <w:bCs/>
                <w:sz w:val="20"/>
                <w:szCs w:val="20"/>
                <w:lang w:eastAsia="ar-SA"/>
              </w:rPr>
              <w:t xml:space="preserve"> Ft</w:t>
            </w:r>
            <w:r w:rsidRPr="00876C84">
              <w:rPr>
                <w:rFonts w:ascii="Times New Roman" w:eastAsia="Times New Roman" w:hAnsi="Times New Roman" w:cs="Times New Roman"/>
                <w:bCs/>
                <w:sz w:val="20"/>
                <w:szCs w:val="20"/>
                <w:lang w:eastAsia="ar-SA"/>
              </w:rPr>
              <w:t>/fő:</w:t>
            </w:r>
          </w:p>
        </w:tc>
        <w:tc>
          <w:tcPr>
            <w:tcW w:w="2350" w:type="dxa"/>
            <w:shd w:val="clear" w:color="auto" w:fill="F2F2F2" w:themeFill="background1" w:themeFillShade="F2"/>
            <w:vAlign w:val="center"/>
          </w:tcPr>
          <w:p w14:paraId="68B77E73" w14:textId="77777777" w:rsidR="0099694F" w:rsidRPr="00876C84" w:rsidRDefault="0099694F" w:rsidP="00FA4A3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p>
        </w:tc>
      </w:tr>
      <w:tr w:rsidR="0099694F" w:rsidRPr="009137F3" w14:paraId="5A39DFE9" w14:textId="77777777" w:rsidTr="00906719">
        <w:tc>
          <w:tcPr>
            <w:tcW w:w="3373" w:type="dxa"/>
            <w:shd w:val="clear" w:color="auto" w:fill="auto"/>
            <w:vAlign w:val="center"/>
          </w:tcPr>
          <w:p w14:paraId="1F815FFA" w14:textId="12C8703B" w:rsidR="0099694F" w:rsidRPr="009137F3" w:rsidRDefault="0099694F" w:rsidP="00FA4A3F">
            <w:pPr>
              <w:tabs>
                <w:tab w:val="left" w:pos="720"/>
              </w:tabs>
              <w:suppressAutoHyphens/>
              <w:ind w:left="426" w:right="481"/>
              <w:rPr>
                <w:rFonts w:ascii="Times New Roman" w:eastAsia="Times New Roman" w:hAnsi="Times New Roman" w:cs="Times New Roman"/>
                <w:bCs/>
                <w:sz w:val="20"/>
                <w:szCs w:val="20"/>
                <w:lang w:eastAsia="ar-SA"/>
              </w:rPr>
            </w:pPr>
            <w:r w:rsidRPr="009137F3">
              <w:rPr>
                <w:rFonts w:ascii="Times New Roman" w:eastAsia="Times New Roman" w:hAnsi="Times New Roman" w:cs="Times New Roman"/>
                <w:iCs/>
                <w:sz w:val="20"/>
                <w:szCs w:val="20"/>
                <w:lang w:eastAsia="ar-SA"/>
              </w:rPr>
              <w:lastRenderedPageBreak/>
              <w:t>Baleseti halál</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414BB803" w14:textId="0F408D10" w:rsidR="0099694F" w:rsidRPr="009137F3" w:rsidRDefault="0037269F"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F82B3D">
              <w:rPr>
                <w:rFonts w:ascii="Times New Roman" w:eastAsia="Times New Roman" w:hAnsi="Times New Roman" w:cs="Times New Roman"/>
                <w:iCs/>
                <w:sz w:val="20"/>
                <w:szCs w:val="20"/>
                <w:lang w:eastAsia="ar-SA"/>
              </w:rPr>
              <w:t> 000 000</w:t>
            </w:r>
          </w:p>
        </w:tc>
        <w:tc>
          <w:tcPr>
            <w:tcW w:w="2350" w:type="dxa"/>
            <w:shd w:val="clear" w:color="auto" w:fill="auto"/>
            <w:vAlign w:val="center"/>
          </w:tcPr>
          <w:p w14:paraId="10DF1BCA" w14:textId="777436E1" w:rsidR="0099694F" w:rsidRPr="009137F3" w:rsidRDefault="00F82B3D"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621DCA7F" w14:textId="77777777" w:rsidTr="00906719">
        <w:tc>
          <w:tcPr>
            <w:tcW w:w="3373" w:type="dxa"/>
            <w:shd w:val="clear" w:color="auto" w:fill="auto"/>
            <w:vAlign w:val="center"/>
          </w:tcPr>
          <w:p w14:paraId="794FCB14" w14:textId="77777777"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(100%-50%)</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52EAB84" w14:textId="3A70682B" w:rsidR="0099694F" w:rsidRPr="009137F3" w:rsidRDefault="0037269F"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F82B3D">
              <w:rPr>
                <w:rFonts w:ascii="Times New Roman" w:eastAsia="Times New Roman" w:hAnsi="Times New Roman" w:cs="Times New Roman"/>
                <w:iCs/>
                <w:sz w:val="20"/>
                <w:szCs w:val="20"/>
                <w:lang w:eastAsia="ar-SA"/>
              </w:rPr>
              <w:t> 000 000</w:t>
            </w:r>
          </w:p>
        </w:tc>
        <w:tc>
          <w:tcPr>
            <w:tcW w:w="2350" w:type="dxa"/>
            <w:shd w:val="clear" w:color="auto" w:fill="auto"/>
            <w:vAlign w:val="center"/>
          </w:tcPr>
          <w:p w14:paraId="6A769422" w14:textId="0BD3B049" w:rsidR="0099694F" w:rsidRPr="009137F3" w:rsidRDefault="00F82B3D"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29C7C0C7" w14:textId="77777777" w:rsidTr="00906719">
        <w:tc>
          <w:tcPr>
            <w:tcW w:w="3373" w:type="dxa"/>
            <w:shd w:val="clear" w:color="auto" w:fill="auto"/>
            <w:vAlign w:val="center"/>
          </w:tcPr>
          <w:p w14:paraId="2BEE446D" w14:textId="77777777"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(49%-11%), a rokkantsági fokkal megegyező %-os 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6EC3DEB7" w14:textId="5DA90734" w:rsidR="0099694F" w:rsidRPr="009137F3" w:rsidRDefault="00F82B3D"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2350" w:type="dxa"/>
            <w:shd w:val="clear" w:color="auto" w:fill="auto"/>
            <w:vAlign w:val="center"/>
          </w:tcPr>
          <w:p w14:paraId="6B43F981" w14:textId="368C9304" w:rsidR="0099694F" w:rsidRPr="009137F3" w:rsidRDefault="00F82B3D"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4EC6DBC4" w14:textId="77777777" w:rsidTr="00906719">
        <w:tc>
          <w:tcPr>
            <w:tcW w:w="3373" w:type="dxa"/>
            <w:shd w:val="clear" w:color="auto" w:fill="auto"/>
            <w:vAlign w:val="center"/>
          </w:tcPr>
          <w:p w14:paraId="6F3B4FF5" w14:textId="444C930D"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 xml:space="preserve">Baleseti rokkantság (10%-1%), </w:t>
            </w:r>
            <w:r w:rsidR="00F82B3D" w:rsidRPr="009137F3">
              <w:rPr>
                <w:rFonts w:ascii="Times New Roman" w:eastAsia="Times New Roman" w:hAnsi="Times New Roman" w:cs="Times New Roman"/>
                <w:iCs/>
                <w:sz w:val="20"/>
                <w:szCs w:val="20"/>
                <w:lang w:eastAsia="ar-SA"/>
              </w:rPr>
              <w:t>a rokkantsági fokkal megegyező %-os mértékben</w:t>
            </w:r>
            <w:r w:rsidR="00F82B3D">
              <w:rPr>
                <w:rFonts w:ascii="Times New Roman" w:eastAsia="Times New Roman" w:hAnsi="Times New Roman" w:cs="Times New Roman"/>
                <w:iCs/>
                <w:sz w:val="20"/>
                <w:szCs w:val="20"/>
                <w:lang w:eastAsia="ar-SA"/>
              </w:rPr>
              <w:t>:</w:t>
            </w:r>
          </w:p>
        </w:tc>
        <w:tc>
          <w:tcPr>
            <w:tcW w:w="3373" w:type="dxa"/>
            <w:shd w:val="clear" w:color="auto" w:fill="auto"/>
            <w:vAlign w:val="center"/>
          </w:tcPr>
          <w:p w14:paraId="517756A6" w14:textId="53355F52" w:rsidR="0099694F" w:rsidRPr="009137F3" w:rsidRDefault="00F82B3D"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2350" w:type="dxa"/>
            <w:shd w:val="clear" w:color="auto" w:fill="auto"/>
            <w:vAlign w:val="center"/>
          </w:tcPr>
          <w:p w14:paraId="6A4406D4" w14:textId="1CF5287A" w:rsidR="0099694F" w:rsidRPr="009137F3" w:rsidRDefault="00F82B3D" w:rsidP="00906719">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24F514EC" w14:textId="77777777" w:rsidTr="00FA4A3F">
        <w:tc>
          <w:tcPr>
            <w:tcW w:w="3373" w:type="dxa"/>
            <w:shd w:val="clear" w:color="auto" w:fill="auto"/>
            <w:vAlign w:val="center"/>
          </w:tcPr>
          <w:p w14:paraId="3DE9C57F" w14:textId="7B2BF7A6" w:rsidR="0099694F" w:rsidRPr="00B10052"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Baleseti eredetű rehabilitációs ellátás</w:t>
            </w:r>
            <w:r w:rsidR="00CA3FC6" w:rsidRPr="000E5547">
              <w:rPr>
                <w:rFonts w:ascii="Times New Roman" w:eastAsia="Times New Roman" w:hAnsi="Times New Roman" w:cs="Times New Roman"/>
                <w:iCs/>
                <w:sz w:val="20"/>
                <w:szCs w:val="20"/>
                <w:lang w:eastAsia="ar-SA"/>
              </w:rPr>
              <w:t xml:space="preserve"> költsége 50% vagy ez feletti rokkantsági fok esetén</w:t>
            </w:r>
            <w:r w:rsidRPr="000E5547">
              <w:rPr>
                <w:rFonts w:ascii="Times New Roman" w:eastAsia="Times New Roman" w:hAnsi="Times New Roman" w:cs="Times New Roman"/>
                <w:iCs/>
                <w:sz w:val="20"/>
                <w:szCs w:val="20"/>
                <w:lang w:eastAsia="ar-SA"/>
              </w:rPr>
              <w:t>:</w:t>
            </w:r>
          </w:p>
        </w:tc>
        <w:tc>
          <w:tcPr>
            <w:tcW w:w="3373" w:type="dxa"/>
            <w:shd w:val="clear" w:color="auto" w:fill="auto"/>
            <w:vAlign w:val="center"/>
          </w:tcPr>
          <w:p w14:paraId="4C4A6411" w14:textId="075F7413" w:rsidR="0099694F" w:rsidRPr="00953AA4" w:rsidRDefault="00CA3FC6"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953AA4">
              <w:rPr>
                <w:rFonts w:ascii="Times New Roman" w:eastAsia="Times New Roman" w:hAnsi="Times New Roman" w:cs="Times New Roman"/>
                <w:iCs/>
                <w:sz w:val="20"/>
                <w:szCs w:val="20"/>
                <w:lang w:eastAsia="ar-SA"/>
              </w:rPr>
              <w:t>500 000</w:t>
            </w:r>
          </w:p>
        </w:tc>
        <w:tc>
          <w:tcPr>
            <w:tcW w:w="2350" w:type="dxa"/>
            <w:shd w:val="clear" w:color="auto" w:fill="auto"/>
            <w:vAlign w:val="center"/>
          </w:tcPr>
          <w:p w14:paraId="5CEDAC3A" w14:textId="1A38A2A0" w:rsidR="0099694F" w:rsidRPr="009137F3" w:rsidRDefault="00CA3FC6"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nincs</w:t>
            </w:r>
          </w:p>
        </w:tc>
      </w:tr>
      <w:tr w:rsidR="0099694F" w:rsidRPr="009137F3" w14:paraId="634403EC" w14:textId="77777777" w:rsidTr="00FA4A3F">
        <w:tc>
          <w:tcPr>
            <w:tcW w:w="3373" w:type="dxa"/>
            <w:shd w:val="clear" w:color="auto" w:fill="auto"/>
            <w:vAlign w:val="center"/>
          </w:tcPr>
          <w:p w14:paraId="69307221" w14:textId="77777777"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műtéti térítés, a műtét súlyosságtól függően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2975860"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0325FC13"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82245A" w:rsidRPr="009137F3" w14:paraId="7019EC4A" w14:textId="77777777" w:rsidTr="0082245A">
        <w:tc>
          <w:tcPr>
            <w:tcW w:w="3373" w:type="dxa"/>
            <w:shd w:val="clear" w:color="auto" w:fill="auto"/>
            <w:vAlign w:val="center"/>
          </w:tcPr>
          <w:p w14:paraId="3613A90C" w14:textId="5E98F381" w:rsidR="0082245A" w:rsidRPr="009137F3" w:rsidRDefault="0082245A" w:rsidP="0082245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kis műtét</w:t>
            </w:r>
          </w:p>
        </w:tc>
        <w:tc>
          <w:tcPr>
            <w:tcW w:w="3373" w:type="dxa"/>
            <w:tcBorders>
              <w:top w:val="nil"/>
              <w:left w:val="nil"/>
              <w:bottom w:val="single" w:sz="8" w:space="0" w:color="auto"/>
              <w:right w:val="single" w:sz="8" w:space="0" w:color="auto"/>
            </w:tcBorders>
            <w:vAlign w:val="center"/>
          </w:tcPr>
          <w:p w14:paraId="2B490D00" w14:textId="0268B20E"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82245A">
              <w:rPr>
                <w:rFonts w:ascii="Times New Roman" w:eastAsia="Times New Roman" w:hAnsi="Times New Roman" w:cs="Times New Roman"/>
                <w:iCs/>
                <w:sz w:val="20"/>
                <w:szCs w:val="20"/>
                <w:lang w:eastAsia="ar-SA"/>
              </w:rPr>
              <w:t>75 000</w:t>
            </w:r>
          </w:p>
        </w:tc>
        <w:tc>
          <w:tcPr>
            <w:tcW w:w="2350" w:type="dxa"/>
            <w:shd w:val="clear" w:color="auto" w:fill="auto"/>
          </w:tcPr>
          <w:p w14:paraId="2C847219" w14:textId="04779902"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CA6EE1">
              <w:rPr>
                <w:rFonts w:ascii="Times New Roman" w:eastAsia="Times New Roman" w:hAnsi="Times New Roman" w:cs="Times New Roman"/>
                <w:iCs/>
                <w:sz w:val="20"/>
                <w:szCs w:val="20"/>
                <w:lang w:eastAsia="ar-SA"/>
              </w:rPr>
              <w:t>nincs</w:t>
            </w:r>
          </w:p>
        </w:tc>
      </w:tr>
      <w:tr w:rsidR="0082245A" w:rsidRPr="009137F3" w14:paraId="209530C5" w14:textId="77777777" w:rsidTr="0082245A">
        <w:tc>
          <w:tcPr>
            <w:tcW w:w="3373" w:type="dxa"/>
            <w:shd w:val="clear" w:color="auto" w:fill="auto"/>
            <w:vAlign w:val="center"/>
          </w:tcPr>
          <w:p w14:paraId="02156DE3" w14:textId="56472CF7" w:rsidR="0082245A" w:rsidRPr="009137F3" w:rsidRDefault="0082245A" w:rsidP="0082245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közepes műtét</w:t>
            </w:r>
          </w:p>
        </w:tc>
        <w:tc>
          <w:tcPr>
            <w:tcW w:w="3373" w:type="dxa"/>
            <w:tcBorders>
              <w:top w:val="nil"/>
              <w:left w:val="nil"/>
              <w:bottom w:val="single" w:sz="8" w:space="0" w:color="auto"/>
              <w:right w:val="single" w:sz="8" w:space="0" w:color="auto"/>
            </w:tcBorders>
            <w:vAlign w:val="center"/>
          </w:tcPr>
          <w:p w14:paraId="0B253EA9" w14:textId="058361E3"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82245A">
              <w:rPr>
                <w:rFonts w:ascii="Times New Roman" w:eastAsia="Times New Roman" w:hAnsi="Times New Roman" w:cs="Times New Roman"/>
                <w:iCs/>
                <w:sz w:val="20"/>
                <w:szCs w:val="20"/>
                <w:lang w:eastAsia="ar-SA"/>
              </w:rPr>
              <w:t>150 000</w:t>
            </w:r>
          </w:p>
        </w:tc>
        <w:tc>
          <w:tcPr>
            <w:tcW w:w="2350" w:type="dxa"/>
            <w:shd w:val="clear" w:color="auto" w:fill="auto"/>
          </w:tcPr>
          <w:p w14:paraId="2EE19EC8" w14:textId="7B3599FF"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CA6EE1">
              <w:rPr>
                <w:rFonts w:ascii="Times New Roman" w:eastAsia="Times New Roman" w:hAnsi="Times New Roman" w:cs="Times New Roman"/>
                <w:iCs/>
                <w:sz w:val="20"/>
                <w:szCs w:val="20"/>
                <w:lang w:eastAsia="ar-SA"/>
              </w:rPr>
              <w:t>nincs</w:t>
            </w:r>
          </w:p>
        </w:tc>
      </w:tr>
      <w:tr w:rsidR="0082245A" w:rsidRPr="009137F3" w14:paraId="5CAF1F56" w14:textId="77777777" w:rsidTr="0082245A">
        <w:tc>
          <w:tcPr>
            <w:tcW w:w="3373" w:type="dxa"/>
            <w:shd w:val="clear" w:color="auto" w:fill="auto"/>
            <w:vAlign w:val="center"/>
          </w:tcPr>
          <w:p w14:paraId="1D81C486" w14:textId="599BDBC4" w:rsidR="0082245A" w:rsidRPr="009137F3" w:rsidRDefault="0082245A" w:rsidP="0082245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nagy műtét</w:t>
            </w:r>
          </w:p>
        </w:tc>
        <w:tc>
          <w:tcPr>
            <w:tcW w:w="3373" w:type="dxa"/>
            <w:tcBorders>
              <w:top w:val="nil"/>
              <w:left w:val="nil"/>
              <w:bottom w:val="single" w:sz="8" w:space="0" w:color="auto"/>
              <w:right w:val="single" w:sz="8" w:space="0" w:color="auto"/>
            </w:tcBorders>
            <w:vAlign w:val="center"/>
          </w:tcPr>
          <w:p w14:paraId="165D115D" w14:textId="1C4EE7AF"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82245A">
              <w:rPr>
                <w:rFonts w:ascii="Times New Roman" w:eastAsia="Times New Roman" w:hAnsi="Times New Roman" w:cs="Times New Roman"/>
                <w:iCs/>
                <w:sz w:val="20"/>
                <w:szCs w:val="20"/>
                <w:lang w:eastAsia="ar-SA"/>
              </w:rPr>
              <w:t>300 000</w:t>
            </w:r>
          </w:p>
        </w:tc>
        <w:tc>
          <w:tcPr>
            <w:tcW w:w="2350" w:type="dxa"/>
            <w:shd w:val="clear" w:color="auto" w:fill="auto"/>
          </w:tcPr>
          <w:p w14:paraId="0B6FD79B" w14:textId="5261B549"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CA6EE1">
              <w:rPr>
                <w:rFonts w:ascii="Times New Roman" w:eastAsia="Times New Roman" w:hAnsi="Times New Roman" w:cs="Times New Roman"/>
                <w:iCs/>
                <w:sz w:val="20"/>
                <w:szCs w:val="20"/>
                <w:lang w:eastAsia="ar-SA"/>
              </w:rPr>
              <w:t>nincs</w:t>
            </w:r>
          </w:p>
        </w:tc>
      </w:tr>
      <w:tr w:rsidR="0082245A" w:rsidRPr="009137F3" w14:paraId="36588E33" w14:textId="77777777" w:rsidTr="0082245A">
        <w:tc>
          <w:tcPr>
            <w:tcW w:w="3373" w:type="dxa"/>
            <w:shd w:val="clear" w:color="auto" w:fill="auto"/>
            <w:vAlign w:val="center"/>
          </w:tcPr>
          <w:p w14:paraId="5ECD8EDF" w14:textId="400D57EA" w:rsidR="0082245A" w:rsidRPr="009137F3" w:rsidRDefault="0082245A" w:rsidP="0082245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kiemelt műtét</w:t>
            </w:r>
          </w:p>
        </w:tc>
        <w:tc>
          <w:tcPr>
            <w:tcW w:w="3373" w:type="dxa"/>
            <w:tcBorders>
              <w:top w:val="nil"/>
              <w:left w:val="nil"/>
              <w:bottom w:val="single" w:sz="8" w:space="0" w:color="auto"/>
              <w:right w:val="single" w:sz="8" w:space="0" w:color="auto"/>
            </w:tcBorders>
            <w:vAlign w:val="center"/>
          </w:tcPr>
          <w:p w14:paraId="0EEEE199" w14:textId="1A1AE11C"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82245A">
              <w:rPr>
                <w:rFonts w:ascii="Times New Roman" w:eastAsia="Times New Roman" w:hAnsi="Times New Roman" w:cs="Times New Roman"/>
                <w:iCs/>
                <w:sz w:val="20"/>
                <w:szCs w:val="20"/>
                <w:lang w:eastAsia="ar-SA"/>
              </w:rPr>
              <w:t>600 000</w:t>
            </w:r>
          </w:p>
        </w:tc>
        <w:tc>
          <w:tcPr>
            <w:tcW w:w="2350" w:type="dxa"/>
            <w:shd w:val="clear" w:color="auto" w:fill="auto"/>
          </w:tcPr>
          <w:p w14:paraId="7D516339" w14:textId="09748FDC" w:rsidR="0082245A" w:rsidRPr="009137F3" w:rsidRDefault="0082245A" w:rsidP="0082245A">
            <w:pPr>
              <w:tabs>
                <w:tab w:val="left" w:pos="720"/>
              </w:tabs>
              <w:suppressAutoHyphens/>
              <w:ind w:left="426" w:right="481"/>
              <w:jc w:val="center"/>
              <w:rPr>
                <w:rFonts w:ascii="Times New Roman" w:eastAsia="Times New Roman" w:hAnsi="Times New Roman" w:cs="Times New Roman"/>
                <w:iCs/>
                <w:sz w:val="20"/>
                <w:szCs w:val="20"/>
                <w:lang w:eastAsia="ar-SA"/>
              </w:rPr>
            </w:pPr>
            <w:r w:rsidRPr="00CA6EE1">
              <w:rPr>
                <w:rFonts w:ascii="Times New Roman" w:eastAsia="Times New Roman" w:hAnsi="Times New Roman" w:cs="Times New Roman"/>
                <w:iCs/>
                <w:sz w:val="20"/>
                <w:szCs w:val="20"/>
                <w:lang w:eastAsia="ar-SA"/>
              </w:rPr>
              <w:t>nincs</w:t>
            </w:r>
          </w:p>
        </w:tc>
      </w:tr>
      <w:tr w:rsidR="0099694F" w:rsidRPr="009137F3" w14:paraId="4B77C689" w14:textId="77777777" w:rsidTr="00FA4A3F">
        <w:tc>
          <w:tcPr>
            <w:tcW w:w="3373" w:type="dxa"/>
            <w:shd w:val="clear" w:color="auto" w:fill="auto"/>
            <w:vAlign w:val="center"/>
          </w:tcPr>
          <w:p w14:paraId="43576D37" w14:textId="77777777" w:rsidR="0099694F" w:rsidRPr="00B10052"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Égési sérülés:</w:t>
            </w:r>
          </w:p>
        </w:tc>
        <w:tc>
          <w:tcPr>
            <w:tcW w:w="3373" w:type="dxa"/>
            <w:shd w:val="clear" w:color="auto" w:fill="auto"/>
            <w:vAlign w:val="center"/>
          </w:tcPr>
          <w:p w14:paraId="0C05AC2D" w14:textId="56EF7CA2" w:rsidR="0099694F" w:rsidRPr="00953AA4" w:rsidRDefault="001F2FB6"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953AA4">
              <w:rPr>
                <w:rFonts w:ascii="Times New Roman" w:eastAsia="Times New Roman" w:hAnsi="Times New Roman" w:cs="Times New Roman"/>
                <w:iCs/>
                <w:sz w:val="20"/>
                <w:szCs w:val="20"/>
                <w:lang w:eastAsia="ar-SA"/>
              </w:rPr>
              <w:t>200 000</w:t>
            </w:r>
          </w:p>
        </w:tc>
        <w:tc>
          <w:tcPr>
            <w:tcW w:w="2350" w:type="dxa"/>
            <w:shd w:val="clear" w:color="auto" w:fill="auto"/>
            <w:vAlign w:val="center"/>
          </w:tcPr>
          <w:p w14:paraId="50AB01FA" w14:textId="44BF3CC0" w:rsidR="0099694F" w:rsidRPr="009137F3" w:rsidRDefault="001F2FB6"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nincs</w:t>
            </w:r>
          </w:p>
        </w:tc>
      </w:tr>
      <w:tr w:rsidR="0099694F" w:rsidRPr="009137F3" w14:paraId="5E1F632D" w14:textId="77777777" w:rsidTr="00FA4A3F">
        <w:tc>
          <w:tcPr>
            <w:tcW w:w="3373" w:type="dxa"/>
            <w:shd w:val="clear" w:color="auto" w:fill="auto"/>
            <w:vAlign w:val="center"/>
          </w:tcPr>
          <w:p w14:paraId="4D085321" w14:textId="77777777"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Csonttörés, egyszeri:</w:t>
            </w:r>
          </w:p>
        </w:tc>
        <w:tc>
          <w:tcPr>
            <w:tcW w:w="3373" w:type="dxa"/>
            <w:vMerge w:val="restart"/>
            <w:shd w:val="clear" w:color="auto" w:fill="auto"/>
            <w:vAlign w:val="center"/>
          </w:tcPr>
          <w:p w14:paraId="5369FF44" w14:textId="0DFC3376" w:rsidR="0099694F" w:rsidRPr="009137F3" w:rsidRDefault="00906719"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30 000 </w:t>
            </w:r>
          </w:p>
        </w:tc>
        <w:tc>
          <w:tcPr>
            <w:tcW w:w="2350" w:type="dxa"/>
            <w:vMerge w:val="restart"/>
            <w:shd w:val="clear" w:color="auto" w:fill="auto"/>
            <w:vAlign w:val="center"/>
          </w:tcPr>
          <w:p w14:paraId="2472AB39" w14:textId="56EC508B" w:rsidR="0099694F" w:rsidRPr="009137F3" w:rsidRDefault="002E3285"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4E137875" w14:textId="77777777" w:rsidTr="00FA4A3F">
        <w:trPr>
          <w:trHeight w:val="504"/>
        </w:trPr>
        <w:tc>
          <w:tcPr>
            <w:tcW w:w="3373" w:type="dxa"/>
            <w:shd w:val="clear" w:color="auto" w:fill="auto"/>
            <w:vAlign w:val="center"/>
          </w:tcPr>
          <w:p w14:paraId="752C9B66" w14:textId="77777777" w:rsidR="0099694F"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VAGY</w:t>
            </w:r>
          </w:p>
        </w:tc>
        <w:tc>
          <w:tcPr>
            <w:tcW w:w="3373" w:type="dxa"/>
            <w:vMerge/>
            <w:shd w:val="clear" w:color="auto" w:fill="auto"/>
            <w:vAlign w:val="center"/>
          </w:tcPr>
          <w:p w14:paraId="4B528107"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vMerge/>
            <w:shd w:val="clear" w:color="auto" w:fill="auto"/>
            <w:vAlign w:val="center"/>
          </w:tcPr>
          <w:p w14:paraId="372CD5D1" w14:textId="77777777" w:rsidR="0099694F"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122919B8" w14:textId="77777777" w:rsidTr="00FA4A3F">
        <w:tc>
          <w:tcPr>
            <w:tcW w:w="3373" w:type="dxa"/>
            <w:shd w:val="clear" w:color="auto" w:fill="auto"/>
            <w:vAlign w:val="center"/>
          </w:tcPr>
          <w:p w14:paraId="5C010FEC" w14:textId="77777777" w:rsidR="0099694F"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28 napon túl gyógyuló baleseti sérülés esetén egyszeri:</w:t>
            </w:r>
          </w:p>
        </w:tc>
        <w:tc>
          <w:tcPr>
            <w:tcW w:w="3373" w:type="dxa"/>
            <w:vMerge/>
            <w:shd w:val="clear" w:color="auto" w:fill="auto"/>
            <w:vAlign w:val="center"/>
          </w:tcPr>
          <w:p w14:paraId="2FCCAE65"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5A4B347A" w14:textId="122C10A5" w:rsidR="0099694F" w:rsidRPr="004B6B07" w:rsidRDefault="002E3285"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0E5547" w14:paraId="68E8687A" w14:textId="77777777" w:rsidTr="00FA4A3F">
        <w:tc>
          <w:tcPr>
            <w:tcW w:w="3373" w:type="dxa"/>
            <w:shd w:val="clear" w:color="auto" w:fill="auto"/>
            <w:vAlign w:val="center"/>
          </w:tcPr>
          <w:p w14:paraId="4DCC62D0" w14:textId="77777777" w:rsidR="0099694F" w:rsidRPr="00B10052"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28 napon belül gyógyuló baleseti sérülés esetén egyszeri (múlékony sérülések):</w:t>
            </w:r>
          </w:p>
        </w:tc>
        <w:tc>
          <w:tcPr>
            <w:tcW w:w="3373" w:type="dxa"/>
            <w:shd w:val="clear" w:color="auto" w:fill="auto"/>
            <w:vAlign w:val="center"/>
          </w:tcPr>
          <w:p w14:paraId="34F79D88" w14:textId="0642CEB4" w:rsidR="0099694F" w:rsidRPr="00953AA4" w:rsidRDefault="004C77C8"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953AA4">
              <w:rPr>
                <w:rFonts w:ascii="Times New Roman" w:eastAsia="Times New Roman" w:hAnsi="Times New Roman" w:cs="Times New Roman"/>
                <w:iCs/>
                <w:sz w:val="20"/>
                <w:szCs w:val="20"/>
                <w:lang w:eastAsia="ar-SA"/>
              </w:rPr>
              <w:t>10 000</w:t>
            </w:r>
          </w:p>
        </w:tc>
        <w:tc>
          <w:tcPr>
            <w:tcW w:w="2350" w:type="dxa"/>
            <w:shd w:val="clear" w:color="auto" w:fill="auto"/>
            <w:vAlign w:val="center"/>
          </w:tcPr>
          <w:p w14:paraId="1A632753" w14:textId="64351F94" w:rsidR="0099694F" w:rsidRPr="000E5547" w:rsidRDefault="004C77C8"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8 nap</w:t>
            </w:r>
            <w:r w:rsidR="00F84307" w:rsidRPr="000E5547">
              <w:rPr>
                <w:rFonts w:ascii="Times New Roman" w:eastAsia="Times New Roman" w:hAnsi="Times New Roman" w:cs="Times New Roman"/>
                <w:iCs/>
                <w:sz w:val="20"/>
                <w:szCs w:val="20"/>
                <w:lang w:eastAsia="ar-SA"/>
              </w:rPr>
              <w:t>on túl gyógyuló sérülések esetében</w:t>
            </w:r>
          </w:p>
        </w:tc>
      </w:tr>
      <w:tr w:rsidR="0099694F" w:rsidRPr="009137F3" w14:paraId="69018571" w14:textId="77777777" w:rsidTr="00FA4A3F">
        <w:tc>
          <w:tcPr>
            <w:tcW w:w="3373" w:type="dxa"/>
            <w:shd w:val="clear" w:color="auto" w:fill="auto"/>
            <w:vAlign w:val="center"/>
          </w:tcPr>
          <w:p w14:paraId="36FCFB8B" w14:textId="77777777" w:rsidR="0099694F" w:rsidRPr="00B10052"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Baleseti költségtérítés, egyszeri:</w:t>
            </w:r>
          </w:p>
        </w:tc>
        <w:tc>
          <w:tcPr>
            <w:tcW w:w="3373" w:type="dxa"/>
            <w:shd w:val="clear" w:color="auto" w:fill="auto"/>
            <w:vAlign w:val="center"/>
          </w:tcPr>
          <w:p w14:paraId="224ADA91" w14:textId="4C73E7A0" w:rsidR="0099694F" w:rsidRPr="00953AA4" w:rsidRDefault="004C77C8"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953AA4">
              <w:rPr>
                <w:rFonts w:ascii="Times New Roman" w:eastAsia="Times New Roman" w:hAnsi="Times New Roman" w:cs="Times New Roman"/>
                <w:iCs/>
                <w:sz w:val="20"/>
                <w:szCs w:val="20"/>
                <w:lang w:eastAsia="ar-SA"/>
              </w:rPr>
              <w:t>10 000</w:t>
            </w:r>
          </w:p>
        </w:tc>
        <w:tc>
          <w:tcPr>
            <w:tcW w:w="2350" w:type="dxa"/>
            <w:shd w:val="clear" w:color="auto" w:fill="auto"/>
            <w:vAlign w:val="center"/>
          </w:tcPr>
          <w:p w14:paraId="2CAFA2B3" w14:textId="454AFCDD" w:rsidR="0099694F" w:rsidRPr="009137F3" w:rsidRDefault="00F84307"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8 napon túl gyógyuló sérülések esetében</w:t>
            </w:r>
          </w:p>
        </w:tc>
      </w:tr>
      <w:tr w:rsidR="0099694F" w:rsidRPr="009137F3" w14:paraId="14AC7FAC" w14:textId="77777777" w:rsidTr="00FA4A3F">
        <w:tc>
          <w:tcPr>
            <w:tcW w:w="3373" w:type="dxa"/>
            <w:shd w:val="clear" w:color="auto" w:fill="auto"/>
            <w:vAlign w:val="center"/>
          </w:tcPr>
          <w:p w14:paraId="7A6926C6" w14:textId="48B22241"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p>
        </w:tc>
        <w:tc>
          <w:tcPr>
            <w:tcW w:w="3373" w:type="dxa"/>
            <w:shd w:val="clear" w:color="auto" w:fill="auto"/>
            <w:vAlign w:val="center"/>
          </w:tcPr>
          <w:p w14:paraId="2F017B42" w14:textId="77777777" w:rsidR="0099694F"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66E25A3B"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48E15DB2" w14:textId="77777777" w:rsidTr="00FA4A3F">
        <w:tc>
          <w:tcPr>
            <w:tcW w:w="3373" w:type="dxa"/>
            <w:shd w:val="clear" w:color="auto" w:fill="auto"/>
            <w:vAlign w:val="center"/>
          </w:tcPr>
          <w:p w14:paraId="38AAB516" w14:textId="5A47BF9B" w:rsidR="0099694F" w:rsidRPr="00B10052"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Baleseti kórházi napi térítés max.: 30 napra maximum 180 napra:</w:t>
            </w:r>
          </w:p>
        </w:tc>
        <w:tc>
          <w:tcPr>
            <w:tcW w:w="3373" w:type="dxa"/>
            <w:shd w:val="clear" w:color="auto" w:fill="auto"/>
            <w:vAlign w:val="center"/>
          </w:tcPr>
          <w:p w14:paraId="07F1F166" w14:textId="048D6969" w:rsidR="0099694F" w:rsidRPr="00953AA4" w:rsidRDefault="004C77C8"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953AA4">
              <w:rPr>
                <w:rFonts w:ascii="Times New Roman" w:eastAsia="Times New Roman" w:hAnsi="Times New Roman" w:cs="Times New Roman"/>
                <w:iCs/>
                <w:sz w:val="20"/>
                <w:szCs w:val="20"/>
                <w:lang w:eastAsia="ar-SA"/>
              </w:rPr>
              <w:t>3 000 / nap</w:t>
            </w:r>
          </w:p>
        </w:tc>
        <w:tc>
          <w:tcPr>
            <w:tcW w:w="2350" w:type="dxa"/>
            <w:shd w:val="clear" w:color="auto" w:fill="auto"/>
            <w:vAlign w:val="center"/>
          </w:tcPr>
          <w:p w14:paraId="67C698D0" w14:textId="4A4B873B" w:rsidR="0099694F" w:rsidRPr="009137F3" w:rsidRDefault="004C77C8"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sidRPr="000E5547">
              <w:rPr>
                <w:rFonts w:ascii="Times New Roman" w:eastAsia="Times New Roman" w:hAnsi="Times New Roman" w:cs="Times New Roman"/>
                <w:iCs/>
                <w:sz w:val="20"/>
                <w:szCs w:val="20"/>
                <w:lang w:eastAsia="ar-SA"/>
              </w:rPr>
              <w:t>nincs</w:t>
            </w:r>
          </w:p>
        </w:tc>
      </w:tr>
      <w:tr w:rsidR="00036A39" w:rsidRPr="009137F3" w14:paraId="73DDCAED" w14:textId="77777777" w:rsidTr="00FA4A3F">
        <w:tc>
          <w:tcPr>
            <w:tcW w:w="3373" w:type="dxa"/>
            <w:shd w:val="clear" w:color="auto" w:fill="auto"/>
            <w:vAlign w:val="center"/>
          </w:tcPr>
          <w:p w14:paraId="62354AAD" w14:textId="40517581" w:rsidR="00036A39" w:rsidRPr="009137F3" w:rsidRDefault="00036A39" w:rsidP="00036A39">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 xml:space="preserve">Baleseti </w:t>
            </w:r>
            <w:r w:rsidR="00350C08">
              <w:rPr>
                <w:rFonts w:ascii="Times New Roman" w:eastAsia="Times New Roman" w:hAnsi="Times New Roman" w:cs="Times New Roman"/>
                <w:iCs/>
                <w:sz w:val="20"/>
                <w:szCs w:val="20"/>
                <w:lang w:eastAsia="ar-SA"/>
              </w:rPr>
              <w:t xml:space="preserve">keresőképtelenségre vonatkozó </w:t>
            </w:r>
            <w:r w:rsidRPr="009137F3">
              <w:rPr>
                <w:rFonts w:ascii="Times New Roman" w:eastAsia="Times New Roman" w:hAnsi="Times New Roman" w:cs="Times New Roman"/>
                <w:iCs/>
                <w:sz w:val="20"/>
                <w:szCs w:val="20"/>
                <w:lang w:eastAsia="ar-SA"/>
              </w:rPr>
              <w:t>napi térítés</w:t>
            </w:r>
            <w:r>
              <w:rPr>
                <w:rFonts w:ascii="Times New Roman" w:eastAsia="Times New Roman" w:hAnsi="Times New Roman" w:cs="Times New Roman"/>
                <w:iCs/>
                <w:sz w:val="20"/>
                <w:szCs w:val="20"/>
                <w:lang w:eastAsia="ar-SA"/>
              </w:rPr>
              <w:t xml:space="preserve"> max.: 90 napra </w:t>
            </w:r>
          </w:p>
        </w:tc>
        <w:tc>
          <w:tcPr>
            <w:tcW w:w="3373" w:type="dxa"/>
            <w:shd w:val="clear" w:color="auto" w:fill="auto"/>
            <w:vAlign w:val="center"/>
          </w:tcPr>
          <w:p w14:paraId="317EBA99" w14:textId="49DF960D" w:rsidR="00036A39" w:rsidRPr="009137F3" w:rsidRDefault="00036A39"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3 000 / nap</w:t>
            </w:r>
          </w:p>
        </w:tc>
        <w:tc>
          <w:tcPr>
            <w:tcW w:w="2350" w:type="dxa"/>
            <w:shd w:val="clear" w:color="auto" w:fill="auto"/>
            <w:vAlign w:val="center"/>
          </w:tcPr>
          <w:p w14:paraId="65C93AB3" w14:textId="237048FD" w:rsidR="00036A39" w:rsidRPr="009137F3" w:rsidRDefault="00036A39"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711678D2" w14:textId="77777777" w:rsidTr="00FA4A3F">
        <w:tc>
          <w:tcPr>
            <w:tcW w:w="3373" w:type="dxa"/>
            <w:shd w:val="clear" w:color="auto" w:fill="auto"/>
            <w:vAlign w:val="center"/>
          </w:tcPr>
          <w:p w14:paraId="08D4525B" w14:textId="74D8EADB" w:rsidR="0099694F" w:rsidRPr="009137F3"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p>
        </w:tc>
        <w:tc>
          <w:tcPr>
            <w:tcW w:w="3373" w:type="dxa"/>
            <w:shd w:val="clear" w:color="auto" w:fill="auto"/>
            <w:vAlign w:val="center"/>
          </w:tcPr>
          <w:p w14:paraId="5468149F" w14:textId="77777777" w:rsidR="0099694F"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37EBEE01"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bl>
    <w:p w14:paraId="0626160A" w14:textId="77777777" w:rsidR="0099694F" w:rsidRDefault="0099694F" w:rsidP="0099694F">
      <w:pPr>
        <w:spacing w:line="360" w:lineRule="auto"/>
        <w:jc w:val="both"/>
        <w:rPr>
          <w:rFonts w:ascii="Times New Roman" w:hAnsi="Times New Roman" w:cs="Times New Roman"/>
          <w:sz w:val="20"/>
          <w:szCs w:val="20"/>
        </w:rPr>
      </w:pPr>
    </w:p>
    <w:p w14:paraId="7E2839F2"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Egészségbiztosítás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99694F" w:rsidRPr="00DB4B89" w14:paraId="2A89F01A" w14:textId="77777777" w:rsidTr="00FA4A3F">
        <w:trPr>
          <w:trHeight w:val="509"/>
        </w:trPr>
        <w:tc>
          <w:tcPr>
            <w:tcW w:w="3373" w:type="dxa"/>
            <w:shd w:val="clear" w:color="auto" w:fill="F2F2F2" w:themeFill="background1" w:themeFillShade="F2"/>
            <w:vAlign w:val="center"/>
          </w:tcPr>
          <w:p w14:paraId="68440195" w14:textId="77777777" w:rsidR="0099694F" w:rsidRPr="00876C84" w:rsidRDefault="0099694F" w:rsidP="00FA4A3F">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3373" w:type="dxa"/>
            <w:shd w:val="clear" w:color="auto" w:fill="F2F2F2" w:themeFill="background1" w:themeFillShade="F2"/>
            <w:vAlign w:val="center"/>
          </w:tcPr>
          <w:p w14:paraId="13FD96F6" w14:textId="77777777" w:rsidR="0099694F" w:rsidRPr="00876C84" w:rsidRDefault="0099694F" w:rsidP="00FA4A3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összeg/fő:</w:t>
            </w:r>
          </w:p>
        </w:tc>
        <w:tc>
          <w:tcPr>
            <w:tcW w:w="2350" w:type="dxa"/>
            <w:shd w:val="clear" w:color="auto" w:fill="F2F2F2" w:themeFill="background1" w:themeFillShade="F2"/>
            <w:vAlign w:val="center"/>
          </w:tcPr>
          <w:p w14:paraId="02950914" w14:textId="77777777" w:rsidR="0099694F" w:rsidRPr="00876C84" w:rsidRDefault="0099694F" w:rsidP="00FA4A3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p>
        </w:tc>
      </w:tr>
      <w:tr w:rsidR="0099694F" w:rsidRPr="009137F3" w14:paraId="1EC02F9D" w14:textId="77777777" w:rsidTr="00FA4A3F">
        <w:tc>
          <w:tcPr>
            <w:tcW w:w="3373" w:type="dxa"/>
            <w:shd w:val="clear" w:color="auto" w:fill="auto"/>
            <w:vAlign w:val="center"/>
          </w:tcPr>
          <w:p w14:paraId="08CCD2E4" w14:textId="77777777" w:rsidR="0099694F" w:rsidRPr="009137F3" w:rsidRDefault="0099694F" w:rsidP="00FA4A3F">
            <w:pPr>
              <w:tabs>
                <w:tab w:val="left" w:pos="720"/>
              </w:tabs>
              <w:suppressAutoHyphens/>
              <w:ind w:left="426" w:right="481"/>
              <w:rPr>
                <w:rFonts w:ascii="Times New Roman" w:eastAsia="Times New Roman" w:hAnsi="Times New Roman" w:cs="Times New Roman"/>
                <w:bCs/>
                <w:sz w:val="20"/>
                <w:szCs w:val="20"/>
                <w:lang w:eastAsia="ar-SA"/>
              </w:rPr>
            </w:pPr>
            <w:r>
              <w:rPr>
                <w:rFonts w:ascii="Times New Roman" w:eastAsia="Times New Roman" w:hAnsi="Times New Roman" w:cs="Times New Roman"/>
                <w:iCs/>
                <w:sz w:val="20"/>
                <w:szCs w:val="20"/>
                <w:lang w:eastAsia="ar-SA"/>
              </w:rPr>
              <w:t>Bármely okú halál:</w:t>
            </w:r>
          </w:p>
        </w:tc>
        <w:tc>
          <w:tcPr>
            <w:tcW w:w="3373" w:type="dxa"/>
            <w:shd w:val="clear" w:color="auto" w:fill="auto"/>
            <w:vAlign w:val="center"/>
          </w:tcPr>
          <w:p w14:paraId="34C33D36" w14:textId="40B6CC32" w:rsidR="0099694F" w:rsidRPr="009137F3" w:rsidRDefault="0037269F"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6171E7">
              <w:rPr>
                <w:rFonts w:ascii="Times New Roman" w:eastAsia="Times New Roman" w:hAnsi="Times New Roman" w:cs="Times New Roman"/>
                <w:iCs/>
                <w:sz w:val="20"/>
                <w:szCs w:val="20"/>
                <w:lang w:eastAsia="ar-SA"/>
              </w:rPr>
              <w:t> 000 000</w:t>
            </w:r>
          </w:p>
        </w:tc>
        <w:tc>
          <w:tcPr>
            <w:tcW w:w="2350" w:type="dxa"/>
            <w:shd w:val="clear" w:color="auto" w:fill="auto"/>
            <w:vAlign w:val="center"/>
          </w:tcPr>
          <w:p w14:paraId="411005ED" w14:textId="7A5E25E8" w:rsidR="0099694F" w:rsidRPr="009137F3" w:rsidRDefault="006171E7" w:rsidP="00FA4A3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nincs</w:t>
            </w:r>
          </w:p>
        </w:tc>
      </w:tr>
      <w:tr w:rsidR="0099694F" w:rsidRPr="009137F3" w14:paraId="1FC4C309" w14:textId="77777777" w:rsidTr="00FA4A3F">
        <w:tc>
          <w:tcPr>
            <w:tcW w:w="3373" w:type="dxa"/>
            <w:shd w:val="clear" w:color="auto" w:fill="auto"/>
            <w:vAlign w:val="center"/>
          </w:tcPr>
          <w:p w14:paraId="4DEF5DB2" w14:textId="3FC45EB9" w:rsidR="0099694F"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p>
        </w:tc>
        <w:tc>
          <w:tcPr>
            <w:tcW w:w="3373" w:type="dxa"/>
            <w:shd w:val="clear" w:color="auto" w:fill="auto"/>
            <w:vAlign w:val="center"/>
          </w:tcPr>
          <w:p w14:paraId="72EA5053" w14:textId="77777777" w:rsidR="0099694F"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2218781D"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2FD7B4EA" w14:textId="77777777" w:rsidTr="00FA4A3F">
        <w:tc>
          <w:tcPr>
            <w:tcW w:w="3373" w:type="dxa"/>
            <w:shd w:val="clear" w:color="auto" w:fill="auto"/>
            <w:vAlign w:val="center"/>
          </w:tcPr>
          <w:p w14:paraId="5A7AE338" w14:textId="6B72C0C3" w:rsidR="0099694F"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p>
        </w:tc>
        <w:tc>
          <w:tcPr>
            <w:tcW w:w="3373" w:type="dxa"/>
            <w:shd w:val="clear" w:color="auto" w:fill="auto"/>
            <w:vAlign w:val="center"/>
          </w:tcPr>
          <w:p w14:paraId="376BC8F7" w14:textId="77777777" w:rsidR="0099694F"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3D097B9B"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1B5F1E1E" w14:textId="77777777" w:rsidTr="00FA4A3F">
        <w:tc>
          <w:tcPr>
            <w:tcW w:w="3373" w:type="dxa"/>
            <w:shd w:val="clear" w:color="auto" w:fill="auto"/>
            <w:vAlign w:val="center"/>
          </w:tcPr>
          <w:p w14:paraId="0144330D" w14:textId="2C59E5B6" w:rsidR="0099694F" w:rsidRDefault="0099694F" w:rsidP="00FA4A3F">
            <w:pPr>
              <w:tabs>
                <w:tab w:val="left" w:pos="720"/>
              </w:tabs>
              <w:suppressAutoHyphens/>
              <w:ind w:left="426" w:right="481"/>
              <w:rPr>
                <w:rFonts w:ascii="Times New Roman" w:eastAsia="Times New Roman" w:hAnsi="Times New Roman" w:cs="Times New Roman"/>
                <w:iCs/>
                <w:sz w:val="20"/>
                <w:szCs w:val="20"/>
                <w:lang w:eastAsia="ar-SA"/>
              </w:rPr>
            </w:pPr>
          </w:p>
        </w:tc>
        <w:tc>
          <w:tcPr>
            <w:tcW w:w="3373" w:type="dxa"/>
            <w:shd w:val="clear" w:color="auto" w:fill="auto"/>
            <w:vAlign w:val="center"/>
          </w:tcPr>
          <w:p w14:paraId="30673C7C" w14:textId="77777777" w:rsidR="0099694F"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038834D2" w14:textId="77777777" w:rsidR="0099694F" w:rsidRPr="009137F3" w:rsidRDefault="0099694F" w:rsidP="00FA4A3F">
            <w:pPr>
              <w:tabs>
                <w:tab w:val="left" w:pos="720"/>
              </w:tabs>
              <w:suppressAutoHyphens/>
              <w:ind w:left="426" w:right="481"/>
              <w:jc w:val="center"/>
              <w:rPr>
                <w:rFonts w:ascii="Times New Roman" w:eastAsia="Times New Roman" w:hAnsi="Times New Roman" w:cs="Times New Roman"/>
                <w:iCs/>
                <w:sz w:val="20"/>
                <w:szCs w:val="20"/>
                <w:lang w:eastAsia="ar-SA"/>
              </w:rPr>
            </w:pPr>
          </w:p>
        </w:tc>
      </w:tr>
    </w:tbl>
    <w:p w14:paraId="2B131B1C" w14:textId="77777777" w:rsidR="0099694F" w:rsidRDefault="0099694F" w:rsidP="0099694F">
      <w:pPr>
        <w:jc w:val="both"/>
        <w:rPr>
          <w:rFonts w:ascii="Times New Roman" w:hAnsi="Times New Roman" w:cs="Times New Roman"/>
          <w:b/>
          <w:color w:val="984806" w:themeColor="accent6" w:themeShade="80"/>
          <w:sz w:val="20"/>
          <w:szCs w:val="20"/>
        </w:rPr>
      </w:pPr>
    </w:p>
    <w:p w14:paraId="1703D7D4"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99694F" w:rsidRPr="006105A5" w14:paraId="27A88A0B" w14:textId="77777777" w:rsidTr="00FA4A3F">
        <w:tc>
          <w:tcPr>
            <w:tcW w:w="4605" w:type="dxa"/>
            <w:shd w:val="clear" w:color="auto" w:fill="F2F2F2" w:themeFill="background1" w:themeFillShade="F2"/>
            <w:vAlign w:val="center"/>
          </w:tcPr>
          <w:p w14:paraId="097BA943" w14:textId="77777777" w:rsidR="0099694F" w:rsidRDefault="0099694F" w:rsidP="00FA4A3F">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81924E0" w14:textId="77777777" w:rsidR="0099694F" w:rsidRDefault="0099694F" w:rsidP="00FA4A3F">
            <w:pPr>
              <w:tabs>
                <w:tab w:val="left" w:pos="1559"/>
                <w:tab w:val="left" w:pos="2880"/>
                <w:tab w:val="left" w:pos="5040"/>
              </w:tabs>
              <w:spacing w:line="360" w:lineRule="auto"/>
              <w:ind w:right="23"/>
              <w:rPr>
                <w:bCs/>
                <w:lang w:eastAsia="ar-SA"/>
              </w:rPr>
            </w:pPr>
          </w:p>
        </w:tc>
      </w:tr>
      <w:tr w:rsidR="0099694F" w:rsidRPr="006105A5" w14:paraId="139FC008" w14:textId="77777777" w:rsidTr="00FA4A3F">
        <w:tc>
          <w:tcPr>
            <w:tcW w:w="4605" w:type="dxa"/>
            <w:vAlign w:val="center"/>
          </w:tcPr>
          <w:p w14:paraId="07C48FEE"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káresemény bejelentésének menete:</w:t>
            </w:r>
          </w:p>
        </w:tc>
        <w:tc>
          <w:tcPr>
            <w:tcW w:w="4467" w:type="dxa"/>
            <w:vAlign w:val="center"/>
          </w:tcPr>
          <w:p w14:paraId="1AD25F53" w14:textId="77777777" w:rsidR="0099694F" w:rsidRPr="00C338D3" w:rsidRDefault="0099694F" w:rsidP="00FA4A3F">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99694F" w:rsidRPr="006105A5" w14:paraId="333A797C" w14:textId="77777777" w:rsidTr="00FA4A3F">
        <w:tc>
          <w:tcPr>
            <w:tcW w:w="4605" w:type="dxa"/>
            <w:vAlign w:val="center"/>
          </w:tcPr>
          <w:p w14:paraId="7296B451"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káresemény kapcsán a bekért dokumentumok formája:</w:t>
            </w:r>
          </w:p>
        </w:tc>
        <w:tc>
          <w:tcPr>
            <w:tcW w:w="4467" w:type="dxa"/>
            <w:vAlign w:val="center"/>
          </w:tcPr>
          <w:p w14:paraId="1A907739" w14:textId="77777777" w:rsidR="0099694F" w:rsidRPr="0000139B" w:rsidRDefault="0099694F" w:rsidP="00FA4A3F">
            <w:pPr>
              <w:tabs>
                <w:tab w:val="left" w:pos="1559"/>
                <w:tab w:val="left" w:pos="2880"/>
                <w:tab w:val="left" w:pos="5040"/>
              </w:tabs>
              <w:spacing w:line="360" w:lineRule="auto"/>
              <w:ind w:right="23"/>
              <w:jc w:val="both"/>
              <w:rPr>
                <w:bCs/>
                <w:lang w:eastAsia="ar-SA"/>
              </w:rPr>
            </w:pPr>
            <w:r>
              <w:rPr>
                <w:bCs/>
                <w:lang w:eastAsia="ar-SA"/>
              </w:rPr>
              <w:t>a kárrendezés kapcsán a bekért dokumentumokat (értve ez alatt magát a bejelentő nyomtatványt is) a Biztosító elektronikus formában is elfogadja, s nem szükséges azok eredeti formában történő bemutatása/megküldése.</w:t>
            </w:r>
          </w:p>
        </w:tc>
      </w:tr>
      <w:tr w:rsidR="0099694F" w:rsidRPr="006105A5" w14:paraId="27EC9255" w14:textId="77777777" w:rsidTr="00FA4A3F">
        <w:tc>
          <w:tcPr>
            <w:tcW w:w="4605" w:type="dxa"/>
            <w:vAlign w:val="center"/>
          </w:tcPr>
          <w:p w14:paraId="6553513A"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káresemény bejelentésének elvárható (és nem jogvesztő) időkorlátja:</w:t>
            </w:r>
          </w:p>
        </w:tc>
        <w:tc>
          <w:tcPr>
            <w:tcW w:w="4467" w:type="dxa"/>
            <w:vAlign w:val="center"/>
          </w:tcPr>
          <w:p w14:paraId="48600D57" w14:textId="77777777" w:rsidR="0099694F" w:rsidRPr="0000139B" w:rsidRDefault="0099694F" w:rsidP="00FA4A3F">
            <w:pPr>
              <w:tabs>
                <w:tab w:val="left" w:pos="1559"/>
                <w:tab w:val="left" w:pos="2880"/>
                <w:tab w:val="left" w:pos="5040"/>
              </w:tabs>
              <w:spacing w:line="360" w:lineRule="auto"/>
              <w:ind w:right="23"/>
              <w:jc w:val="both"/>
              <w:rPr>
                <w:bCs/>
                <w:lang w:eastAsia="ar-SA"/>
              </w:rPr>
            </w:pPr>
            <w:r w:rsidRPr="0000139B">
              <w:rPr>
                <w:bCs/>
                <w:lang w:eastAsia="ar-SA"/>
              </w:rPr>
              <w:t>a Szerződő/Biztosított(ak) adott káresemény tudomására jutását követő 40 munkaórán belül</w:t>
            </w:r>
          </w:p>
        </w:tc>
      </w:tr>
      <w:tr w:rsidR="0099694F" w:rsidRPr="006105A5" w14:paraId="04BD0E75" w14:textId="77777777" w:rsidTr="00FA4A3F">
        <w:tc>
          <w:tcPr>
            <w:tcW w:w="4605" w:type="dxa"/>
            <w:vAlign w:val="center"/>
          </w:tcPr>
          <w:p w14:paraId="39B6848C"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kárfeldolgozás megkezdésének időkorlátja Magyarországon:</w:t>
            </w:r>
          </w:p>
        </w:tc>
        <w:tc>
          <w:tcPr>
            <w:tcW w:w="4467" w:type="dxa"/>
            <w:vAlign w:val="center"/>
          </w:tcPr>
          <w:p w14:paraId="2A07B525" w14:textId="77777777" w:rsidR="0099694F" w:rsidRPr="0000139B" w:rsidRDefault="0099694F" w:rsidP="00FA4A3F">
            <w:pPr>
              <w:tabs>
                <w:tab w:val="left" w:pos="1559"/>
                <w:tab w:val="left" w:pos="2880"/>
                <w:tab w:val="left" w:pos="5040"/>
              </w:tabs>
              <w:spacing w:line="360" w:lineRule="auto"/>
              <w:ind w:right="23"/>
              <w:jc w:val="both"/>
              <w:rPr>
                <w:bCs/>
                <w:lang w:eastAsia="ar-SA"/>
              </w:rPr>
            </w:pPr>
            <w:r w:rsidRPr="0000139B">
              <w:rPr>
                <w:bCs/>
                <w:lang w:eastAsia="ar-SA"/>
              </w:rPr>
              <w:t>a Biztosító a bejelentéstől számított 16 munkaórán belül megkezdi az adott kár feldolgozását, amely a kárszám közlésével válik teljestetté</w:t>
            </w:r>
          </w:p>
        </w:tc>
      </w:tr>
      <w:tr w:rsidR="0099694F" w:rsidRPr="006105A5" w14:paraId="08539A88" w14:textId="77777777" w:rsidTr="00FA4A3F">
        <w:tc>
          <w:tcPr>
            <w:tcW w:w="4605" w:type="dxa"/>
            <w:vAlign w:val="center"/>
          </w:tcPr>
          <w:p w14:paraId="63E052F4"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kárszámítás elkészítésének időkorlátja:</w:t>
            </w:r>
          </w:p>
        </w:tc>
        <w:tc>
          <w:tcPr>
            <w:tcW w:w="4467" w:type="dxa"/>
            <w:vAlign w:val="center"/>
          </w:tcPr>
          <w:p w14:paraId="2FDB3A2D" w14:textId="77777777" w:rsidR="0099694F" w:rsidRPr="0000139B" w:rsidRDefault="0099694F" w:rsidP="00FA4A3F">
            <w:pPr>
              <w:tabs>
                <w:tab w:val="left" w:pos="1559"/>
                <w:tab w:val="left" w:pos="2880"/>
                <w:tab w:val="left" w:pos="5040"/>
              </w:tabs>
              <w:spacing w:line="360" w:lineRule="auto"/>
              <w:ind w:right="23"/>
              <w:jc w:val="both"/>
              <w:rPr>
                <w:bCs/>
                <w:lang w:eastAsia="ar-SA"/>
              </w:rPr>
            </w:pPr>
            <w:r w:rsidRPr="0000139B">
              <w:rPr>
                <w:bCs/>
                <w:lang w:eastAsia="ar-SA"/>
              </w:rPr>
              <w:t xml:space="preserve">a Biztosító a bekért és majd ezen iratanyagok közül </w:t>
            </w:r>
            <w:r w:rsidRPr="0000139B">
              <w:rPr>
                <w:bCs/>
                <w:lang w:eastAsia="ar-SA"/>
              </w:rPr>
              <w:lastRenderedPageBreak/>
              <w:t>a későbbiekben a legutolsónak beérkezett dokumentum vagy annak felelhetetlenségét, hiányát alátámasztó nyilatkozatot követő 40 munkaórán belül a kárszámítást elkészíti.</w:t>
            </w:r>
          </w:p>
        </w:tc>
      </w:tr>
      <w:tr w:rsidR="0099694F" w:rsidRPr="006105A5" w14:paraId="31079429" w14:textId="77777777" w:rsidTr="00FA4A3F">
        <w:tc>
          <w:tcPr>
            <w:tcW w:w="4605" w:type="dxa"/>
            <w:vAlign w:val="center"/>
          </w:tcPr>
          <w:p w14:paraId="0A5C0024"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lastRenderedPageBreak/>
              <w:t>kárkifizetés rendjének telepítése:</w:t>
            </w:r>
          </w:p>
        </w:tc>
        <w:tc>
          <w:tcPr>
            <w:tcW w:w="4467" w:type="dxa"/>
            <w:vAlign w:val="center"/>
          </w:tcPr>
          <w:p w14:paraId="067E296B" w14:textId="77777777" w:rsidR="0099694F" w:rsidRPr="0000139B" w:rsidRDefault="0099694F" w:rsidP="00FA4A3F">
            <w:pPr>
              <w:tabs>
                <w:tab w:val="left" w:pos="1559"/>
                <w:tab w:val="left" w:pos="2880"/>
                <w:tab w:val="left" w:pos="5040"/>
              </w:tabs>
              <w:spacing w:line="360" w:lineRule="auto"/>
              <w:ind w:right="23"/>
              <w:jc w:val="both"/>
              <w:rPr>
                <w:bCs/>
                <w:lang w:eastAsia="ar-SA"/>
              </w:rPr>
            </w:pPr>
            <w:r>
              <w:rPr>
                <w:bCs/>
                <w:lang w:eastAsia="ar-SA"/>
              </w:rPr>
              <w:t xml:space="preserve">a jogalap elbírálását követően a beérkezett bizonylatokkal már bizonylatot kártérítés összegszerűsét a biztosított kérheti folyósítani </w:t>
            </w:r>
          </w:p>
        </w:tc>
      </w:tr>
      <w:tr w:rsidR="0099694F" w:rsidRPr="006105A5" w14:paraId="2544C6A7" w14:textId="77777777" w:rsidTr="00FA4A3F">
        <w:tc>
          <w:tcPr>
            <w:tcW w:w="4605" w:type="dxa"/>
            <w:vAlign w:val="center"/>
          </w:tcPr>
          <w:p w14:paraId="0ACBBBC5"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kárstatisztika nyilvántartása:</w:t>
            </w:r>
          </w:p>
        </w:tc>
        <w:tc>
          <w:tcPr>
            <w:tcW w:w="4467" w:type="dxa"/>
            <w:vAlign w:val="center"/>
          </w:tcPr>
          <w:p w14:paraId="44EF23FF" w14:textId="77777777" w:rsidR="0099694F" w:rsidRPr="0000139B" w:rsidRDefault="0099694F" w:rsidP="00FA4A3F">
            <w:pPr>
              <w:tabs>
                <w:tab w:val="left" w:pos="1559"/>
                <w:tab w:val="left" w:pos="2880"/>
                <w:tab w:val="left" w:pos="5040"/>
              </w:tabs>
              <w:spacing w:line="360" w:lineRule="auto"/>
              <w:ind w:right="23"/>
              <w:jc w:val="both"/>
              <w:rPr>
                <w:bCs/>
                <w:lang w:eastAsia="ar-SA"/>
              </w:rPr>
            </w:pPr>
            <w:r w:rsidRPr="0000139B">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99694F" w:rsidRPr="006105A5" w14:paraId="49A2FEC1" w14:textId="77777777" w:rsidTr="00FA4A3F">
        <w:tc>
          <w:tcPr>
            <w:tcW w:w="4605" w:type="dxa"/>
            <w:vAlign w:val="center"/>
          </w:tcPr>
          <w:p w14:paraId="5A85C66A"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kárstatisztika kiadása:</w:t>
            </w:r>
          </w:p>
        </w:tc>
        <w:tc>
          <w:tcPr>
            <w:tcW w:w="4467" w:type="dxa"/>
            <w:vAlign w:val="center"/>
          </w:tcPr>
          <w:p w14:paraId="5919B0DD" w14:textId="77777777" w:rsidR="0099694F" w:rsidRDefault="0099694F" w:rsidP="00FA4A3F">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0D13FE3E" w14:textId="77777777" w:rsidR="0099694F" w:rsidRDefault="0099694F" w:rsidP="0099694F">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530D58FA" w14:textId="77777777"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26F04AB7" w14:textId="4E2B57BD" w:rsidR="00F96A97" w:rsidRPr="00624FCE" w:rsidRDefault="008B7CA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3</w:t>
      </w:r>
      <w:r w:rsidR="00F96A97" w:rsidRPr="00624FCE">
        <w:rPr>
          <w:rFonts w:ascii="Times New Roman" w:hAnsi="Times New Roman" w:cs="Times New Roman"/>
          <w:b/>
          <w:color w:val="943634" w:themeColor="accent2" w:themeShade="BF"/>
          <w:sz w:val="32"/>
          <w:szCs w:val="32"/>
        </w:rPr>
        <w:t>, rés</w:t>
      </w:r>
      <w:r w:rsidR="00562975">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78975D96"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113C7C">
        <w:rPr>
          <w:rFonts w:ascii="Times New Roman" w:hAnsi="Times New Roman" w:cs="Times New Roman"/>
          <w:sz w:val="20"/>
          <w:szCs w:val="20"/>
        </w:rPr>
        <w:t xml:space="preserve">mennyiség </w:t>
      </w:r>
      <w:r w:rsidR="009706EA">
        <w:rPr>
          <w:rFonts w:ascii="Times New Roman" w:hAnsi="Times New Roman" w:cs="Times New Roman"/>
          <w:sz w:val="20"/>
          <w:szCs w:val="20"/>
        </w:rPr>
        <w:t>1</w:t>
      </w:r>
      <w:r w:rsidR="002E5ED3">
        <w:rPr>
          <w:rFonts w:ascii="Times New Roman" w:hAnsi="Times New Roman" w:cs="Times New Roman"/>
          <w:sz w:val="20"/>
          <w:szCs w:val="20"/>
        </w:rPr>
        <w:t>4</w:t>
      </w:r>
      <w:r w:rsidR="00586C37">
        <w:rPr>
          <w:rFonts w:ascii="Times New Roman" w:hAnsi="Times New Roman" w:cs="Times New Roman"/>
          <w:sz w:val="20"/>
          <w:szCs w:val="20"/>
        </w:rPr>
        <w:t>3</w:t>
      </w:r>
      <w:r w:rsidR="002E5ED3">
        <w:rPr>
          <w:rFonts w:ascii="Times New Roman" w:hAnsi="Times New Roman" w:cs="Times New Roman"/>
          <w:sz w:val="20"/>
          <w:szCs w:val="20"/>
        </w:rPr>
        <w:t>,</w:t>
      </w:r>
      <w:r w:rsidR="00586C37">
        <w:rPr>
          <w:rFonts w:ascii="Times New Roman" w:hAnsi="Times New Roman" w:cs="Times New Roman"/>
          <w:sz w:val="20"/>
          <w:szCs w:val="20"/>
        </w:rPr>
        <w:t>9</w:t>
      </w:r>
      <w:r w:rsidR="002E5ED3">
        <w:rPr>
          <w:rFonts w:ascii="Times New Roman" w:hAnsi="Times New Roman" w:cs="Times New Roman"/>
          <w:sz w:val="20"/>
          <w:szCs w:val="20"/>
        </w:rPr>
        <w:t xml:space="preserve"> </w:t>
      </w:r>
      <w:r w:rsidR="00187AFB" w:rsidRPr="00187AFB">
        <w:rPr>
          <w:rFonts w:ascii="Times New Roman" w:hAnsi="Times New Roman" w:cs="Times New Roman"/>
          <w:sz w:val="20"/>
          <w:szCs w:val="20"/>
        </w:rPr>
        <w:t xml:space="preserve"> Mrd Ft, melyhez pluszban előgondoskodás és mellékköltség, illetve géptörés, üzemszünetbiztosítás is kapcsolódik</w:t>
      </w:r>
      <w:r w:rsidR="00187AFB">
        <w:rPr>
          <w:rFonts w:ascii="Times New Roman" w:hAnsi="Times New Roman" w:cs="Times New Roman"/>
          <w:sz w:val="20"/>
          <w:szCs w:val="20"/>
        </w:rPr>
        <w:t xml:space="preserve">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5D038517" w:rsidR="0071644B" w:rsidRPr="00E00F02" w:rsidRDefault="0071644B" w:rsidP="0071644B">
      <w:pPr>
        <w:spacing w:line="360" w:lineRule="auto"/>
        <w:jc w:val="both"/>
        <w:rPr>
          <w:rFonts w:ascii="Times New Roman" w:hAnsi="Times New Roman" w:cs="Times New Roman"/>
          <w:sz w:val="20"/>
          <w:szCs w:val="20"/>
        </w:rPr>
      </w:pPr>
      <w:r w:rsidRPr="00B10052">
        <w:rPr>
          <w:rFonts w:ascii="Times New Roman" w:hAnsi="Times New Roman" w:cs="Times New Roman"/>
          <w:sz w:val="20"/>
          <w:szCs w:val="20"/>
        </w:rPr>
        <w:t>Valamennyi Szerződő fél a fent megjelölt menyiség tekintetében</w:t>
      </w:r>
      <w:r w:rsidR="00437AA0" w:rsidRPr="00B10052">
        <w:rPr>
          <w:rFonts w:ascii="Times New Roman" w:hAnsi="Times New Roman" w:cs="Times New Roman"/>
          <w:sz w:val="20"/>
          <w:szCs w:val="20"/>
        </w:rPr>
        <w:t>, az előgondoskodás keretein kívül</w:t>
      </w:r>
      <w:r w:rsidRPr="00953AA4">
        <w:rPr>
          <w:rFonts w:ascii="Times New Roman" w:hAnsi="Times New Roman" w:cs="Times New Roman"/>
          <w:sz w:val="20"/>
          <w:szCs w:val="20"/>
        </w:rPr>
        <w:t xml:space="preserve"> </w:t>
      </w:r>
      <w:r w:rsidRPr="000E5547">
        <w:rPr>
          <w:rFonts w:ascii="Times New Roman" w:hAnsi="Times New Roman" w:cs="Times New Roman"/>
          <w:sz w:val="20"/>
          <w:szCs w:val="20"/>
        </w:rPr>
        <w:t>a + %-os</w:t>
      </w:r>
      <w:r w:rsidRPr="00B10052">
        <w:rPr>
          <w:rFonts w:ascii="Times New Roman" w:hAnsi="Times New Roman" w:cs="Times New Roman"/>
          <w:sz w:val="20"/>
          <w:szCs w:val="20"/>
        </w:rPr>
        <w:t xml:space="preserve"> növekedésig  eltérhet, amely a </w:t>
      </w:r>
      <w:r w:rsidRPr="000E5547">
        <w:rPr>
          <w:rFonts w:ascii="Times New Roman" w:hAnsi="Times New Roman" w:cs="Times New Roman"/>
          <w:sz w:val="20"/>
          <w:szCs w:val="20"/>
        </w:rPr>
        <w:t>Kbt. 141. § (4) bekezdés a) pontja</w:t>
      </w:r>
      <w:r w:rsidRPr="00B10052">
        <w:rPr>
          <w:rFonts w:ascii="Times New Roman" w:hAnsi="Times New Roman" w:cs="Times New Roman"/>
          <w:sz w:val="20"/>
          <w:szCs w:val="20"/>
        </w:rPr>
        <w:t xml:space="preserve"> alapján nem minősül szerződésmódosításnak</w:t>
      </w:r>
      <w:r w:rsidRPr="00953AA4">
        <w:rPr>
          <w:rFonts w:ascii="Times New Roman" w:hAnsi="Times New Roman" w:cs="Times New Roman"/>
          <w:sz w:val="20"/>
          <w:szCs w:val="20"/>
        </w:rPr>
        <w:t xml:space="preserve">.A: a Szerződő / Biztosított(ak) által az adatközlő táblázatban megadott teljes </w:t>
      </w:r>
      <w:r w:rsidR="002F3D0C" w:rsidRPr="009E11A7">
        <w:rPr>
          <w:rFonts w:ascii="Times New Roman" w:hAnsi="Times New Roman" w:cs="Times New Roman"/>
          <w:sz w:val="20"/>
          <w:szCs w:val="20"/>
        </w:rPr>
        <w:t>vagyonértékének</w:t>
      </w:r>
      <w:r w:rsidRPr="009E11A7">
        <w:rPr>
          <w:rFonts w:ascii="Times New Roman" w:hAnsi="Times New Roman" w:cs="Times New Roman"/>
          <w:sz w:val="20"/>
          <w:szCs w:val="20"/>
        </w:rPr>
        <w:t xml:space="preserve"> valamint a </w:t>
      </w:r>
      <w:r w:rsidRPr="000E5547">
        <w:rPr>
          <w:rFonts w:ascii="Times New Roman" w:hAnsi="Times New Roman" w:cs="Times New Roman"/>
          <w:sz w:val="20"/>
          <w:szCs w:val="20"/>
        </w:rPr>
        <w:t>+ %-os</w:t>
      </w:r>
      <w:r w:rsidRPr="00B10052">
        <w:rPr>
          <w:rFonts w:ascii="Times New Roman" w:hAnsi="Times New Roman" w:cs="Times New Roman"/>
          <w:sz w:val="20"/>
          <w:szCs w:val="20"/>
        </w:rPr>
        <w:t xml:space="preserve"> rátának a szorzata, ahol az eredmé</w:t>
      </w:r>
      <w:r w:rsidRPr="00953AA4">
        <w:rPr>
          <w:rFonts w:ascii="Times New Roman" w:hAnsi="Times New Roman" w:cs="Times New Roman"/>
          <w:sz w:val="20"/>
          <w:szCs w:val="20"/>
        </w:rPr>
        <w:t>nyt minden esetben felfelé kell kerekíteni. Az opció oka: a szerződés hatálya alatt a Szerződő / Biztosított(ak) részéről felmerülő, a szerződés létre</w:t>
      </w:r>
      <w:r w:rsidRPr="000E5547">
        <w:rPr>
          <w:rFonts w:ascii="Times New Roman" w:hAnsi="Times New Roman" w:cs="Times New Roman"/>
          <w:sz w:val="20"/>
          <w:szCs w:val="20"/>
        </w:rPr>
        <w:t>jötte utáni biztosítási igény lefedése. Az opció kezelése: a Szerződő / Biztosított(ak) a biztosítási igény megjelenését követően, a korábban a szerződé</w:t>
      </w:r>
      <w:r w:rsidR="002F3D0C" w:rsidRPr="000E5547">
        <w:rPr>
          <w:rFonts w:ascii="Times New Roman" w:hAnsi="Times New Roman" w:cs="Times New Roman"/>
          <w:sz w:val="20"/>
          <w:szCs w:val="20"/>
        </w:rPr>
        <w:t>s hatálya alá került vagyontárgyak</w:t>
      </w:r>
      <w:r w:rsidRPr="000E5547">
        <w:rPr>
          <w:rFonts w:ascii="Times New Roman" w:hAnsi="Times New Roman" w:cs="Times New Roman"/>
          <w:sz w:val="20"/>
          <w:szCs w:val="20"/>
        </w:rPr>
        <w:t xml:space="preserve"> adatszolgáltatásával</w:t>
      </w:r>
      <w:r w:rsidR="00B1301F" w:rsidRPr="000E5547">
        <w:rPr>
          <w:rFonts w:ascii="Times New Roman" w:hAnsi="Times New Roman" w:cs="Times New Roman"/>
          <w:sz w:val="20"/>
          <w:szCs w:val="20"/>
        </w:rPr>
        <w:t xml:space="preserve"> azonos adat struktúrával</w:t>
      </w:r>
      <w:r w:rsidRPr="000E5547">
        <w:rPr>
          <w:rFonts w:ascii="Times New Roman" w:hAnsi="Times New Roman" w:cs="Times New Roman"/>
          <w:sz w:val="20"/>
          <w:szCs w:val="20"/>
        </w:rPr>
        <w:t xml:space="preserve"> a biztosítani kívánt  </w:t>
      </w:r>
      <w:r w:rsidR="006D1EF1" w:rsidRPr="000E5547">
        <w:rPr>
          <w:rFonts w:ascii="Times New Roman" w:hAnsi="Times New Roman" w:cs="Times New Roman"/>
          <w:sz w:val="20"/>
          <w:szCs w:val="20"/>
        </w:rPr>
        <w:t xml:space="preserve">vagyontárgyakat, azok megnevezésével és értékmegjelölésével </w:t>
      </w:r>
      <w:r w:rsidRPr="000E5547">
        <w:rPr>
          <w:rFonts w:ascii="Times New Roman" w:hAnsi="Times New Roman" w:cs="Times New Roman"/>
          <w:sz w:val="20"/>
          <w:szCs w:val="20"/>
        </w:rPr>
        <w:t>a Biztosító felé bejelentik. A</w:t>
      </w:r>
      <w:r w:rsidR="005B6F4E" w:rsidRPr="000E5547">
        <w:rPr>
          <w:rFonts w:ascii="Times New Roman" w:hAnsi="Times New Roman" w:cs="Times New Roman"/>
          <w:sz w:val="20"/>
          <w:szCs w:val="20"/>
        </w:rPr>
        <w:t xml:space="preserve"> fentiek</w:t>
      </w:r>
      <w:r w:rsidRPr="000E5547">
        <w:rPr>
          <w:rFonts w:ascii="Times New Roman" w:hAnsi="Times New Roman" w:cs="Times New Roman"/>
          <w:sz w:val="20"/>
          <w:szCs w:val="20"/>
        </w:rPr>
        <w:t xml:space="preserve"> díjazása: a Biztosító a biztosítási fedezetre </w:t>
      </w:r>
      <w:r w:rsidR="006D1EF1" w:rsidRPr="000E5547">
        <w:rPr>
          <w:rFonts w:ascii="Times New Roman" w:hAnsi="Times New Roman" w:cs="Times New Roman"/>
          <w:sz w:val="20"/>
          <w:szCs w:val="20"/>
        </w:rPr>
        <w:t>kijelölt, lejelentett vagyontárgyakat</w:t>
      </w:r>
      <w:r w:rsidRPr="000E5547">
        <w:rPr>
          <w:rFonts w:ascii="Times New Roman" w:hAnsi="Times New Roman" w:cs="Times New Roman"/>
          <w:sz w:val="20"/>
          <w:szCs w:val="20"/>
        </w:rPr>
        <w:t xml:space="preserve"> a szerződés létrejöttekor rögzített </w:t>
      </w:r>
      <w:r w:rsidR="006D1EF1" w:rsidRPr="000E5547">
        <w:rPr>
          <w:rFonts w:ascii="Times New Roman" w:hAnsi="Times New Roman" w:cs="Times New Roman"/>
          <w:sz w:val="20"/>
          <w:szCs w:val="20"/>
        </w:rPr>
        <w:t>vagyon</w:t>
      </w:r>
      <w:r w:rsidRPr="000E5547">
        <w:rPr>
          <w:rFonts w:ascii="Times New Roman" w:hAnsi="Times New Roman" w:cs="Times New Roman"/>
          <w:sz w:val="20"/>
          <w:szCs w:val="20"/>
        </w:rPr>
        <w:t>csoportba sorolja és</w:t>
      </w:r>
      <w:r w:rsidR="006D1EF1" w:rsidRPr="000E5547">
        <w:rPr>
          <w:rFonts w:ascii="Times New Roman" w:hAnsi="Times New Roman" w:cs="Times New Roman"/>
          <w:sz w:val="20"/>
          <w:szCs w:val="20"/>
        </w:rPr>
        <w:t xml:space="preserve"> az adott csoporthoz tartozó díjtétel adta szorzattal </w:t>
      </w:r>
      <w:r w:rsidRPr="000E5547">
        <w:rPr>
          <w:rFonts w:ascii="Times New Roman" w:hAnsi="Times New Roman" w:cs="Times New Roman"/>
          <w:sz w:val="20"/>
          <w:szCs w:val="20"/>
        </w:rPr>
        <w:t>a szerződés teljes díját megnöveli.</w:t>
      </w:r>
      <w:r w:rsidR="00AC49F6" w:rsidRPr="00B10052">
        <w:rPr>
          <w:rFonts w:ascii="Times New Roman" w:hAnsi="Times New Roman" w:cs="Times New Roman"/>
          <w:sz w:val="20"/>
          <w:szCs w:val="20"/>
        </w:rPr>
        <w:t xml:space="preserve"> A Szerződő döntése alapján a</w:t>
      </w:r>
      <w:r w:rsidR="00AC49F6">
        <w:rPr>
          <w:rFonts w:ascii="Times New Roman" w:hAnsi="Times New Roman" w:cs="Times New Roman"/>
          <w:sz w:val="20"/>
          <w:szCs w:val="20"/>
        </w:rPr>
        <w:t xml:space="preserve"> vagyonérték </w:t>
      </w:r>
      <w:r w:rsidR="00E22456">
        <w:rPr>
          <w:rFonts w:ascii="Times New Roman" w:hAnsi="Times New Roman" w:cs="Times New Roman"/>
          <w:sz w:val="20"/>
          <w:szCs w:val="20"/>
        </w:rPr>
        <w:t xml:space="preserve">pozitív irányú </w:t>
      </w:r>
      <w:r w:rsidR="00AC49F6">
        <w:rPr>
          <w:rFonts w:ascii="Times New Roman" w:hAnsi="Times New Roman" w:cs="Times New Roman"/>
          <w:sz w:val="20"/>
          <w:szCs w:val="20"/>
        </w:rPr>
        <w:t xml:space="preserve">változás az előgondoskodás terhére is érvényesíthető. </w:t>
      </w:r>
      <w:r w:rsidR="00E22456">
        <w:rPr>
          <w:rFonts w:ascii="Times New Roman" w:hAnsi="Times New Roman" w:cs="Times New Roman"/>
          <w:sz w:val="20"/>
          <w:szCs w:val="20"/>
        </w:rPr>
        <w:t>Ebben az esetben vagyonérték növekedés hiányában a díj változatlan marad.</w:t>
      </w:r>
    </w:p>
    <w:p w14:paraId="38ED701B" w14:textId="634A668C"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C20C84">
        <w:rPr>
          <w:rFonts w:ascii="Times New Roman" w:hAnsi="Times New Roman" w:cs="Times New Roman"/>
          <w:sz w:val="20"/>
          <w:szCs w:val="20"/>
        </w:rPr>
        <w:t>több</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27572AB" w14:textId="7C78291C" w:rsidR="003B60AD" w:rsidRPr="00437AA0" w:rsidRDefault="003B60AD" w:rsidP="003B60AD">
      <w:pPr>
        <w:autoSpaceDE w:val="0"/>
        <w:autoSpaceDN w:val="0"/>
        <w:adjustRightInd w:val="0"/>
        <w:jc w:val="both"/>
        <w:rPr>
          <w:rFonts w:ascii="Times New Roman" w:eastAsia="HelveticaNeue" w:hAnsi="Times New Roman" w:cs="Times New Roman"/>
          <w:sz w:val="20"/>
          <w:szCs w:val="20"/>
        </w:rPr>
      </w:pPr>
      <w:r w:rsidRPr="00437AA0">
        <w:rPr>
          <w:rFonts w:ascii="Times New Roman" w:eastAsia="HelveticaNeue" w:hAnsi="Times New Roman" w:cs="Times New Roman"/>
          <w:sz w:val="20"/>
          <w:szCs w:val="20"/>
        </w:rPr>
        <w:t>Biztosító tudomásul veszi, hogy az ingóságok vonatkozásában a biztosítási összegek több telephelyen  összevontan találhatók a központi nyilvántartás szerint, ezen nyilvántartás alapján vizsgálja az egyes telephelyekre megadott értékeket.</w:t>
      </w:r>
    </w:p>
    <w:p w14:paraId="1EBD1018" w14:textId="36FBD6AA" w:rsidR="003B60AD" w:rsidRPr="00437AA0" w:rsidRDefault="003B60AD" w:rsidP="003B60AD">
      <w:pPr>
        <w:autoSpaceDE w:val="0"/>
        <w:autoSpaceDN w:val="0"/>
        <w:adjustRightInd w:val="0"/>
        <w:jc w:val="both"/>
        <w:rPr>
          <w:rFonts w:ascii="Times New Roman" w:hAnsi="Times New Roman" w:cs="Times New Roman"/>
          <w:sz w:val="20"/>
          <w:szCs w:val="20"/>
        </w:rPr>
      </w:pPr>
      <w:r w:rsidRPr="00437AA0">
        <w:rPr>
          <w:rFonts w:ascii="Times New Roman" w:eastAsia="HelveticaNeue" w:hAnsi="Times New Roman" w:cs="Times New Roman"/>
          <w:sz w:val="20"/>
          <w:szCs w:val="20"/>
        </w:rPr>
        <w:t xml:space="preserve"> A </w:t>
      </w:r>
      <w:r w:rsidRPr="00437AA0">
        <w:rPr>
          <w:rFonts w:ascii="Times New Roman" w:hAnsi="Times New Roman" w:cs="Times New Roman"/>
          <w:sz w:val="20"/>
          <w:szCs w:val="20"/>
        </w:rPr>
        <w:t>t</w:t>
      </w:r>
      <w:r w:rsidR="00C106F5">
        <w:rPr>
          <w:rFonts w:ascii="Times New Roman" w:hAnsi="Times New Roman" w:cs="Times New Roman"/>
          <w:sz w:val="20"/>
          <w:szCs w:val="20"/>
        </w:rPr>
        <w:t xml:space="preserve">elephelyek közti mozgásokat a </w:t>
      </w:r>
      <w:r w:rsidR="00A777D5">
        <w:rPr>
          <w:rFonts w:ascii="Times New Roman" w:hAnsi="Times New Roman" w:cs="Times New Roman"/>
          <w:sz w:val="20"/>
          <w:szCs w:val="20"/>
        </w:rPr>
        <w:t xml:space="preserve">teljes </w:t>
      </w:r>
      <w:r w:rsidR="00C106F5">
        <w:rPr>
          <w:rFonts w:ascii="Times New Roman" w:hAnsi="Times New Roman" w:cs="Times New Roman"/>
          <w:sz w:val="20"/>
          <w:szCs w:val="20"/>
        </w:rPr>
        <w:t>biztosított összeg</w:t>
      </w:r>
      <w:r w:rsidRPr="00437AA0">
        <w:rPr>
          <w:rFonts w:ascii="Times New Roman" w:hAnsi="Times New Roman" w:cs="Times New Roman"/>
          <w:sz w:val="20"/>
          <w:szCs w:val="20"/>
        </w:rPr>
        <w:t xml:space="preserve"> 10% erejéig a biztosító elfogadja.</w:t>
      </w:r>
    </w:p>
    <w:p w14:paraId="60D4E092" w14:textId="025CB5E4" w:rsidR="003B60AD" w:rsidRDefault="003B60AD" w:rsidP="001A1A71">
      <w:pPr>
        <w:spacing w:line="360" w:lineRule="auto"/>
        <w:jc w:val="both"/>
        <w:rPr>
          <w:rFonts w:ascii="Times New Roman" w:hAnsi="Times New Roman" w:cs="Times New Roman"/>
          <w:sz w:val="20"/>
          <w:szCs w:val="20"/>
        </w:rPr>
      </w:pPr>
    </w:p>
    <w:p w14:paraId="61B8327B" w14:textId="39BA9E08" w:rsidR="003B60AD" w:rsidRDefault="003B60AD" w:rsidP="001A1A71">
      <w:pPr>
        <w:spacing w:line="360" w:lineRule="auto"/>
        <w:jc w:val="both"/>
        <w:rPr>
          <w:rFonts w:ascii="Times New Roman" w:hAnsi="Times New Roman" w:cs="Times New Roman"/>
          <w:sz w:val="20"/>
          <w:szCs w:val="20"/>
        </w:rPr>
      </w:pP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p w14:paraId="577885E3" w14:textId="77777777" w:rsidR="00990BE9" w:rsidRPr="00990BE9" w:rsidRDefault="00990BE9" w:rsidP="00990BE9">
      <w:pPr>
        <w:spacing w:line="360" w:lineRule="auto"/>
        <w:jc w:val="both"/>
        <w:rPr>
          <w:rFonts w:ascii="Times New Roman" w:hAnsi="Times New Roman" w:cs="Times New Roman"/>
          <w:b/>
          <w:color w:val="984806" w:themeColor="accent6" w:themeShade="80"/>
          <w:sz w:val="20"/>
          <w:szCs w:val="20"/>
        </w:rPr>
      </w:pPr>
      <w:r w:rsidRPr="00990BE9">
        <w:rPr>
          <w:rFonts w:ascii="Times New Roman" w:hAnsi="Times New Roman" w:cs="Times New Roman"/>
          <w:b/>
          <w:color w:val="984806" w:themeColor="accent6" w:themeShade="80"/>
          <w:sz w:val="20"/>
          <w:szCs w:val="20"/>
        </w:rPr>
        <w:t>Vagyonbiztosítás során alkalmazott értékelési szempontok:</w:t>
      </w:r>
    </w:p>
    <w:tbl>
      <w:tblPr>
        <w:tblpPr w:leftFromText="141" w:rightFromText="141" w:vertAnchor="text" w:horzAnchor="page" w:tblpX="2269" w:tblpY="32"/>
        <w:tblW w:w="8217" w:type="dxa"/>
        <w:tblCellMar>
          <w:left w:w="70" w:type="dxa"/>
          <w:right w:w="70" w:type="dxa"/>
        </w:tblCellMar>
        <w:tblLook w:val="00A0" w:firstRow="1" w:lastRow="0" w:firstColumn="1" w:lastColumn="0" w:noHBand="0" w:noVBand="0"/>
      </w:tblPr>
      <w:tblGrid>
        <w:gridCol w:w="2972"/>
        <w:gridCol w:w="1843"/>
        <w:gridCol w:w="1701"/>
        <w:gridCol w:w="1701"/>
      </w:tblGrid>
      <w:tr w:rsidR="000F3780" w:rsidRPr="00A86EF0" w14:paraId="4BB15608" w14:textId="77777777" w:rsidTr="00976CCE">
        <w:trPr>
          <w:trHeight w:val="638"/>
        </w:trPr>
        <w:tc>
          <w:tcPr>
            <w:tcW w:w="2972"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tcPr>
          <w:p w14:paraId="09243BB8" w14:textId="77777777" w:rsidR="000F3780" w:rsidRPr="00990BE9" w:rsidRDefault="000F3780" w:rsidP="00976CCE">
            <w:pPr>
              <w:spacing w:after="0" w:line="360" w:lineRule="auto"/>
              <w:jc w:val="center"/>
              <w:rPr>
                <w:rFonts w:ascii="Times New Roman" w:hAnsi="Times New Roman" w:cs="Times New Roman"/>
              </w:rPr>
            </w:pPr>
            <w:r w:rsidRPr="00990BE9">
              <w:rPr>
                <w:rFonts w:ascii="Times New Roman" w:hAnsi="Times New Roman" w:cs="Times New Roman"/>
              </w:rPr>
              <w:t>Biztosított vagyoncsoportok</w:t>
            </w:r>
          </w:p>
        </w:tc>
        <w:tc>
          <w:tcPr>
            <w:tcW w:w="18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E13ABE1" w14:textId="77777777" w:rsidR="000F3780" w:rsidRPr="00990BE9" w:rsidRDefault="000F3780" w:rsidP="004B427E">
            <w:pPr>
              <w:spacing w:after="0" w:line="360" w:lineRule="auto"/>
              <w:jc w:val="center"/>
              <w:rPr>
                <w:rFonts w:ascii="Times New Roman" w:hAnsi="Times New Roman" w:cs="Times New Roman"/>
              </w:rPr>
            </w:pPr>
            <w:r w:rsidRPr="00990BE9">
              <w:rPr>
                <w:rFonts w:ascii="Times New Roman" w:hAnsi="Times New Roman" w:cs="Times New Roman"/>
              </w:rPr>
              <w:t>Tulajdoni viszony</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06B1E2" w14:textId="5C13778D" w:rsidR="000F3780" w:rsidRPr="00990BE9" w:rsidRDefault="004B427E" w:rsidP="004B427E">
            <w:pPr>
              <w:spacing w:after="0" w:line="360" w:lineRule="auto"/>
              <w:jc w:val="center"/>
              <w:rPr>
                <w:rFonts w:ascii="Times New Roman" w:hAnsi="Times New Roman" w:cs="Times New Roman"/>
              </w:rPr>
            </w:pPr>
            <w:r>
              <w:rPr>
                <w:rFonts w:ascii="Times New Roman" w:hAnsi="Times New Roman" w:cs="Times New Roman"/>
              </w:rPr>
              <w:t>Értékelés módja</w:t>
            </w:r>
          </w:p>
        </w:tc>
        <w:tc>
          <w:tcPr>
            <w:tcW w:w="1701"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tcPr>
          <w:p w14:paraId="63B5ACC1" w14:textId="514270FF" w:rsidR="000F3780" w:rsidRPr="00990BE9" w:rsidRDefault="00587883" w:rsidP="004B427E">
            <w:pPr>
              <w:spacing w:after="0" w:line="360" w:lineRule="auto"/>
              <w:jc w:val="center"/>
              <w:rPr>
                <w:rFonts w:ascii="Times New Roman" w:hAnsi="Times New Roman" w:cs="Times New Roman"/>
              </w:rPr>
            </w:pPr>
            <w:r>
              <w:rPr>
                <w:rFonts w:ascii="Times New Roman" w:hAnsi="Times New Roman" w:cs="Times New Roman"/>
              </w:rPr>
              <w:t>Igényelt kártérítés módja</w:t>
            </w:r>
          </w:p>
        </w:tc>
      </w:tr>
      <w:tr w:rsidR="00F03E38" w:rsidRPr="00352ECD" w14:paraId="4678A9AA" w14:textId="77777777" w:rsidTr="00976CCE">
        <w:trPr>
          <w:trHeight w:val="503"/>
        </w:trPr>
        <w:tc>
          <w:tcPr>
            <w:tcW w:w="2972" w:type="dxa"/>
            <w:tcBorders>
              <w:top w:val="nil"/>
              <w:left w:val="single" w:sz="8" w:space="0" w:color="auto"/>
              <w:bottom w:val="single" w:sz="4" w:space="0" w:color="auto"/>
              <w:right w:val="single" w:sz="4" w:space="0" w:color="auto"/>
            </w:tcBorders>
            <w:noWrap/>
            <w:vAlign w:val="center"/>
          </w:tcPr>
          <w:p w14:paraId="6D3E5CA7" w14:textId="77777777" w:rsidR="00F03E38" w:rsidRPr="00A86EF0" w:rsidRDefault="00F03E38" w:rsidP="00F03E38">
            <w:pPr>
              <w:rPr>
                <w:rFonts w:ascii="Times New Roman" w:hAnsi="Times New Roman" w:cs="Times New Roman"/>
                <w:sz w:val="20"/>
                <w:szCs w:val="20"/>
              </w:rPr>
            </w:pPr>
            <w:r w:rsidRPr="00A86EF0">
              <w:rPr>
                <w:rFonts w:ascii="Times New Roman" w:hAnsi="Times New Roman" w:cs="Times New Roman"/>
                <w:sz w:val="20"/>
                <w:szCs w:val="20"/>
              </w:rPr>
              <w:t>Épületek, építmények</w:t>
            </w:r>
          </w:p>
        </w:tc>
        <w:tc>
          <w:tcPr>
            <w:tcW w:w="1843" w:type="dxa"/>
            <w:tcBorders>
              <w:top w:val="nil"/>
              <w:left w:val="nil"/>
              <w:bottom w:val="single" w:sz="4" w:space="0" w:color="auto"/>
              <w:right w:val="single" w:sz="4" w:space="0" w:color="auto"/>
            </w:tcBorders>
            <w:noWrap/>
          </w:tcPr>
          <w:p w14:paraId="0C755427" w14:textId="6B0ABE89" w:rsidR="00F03E38" w:rsidRPr="00A86EF0" w:rsidRDefault="00F03E38" w:rsidP="00F03E38">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4ED37A2C" w14:textId="6F18600C" w:rsidR="00F03E38" w:rsidRPr="00A86EF0" w:rsidRDefault="004B427E" w:rsidP="004B427E">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nil"/>
              <w:left w:val="single" w:sz="4" w:space="0" w:color="auto"/>
              <w:bottom w:val="single" w:sz="4" w:space="0" w:color="auto"/>
              <w:right w:val="single" w:sz="8" w:space="0" w:color="auto"/>
            </w:tcBorders>
            <w:noWrap/>
            <w:vAlign w:val="center"/>
          </w:tcPr>
          <w:p w14:paraId="0C2A1BC9" w14:textId="2A5DC9F9" w:rsidR="00F03E38" w:rsidRPr="00A86EF0" w:rsidRDefault="00587883" w:rsidP="00F03E38">
            <w:pPr>
              <w:jc w:val="center"/>
              <w:rPr>
                <w:rFonts w:ascii="Times New Roman" w:hAnsi="Times New Roman" w:cs="Times New Roman"/>
                <w:sz w:val="20"/>
                <w:szCs w:val="20"/>
              </w:rPr>
            </w:pPr>
            <w:r>
              <w:rPr>
                <w:rFonts w:ascii="Times New Roman" w:hAnsi="Times New Roman" w:cs="Times New Roman"/>
                <w:sz w:val="20"/>
                <w:szCs w:val="20"/>
              </w:rPr>
              <w:t>újrapótlási értékre</w:t>
            </w:r>
          </w:p>
        </w:tc>
      </w:tr>
      <w:tr w:rsidR="00587883" w:rsidRPr="00352ECD" w14:paraId="5BA5F39A" w14:textId="77777777" w:rsidTr="00976CCE">
        <w:trPr>
          <w:trHeight w:val="503"/>
        </w:trPr>
        <w:tc>
          <w:tcPr>
            <w:tcW w:w="2972" w:type="dxa"/>
            <w:tcBorders>
              <w:top w:val="nil"/>
              <w:left w:val="single" w:sz="8" w:space="0" w:color="auto"/>
              <w:bottom w:val="single" w:sz="4" w:space="0" w:color="auto"/>
              <w:right w:val="single" w:sz="4" w:space="0" w:color="auto"/>
            </w:tcBorders>
            <w:noWrap/>
            <w:vAlign w:val="center"/>
          </w:tcPr>
          <w:p w14:paraId="1E11A8B7"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Épületek, építmények</w:t>
            </w:r>
          </w:p>
        </w:tc>
        <w:tc>
          <w:tcPr>
            <w:tcW w:w="1843" w:type="dxa"/>
            <w:tcBorders>
              <w:top w:val="nil"/>
              <w:left w:val="nil"/>
              <w:bottom w:val="single" w:sz="4" w:space="0" w:color="auto"/>
              <w:right w:val="single" w:sz="4" w:space="0" w:color="auto"/>
            </w:tcBorders>
            <w:noWrap/>
          </w:tcPr>
          <w:p w14:paraId="268232AC" w14:textId="28BE2235"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5F2DA6AD" w14:textId="7E0C2D19" w:rsidR="00587883" w:rsidRPr="00A86EF0" w:rsidRDefault="00587883" w:rsidP="00587883">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nil"/>
              <w:left w:val="single" w:sz="4" w:space="0" w:color="auto"/>
              <w:bottom w:val="single" w:sz="4" w:space="0" w:color="auto"/>
              <w:right w:val="single" w:sz="8" w:space="0" w:color="auto"/>
            </w:tcBorders>
            <w:noWrap/>
            <w:vAlign w:val="center"/>
          </w:tcPr>
          <w:p w14:paraId="6BDEC12E" w14:textId="7C67DE0E" w:rsidR="00587883" w:rsidRPr="00A86EF0" w:rsidRDefault="00587883" w:rsidP="00587883">
            <w:pPr>
              <w:jc w:val="center"/>
              <w:rPr>
                <w:rFonts w:ascii="Times New Roman" w:hAnsi="Times New Roman" w:cs="Times New Roman"/>
                <w:sz w:val="20"/>
                <w:szCs w:val="20"/>
              </w:rPr>
            </w:pPr>
            <w:r w:rsidRPr="00CD3195">
              <w:rPr>
                <w:rFonts w:ascii="Times New Roman" w:hAnsi="Times New Roman" w:cs="Times New Roman"/>
                <w:sz w:val="20"/>
                <w:szCs w:val="20"/>
              </w:rPr>
              <w:t>újrapótlási értékre</w:t>
            </w:r>
          </w:p>
        </w:tc>
      </w:tr>
      <w:tr w:rsidR="00587883" w:rsidRPr="00352ECD" w14:paraId="6DE05542" w14:textId="77777777" w:rsidTr="00976CCE">
        <w:trPr>
          <w:trHeight w:val="503"/>
        </w:trPr>
        <w:tc>
          <w:tcPr>
            <w:tcW w:w="2972" w:type="dxa"/>
            <w:tcBorders>
              <w:top w:val="nil"/>
              <w:left w:val="single" w:sz="8" w:space="0" w:color="auto"/>
              <w:bottom w:val="single" w:sz="4" w:space="0" w:color="auto"/>
              <w:right w:val="single" w:sz="4" w:space="0" w:color="auto"/>
            </w:tcBorders>
            <w:noWrap/>
            <w:vAlign w:val="center"/>
          </w:tcPr>
          <w:p w14:paraId="087F3862"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Műszaki gépek, berendezések (0-ra írt is)</w:t>
            </w:r>
          </w:p>
        </w:tc>
        <w:tc>
          <w:tcPr>
            <w:tcW w:w="1843" w:type="dxa"/>
            <w:tcBorders>
              <w:top w:val="nil"/>
              <w:left w:val="nil"/>
              <w:bottom w:val="single" w:sz="4" w:space="0" w:color="auto"/>
              <w:right w:val="single" w:sz="4" w:space="0" w:color="auto"/>
            </w:tcBorders>
            <w:noWrap/>
          </w:tcPr>
          <w:p w14:paraId="13A2CE7D" w14:textId="40541036"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049E77BD" w14:textId="342B2120" w:rsidR="00587883" w:rsidRPr="00A86EF0" w:rsidRDefault="00587883" w:rsidP="00587883">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nil"/>
              <w:left w:val="single" w:sz="4" w:space="0" w:color="auto"/>
              <w:bottom w:val="single" w:sz="4" w:space="0" w:color="auto"/>
              <w:right w:val="single" w:sz="8" w:space="0" w:color="auto"/>
            </w:tcBorders>
            <w:noWrap/>
            <w:vAlign w:val="center"/>
          </w:tcPr>
          <w:p w14:paraId="67D83E71" w14:textId="2861E94E" w:rsidR="00587883" w:rsidRPr="00A86EF0" w:rsidRDefault="00587883" w:rsidP="00587883">
            <w:pPr>
              <w:jc w:val="center"/>
              <w:rPr>
                <w:rFonts w:ascii="Times New Roman" w:hAnsi="Times New Roman" w:cs="Times New Roman"/>
                <w:sz w:val="20"/>
                <w:szCs w:val="20"/>
              </w:rPr>
            </w:pPr>
            <w:r w:rsidRPr="00CD3195">
              <w:rPr>
                <w:rFonts w:ascii="Times New Roman" w:hAnsi="Times New Roman" w:cs="Times New Roman"/>
                <w:sz w:val="20"/>
                <w:szCs w:val="20"/>
              </w:rPr>
              <w:t>újrapótlási értékre</w:t>
            </w:r>
          </w:p>
        </w:tc>
      </w:tr>
      <w:tr w:rsidR="00587883" w:rsidRPr="00352ECD" w14:paraId="64605F18" w14:textId="77777777" w:rsidTr="00976CCE">
        <w:trPr>
          <w:trHeight w:val="555"/>
        </w:trPr>
        <w:tc>
          <w:tcPr>
            <w:tcW w:w="2972" w:type="dxa"/>
            <w:tcBorders>
              <w:top w:val="nil"/>
              <w:left w:val="single" w:sz="8" w:space="0" w:color="auto"/>
              <w:bottom w:val="single" w:sz="4" w:space="0" w:color="auto"/>
              <w:right w:val="single" w:sz="4" w:space="0" w:color="auto"/>
            </w:tcBorders>
            <w:noWrap/>
            <w:vAlign w:val="center"/>
          </w:tcPr>
          <w:p w14:paraId="5233A782"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Műszaki gépek, berendezések</w:t>
            </w:r>
          </w:p>
        </w:tc>
        <w:tc>
          <w:tcPr>
            <w:tcW w:w="1843" w:type="dxa"/>
            <w:tcBorders>
              <w:top w:val="nil"/>
              <w:left w:val="nil"/>
              <w:bottom w:val="single" w:sz="4" w:space="0" w:color="auto"/>
              <w:right w:val="single" w:sz="4" w:space="0" w:color="auto"/>
            </w:tcBorders>
            <w:noWrap/>
          </w:tcPr>
          <w:p w14:paraId="22ADFAAC" w14:textId="10F1446D"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782661BF" w14:textId="75A2AB01" w:rsidR="00587883" w:rsidRPr="00A86EF0" w:rsidRDefault="00587883" w:rsidP="00587883">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nil"/>
              <w:left w:val="single" w:sz="4" w:space="0" w:color="auto"/>
              <w:bottom w:val="single" w:sz="4" w:space="0" w:color="auto"/>
              <w:right w:val="single" w:sz="8" w:space="0" w:color="auto"/>
            </w:tcBorders>
            <w:noWrap/>
            <w:vAlign w:val="center"/>
          </w:tcPr>
          <w:p w14:paraId="0776672A" w14:textId="66EC81BE" w:rsidR="00587883" w:rsidRPr="00A86EF0" w:rsidRDefault="00587883" w:rsidP="00587883">
            <w:pPr>
              <w:jc w:val="center"/>
              <w:rPr>
                <w:rFonts w:ascii="Times New Roman" w:hAnsi="Times New Roman" w:cs="Times New Roman"/>
                <w:sz w:val="20"/>
                <w:szCs w:val="20"/>
              </w:rPr>
            </w:pPr>
            <w:r w:rsidRPr="00CD3195">
              <w:rPr>
                <w:rFonts w:ascii="Times New Roman" w:hAnsi="Times New Roman" w:cs="Times New Roman"/>
                <w:sz w:val="20"/>
                <w:szCs w:val="20"/>
              </w:rPr>
              <w:t>újrapótlási értékre</w:t>
            </w:r>
          </w:p>
        </w:tc>
      </w:tr>
      <w:tr w:rsidR="00587883" w:rsidRPr="00352ECD" w14:paraId="65DDCEC8" w14:textId="77777777" w:rsidTr="00976CCE">
        <w:trPr>
          <w:trHeight w:val="555"/>
        </w:trPr>
        <w:tc>
          <w:tcPr>
            <w:tcW w:w="2972" w:type="dxa"/>
            <w:tcBorders>
              <w:top w:val="nil"/>
              <w:left w:val="single" w:sz="8" w:space="0" w:color="auto"/>
              <w:bottom w:val="single" w:sz="4" w:space="0" w:color="auto"/>
              <w:right w:val="single" w:sz="4" w:space="0" w:color="auto"/>
            </w:tcBorders>
            <w:noWrap/>
            <w:vAlign w:val="center"/>
          </w:tcPr>
          <w:p w14:paraId="602CF555"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Járművek (0-ra írt is)</w:t>
            </w:r>
          </w:p>
        </w:tc>
        <w:tc>
          <w:tcPr>
            <w:tcW w:w="1843" w:type="dxa"/>
            <w:tcBorders>
              <w:top w:val="nil"/>
              <w:left w:val="nil"/>
              <w:bottom w:val="single" w:sz="4" w:space="0" w:color="auto"/>
              <w:right w:val="single" w:sz="4" w:space="0" w:color="auto"/>
            </w:tcBorders>
            <w:noWrap/>
          </w:tcPr>
          <w:p w14:paraId="37CCA103" w14:textId="6EF5B828"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2DB30B9C" w14:textId="7C873228" w:rsidR="00587883" w:rsidRPr="00A86EF0" w:rsidRDefault="00587883" w:rsidP="00587883">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nil"/>
              <w:left w:val="single" w:sz="4" w:space="0" w:color="auto"/>
              <w:bottom w:val="single" w:sz="4" w:space="0" w:color="auto"/>
              <w:right w:val="single" w:sz="8" w:space="0" w:color="auto"/>
            </w:tcBorders>
            <w:noWrap/>
            <w:vAlign w:val="center"/>
          </w:tcPr>
          <w:p w14:paraId="4049AF7B" w14:textId="45CC5D23" w:rsidR="00587883" w:rsidRPr="00A86EF0" w:rsidRDefault="00587883" w:rsidP="00587883">
            <w:pPr>
              <w:jc w:val="center"/>
              <w:rPr>
                <w:rFonts w:ascii="Times New Roman" w:hAnsi="Times New Roman" w:cs="Times New Roman"/>
                <w:sz w:val="20"/>
                <w:szCs w:val="20"/>
              </w:rPr>
            </w:pPr>
            <w:r w:rsidRPr="00CD3195">
              <w:rPr>
                <w:rFonts w:ascii="Times New Roman" w:hAnsi="Times New Roman" w:cs="Times New Roman"/>
                <w:sz w:val="20"/>
                <w:szCs w:val="20"/>
              </w:rPr>
              <w:t>újrapótlási értékre</w:t>
            </w:r>
          </w:p>
        </w:tc>
      </w:tr>
      <w:tr w:rsidR="00587883" w:rsidRPr="00352ECD" w14:paraId="6AB86C5D" w14:textId="77777777" w:rsidTr="00976CCE">
        <w:trPr>
          <w:trHeight w:val="503"/>
        </w:trPr>
        <w:tc>
          <w:tcPr>
            <w:tcW w:w="2972" w:type="dxa"/>
            <w:tcBorders>
              <w:top w:val="single" w:sz="4" w:space="0" w:color="auto"/>
              <w:left w:val="single" w:sz="4" w:space="0" w:color="auto"/>
              <w:bottom w:val="single" w:sz="4" w:space="0" w:color="auto"/>
              <w:right w:val="single" w:sz="4" w:space="0" w:color="auto"/>
            </w:tcBorders>
            <w:noWrap/>
            <w:vAlign w:val="center"/>
          </w:tcPr>
          <w:p w14:paraId="0952CB57"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Készlet</w:t>
            </w:r>
          </w:p>
        </w:tc>
        <w:tc>
          <w:tcPr>
            <w:tcW w:w="1843" w:type="dxa"/>
            <w:tcBorders>
              <w:top w:val="single" w:sz="4" w:space="0" w:color="auto"/>
              <w:left w:val="nil"/>
              <w:bottom w:val="single" w:sz="4" w:space="0" w:color="auto"/>
              <w:right w:val="single" w:sz="4" w:space="0" w:color="auto"/>
            </w:tcBorders>
            <w:noWrap/>
          </w:tcPr>
          <w:p w14:paraId="484F85AC" w14:textId="0E053009"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1B08C5C0" w14:textId="699C1ED7" w:rsidR="00587883" w:rsidRPr="00A86EF0" w:rsidRDefault="00587883" w:rsidP="00587883">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single" w:sz="4" w:space="0" w:color="auto"/>
              <w:left w:val="single" w:sz="4" w:space="0" w:color="auto"/>
              <w:bottom w:val="single" w:sz="4" w:space="0" w:color="auto"/>
              <w:right w:val="single" w:sz="4" w:space="0" w:color="auto"/>
            </w:tcBorders>
            <w:noWrap/>
            <w:vAlign w:val="center"/>
          </w:tcPr>
          <w:p w14:paraId="2DC7F2C0" w14:textId="3245EC0B" w:rsidR="00587883" w:rsidRPr="00A86EF0" w:rsidRDefault="00587883" w:rsidP="00587883">
            <w:pPr>
              <w:jc w:val="center"/>
              <w:rPr>
                <w:rFonts w:ascii="Times New Roman" w:hAnsi="Times New Roman" w:cs="Times New Roman"/>
                <w:sz w:val="20"/>
                <w:szCs w:val="20"/>
              </w:rPr>
            </w:pPr>
            <w:r w:rsidRPr="00CD3195">
              <w:rPr>
                <w:rFonts w:ascii="Times New Roman" w:hAnsi="Times New Roman" w:cs="Times New Roman"/>
                <w:sz w:val="20"/>
                <w:szCs w:val="20"/>
              </w:rPr>
              <w:t>újrapótlási értékre</w:t>
            </w:r>
          </w:p>
        </w:tc>
      </w:tr>
      <w:tr w:rsidR="00F03E38" w:rsidRPr="00352ECD" w14:paraId="0DB04A38" w14:textId="77777777" w:rsidTr="00976CCE">
        <w:trPr>
          <w:trHeight w:val="503"/>
        </w:trPr>
        <w:tc>
          <w:tcPr>
            <w:tcW w:w="2972" w:type="dxa"/>
            <w:tcBorders>
              <w:top w:val="nil"/>
              <w:left w:val="single" w:sz="8" w:space="0" w:color="auto"/>
              <w:bottom w:val="single" w:sz="4" w:space="0" w:color="auto"/>
              <w:right w:val="single" w:sz="4" w:space="0" w:color="auto"/>
            </w:tcBorders>
            <w:noWrap/>
            <w:vAlign w:val="center"/>
          </w:tcPr>
          <w:p w14:paraId="402229F7" w14:textId="77777777" w:rsidR="00F03E38" w:rsidRPr="00A86EF0" w:rsidRDefault="00F03E38" w:rsidP="00F03E38">
            <w:pPr>
              <w:rPr>
                <w:rFonts w:ascii="Times New Roman" w:hAnsi="Times New Roman" w:cs="Times New Roman"/>
                <w:sz w:val="20"/>
                <w:szCs w:val="20"/>
              </w:rPr>
            </w:pPr>
            <w:r w:rsidRPr="00A86EF0">
              <w:rPr>
                <w:rFonts w:ascii="Times New Roman" w:hAnsi="Times New Roman" w:cs="Times New Roman"/>
                <w:sz w:val="20"/>
                <w:szCs w:val="20"/>
              </w:rPr>
              <w:t>Készpénz</w:t>
            </w:r>
          </w:p>
        </w:tc>
        <w:tc>
          <w:tcPr>
            <w:tcW w:w="1843" w:type="dxa"/>
            <w:tcBorders>
              <w:top w:val="nil"/>
              <w:left w:val="nil"/>
              <w:bottom w:val="single" w:sz="4" w:space="0" w:color="auto"/>
              <w:right w:val="single" w:sz="4" w:space="0" w:color="auto"/>
            </w:tcBorders>
            <w:noWrap/>
          </w:tcPr>
          <w:p w14:paraId="79B0BE12" w14:textId="2D96C5A7" w:rsidR="00F03E38" w:rsidRPr="00A86EF0" w:rsidRDefault="00F03E38" w:rsidP="00F03E38">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523344ED" w14:textId="0A6805F4" w:rsidR="00F03E38" w:rsidRPr="00A86EF0" w:rsidRDefault="004B427E" w:rsidP="004B427E">
            <w:pPr>
              <w:jc w:val="center"/>
              <w:rPr>
                <w:rFonts w:ascii="Times New Roman" w:hAnsi="Times New Roman" w:cs="Times New Roman"/>
                <w:sz w:val="20"/>
                <w:szCs w:val="20"/>
              </w:rPr>
            </w:pPr>
            <w:r>
              <w:rPr>
                <w:rFonts w:ascii="Times New Roman" w:hAnsi="Times New Roman" w:cs="Times New Roman"/>
                <w:sz w:val="20"/>
                <w:szCs w:val="20"/>
              </w:rPr>
              <w:t>csúcsérték</w:t>
            </w:r>
          </w:p>
        </w:tc>
        <w:tc>
          <w:tcPr>
            <w:tcW w:w="1701" w:type="dxa"/>
            <w:tcBorders>
              <w:top w:val="nil"/>
              <w:left w:val="single" w:sz="4" w:space="0" w:color="auto"/>
              <w:bottom w:val="single" w:sz="4" w:space="0" w:color="auto"/>
              <w:right w:val="single" w:sz="8" w:space="0" w:color="auto"/>
            </w:tcBorders>
            <w:noWrap/>
            <w:vAlign w:val="center"/>
          </w:tcPr>
          <w:p w14:paraId="0C78B479" w14:textId="3A971CA9" w:rsidR="00F03E38" w:rsidRPr="00A86EF0" w:rsidRDefault="00F03E38" w:rsidP="00F03E38">
            <w:pPr>
              <w:jc w:val="center"/>
              <w:rPr>
                <w:rFonts w:ascii="Times New Roman" w:hAnsi="Times New Roman" w:cs="Times New Roman"/>
                <w:sz w:val="20"/>
                <w:szCs w:val="20"/>
              </w:rPr>
            </w:pPr>
            <w:r w:rsidRPr="00A86EF0">
              <w:rPr>
                <w:rFonts w:ascii="Times New Roman" w:hAnsi="Times New Roman" w:cs="Times New Roman"/>
                <w:sz w:val="20"/>
                <w:szCs w:val="20"/>
              </w:rPr>
              <w:t>Első kockázatra</w:t>
            </w:r>
          </w:p>
        </w:tc>
      </w:tr>
      <w:tr w:rsidR="00F03E38" w:rsidRPr="00352ECD" w14:paraId="4E6B4DF9" w14:textId="77777777" w:rsidTr="00976CCE">
        <w:trPr>
          <w:trHeight w:val="503"/>
        </w:trPr>
        <w:tc>
          <w:tcPr>
            <w:tcW w:w="2972" w:type="dxa"/>
            <w:tcBorders>
              <w:top w:val="nil"/>
              <w:left w:val="single" w:sz="8" w:space="0" w:color="auto"/>
              <w:bottom w:val="single" w:sz="4" w:space="0" w:color="auto"/>
              <w:right w:val="single" w:sz="4" w:space="0" w:color="auto"/>
            </w:tcBorders>
            <w:noWrap/>
            <w:vAlign w:val="center"/>
          </w:tcPr>
          <w:p w14:paraId="3F1C0C07" w14:textId="77777777" w:rsidR="00F03E38" w:rsidRPr="00A86EF0" w:rsidRDefault="00F03E38" w:rsidP="00F03E38">
            <w:pPr>
              <w:rPr>
                <w:rFonts w:ascii="Times New Roman" w:hAnsi="Times New Roman" w:cs="Times New Roman"/>
                <w:sz w:val="20"/>
                <w:szCs w:val="20"/>
              </w:rPr>
            </w:pPr>
            <w:r w:rsidRPr="00A86EF0">
              <w:rPr>
                <w:rFonts w:ascii="Times New Roman" w:hAnsi="Times New Roman" w:cs="Times New Roman"/>
                <w:sz w:val="20"/>
                <w:szCs w:val="20"/>
              </w:rPr>
              <w:t>Költségként elszámolt eszközök</w:t>
            </w:r>
          </w:p>
        </w:tc>
        <w:tc>
          <w:tcPr>
            <w:tcW w:w="1843" w:type="dxa"/>
            <w:tcBorders>
              <w:top w:val="nil"/>
              <w:left w:val="nil"/>
              <w:bottom w:val="single" w:sz="4" w:space="0" w:color="auto"/>
              <w:right w:val="single" w:sz="4" w:space="0" w:color="auto"/>
            </w:tcBorders>
            <w:noWrap/>
          </w:tcPr>
          <w:p w14:paraId="32063F89" w14:textId="2A5977E7" w:rsidR="00F03E38" w:rsidRPr="00A86EF0" w:rsidRDefault="00F03E38" w:rsidP="00F03E38">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4C40D09D" w14:textId="0D528293" w:rsidR="00F03E38" w:rsidRPr="00A86EF0" w:rsidRDefault="004B427E" w:rsidP="004B427E">
            <w:pPr>
              <w:jc w:val="center"/>
              <w:rPr>
                <w:rFonts w:ascii="Times New Roman" w:hAnsi="Times New Roman" w:cs="Times New Roman"/>
                <w:sz w:val="20"/>
                <w:szCs w:val="20"/>
              </w:rPr>
            </w:pPr>
            <w:r>
              <w:rPr>
                <w:rFonts w:ascii="Times New Roman" w:hAnsi="Times New Roman" w:cs="Times New Roman"/>
                <w:sz w:val="20"/>
                <w:szCs w:val="20"/>
              </w:rPr>
              <w:t>bruttó könyvszerinti érték</w:t>
            </w:r>
          </w:p>
        </w:tc>
        <w:tc>
          <w:tcPr>
            <w:tcW w:w="1701" w:type="dxa"/>
            <w:tcBorders>
              <w:top w:val="nil"/>
              <w:left w:val="single" w:sz="4" w:space="0" w:color="auto"/>
              <w:bottom w:val="single" w:sz="4" w:space="0" w:color="auto"/>
              <w:right w:val="single" w:sz="8" w:space="0" w:color="auto"/>
            </w:tcBorders>
            <w:noWrap/>
            <w:vAlign w:val="center"/>
          </w:tcPr>
          <w:p w14:paraId="34C04030" w14:textId="511F212C" w:rsidR="00F03E38" w:rsidRPr="00A86EF0" w:rsidRDefault="00587883" w:rsidP="00F03E38">
            <w:pPr>
              <w:jc w:val="center"/>
              <w:rPr>
                <w:rFonts w:ascii="Times New Roman" w:hAnsi="Times New Roman" w:cs="Times New Roman"/>
                <w:sz w:val="20"/>
                <w:szCs w:val="20"/>
              </w:rPr>
            </w:pPr>
            <w:r>
              <w:rPr>
                <w:rFonts w:ascii="Times New Roman" w:hAnsi="Times New Roman" w:cs="Times New Roman"/>
                <w:sz w:val="20"/>
                <w:szCs w:val="20"/>
              </w:rPr>
              <w:t>újrapótlási értékre</w:t>
            </w:r>
          </w:p>
        </w:tc>
      </w:tr>
      <w:tr w:rsidR="00587883" w:rsidRPr="00352ECD" w14:paraId="74349DF2" w14:textId="77777777" w:rsidTr="00976CCE">
        <w:trPr>
          <w:trHeight w:val="503"/>
        </w:trPr>
        <w:tc>
          <w:tcPr>
            <w:tcW w:w="2972" w:type="dxa"/>
            <w:tcBorders>
              <w:top w:val="single" w:sz="4" w:space="0" w:color="auto"/>
              <w:left w:val="single" w:sz="4" w:space="0" w:color="auto"/>
              <w:bottom w:val="single" w:sz="4" w:space="0" w:color="auto"/>
              <w:right w:val="single" w:sz="4" w:space="0" w:color="auto"/>
            </w:tcBorders>
            <w:noWrap/>
            <w:vAlign w:val="center"/>
          </w:tcPr>
          <w:p w14:paraId="059B2FD0"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 xml:space="preserve">Egyéb vagyontárgyak (első </w:t>
            </w:r>
            <w:r w:rsidRPr="00A86EF0">
              <w:rPr>
                <w:rFonts w:ascii="Times New Roman" w:hAnsi="Times New Roman" w:cs="Times New Roman"/>
                <w:sz w:val="20"/>
                <w:szCs w:val="20"/>
              </w:rPr>
              <w:lastRenderedPageBreak/>
              <w:t>kockázatra)</w:t>
            </w:r>
          </w:p>
        </w:tc>
        <w:tc>
          <w:tcPr>
            <w:tcW w:w="1843" w:type="dxa"/>
            <w:tcBorders>
              <w:top w:val="single" w:sz="4" w:space="0" w:color="auto"/>
              <w:left w:val="nil"/>
              <w:bottom w:val="single" w:sz="4" w:space="0" w:color="auto"/>
              <w:right w:val="single" w:sz="4" w:space="0" w:color="auto"/>
            </w:tcBorders>
            <w:noWrap/>
          </w:tcPr>
          <w:p w14:paraId="2D85F6AF" w14:textId="1CA7541A"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lastRenderedPageBreak/>
              <w:t xml:space="preserve">saját tulajdon, </w:t>
            </w:r>
            <w:r w:rsidRPr="00947B61">
              <w:rPr>
                <w:rFonts w:ascii="Times New Roman" w:hAnsi="Times New Roman" w:cs="Times New Roman"/>
                <w:sz w:val="20"/>
                <w:szCs w:val="20"/>
              </w:rPr>
              <w:lastRenderedPageBreak/>
              <w:t>idegen tulajdon</w:t>
            </w:r>
          </w:p>
        </w:tc>
        <w:tc>
          <w:tcPr>
            <w:tcW w:w="1701" w:type="dxa"/>
            <w:tcBorders>
              <w:top w:val="single" w:sz="4" w:space="0" w:color="auto"/>
              <w:left w:val="nil"/>
              <w:bottom w:val="single" w:sz="4" w:space="0" w:color="auto"/>
              <w:right w:val="single" w:sz="4" w:space="0" w:color="auto"/>
            </w:tcBorders>
            <w:vAlign w:val="center"/>
          </w:tcPr>
          <w:p w14:paraId="46634FAF" w14:textId="10166B95" w:rsidR="00587883" w:rsidRPr="00A86EF0" w:rsidRDefault="00587883" w:rsidP="00587883">
            <w:pPr>
              <w:jc w:val="center"/>
              <w:rPr>
                <w:rFonts w:ascii="Times New Roman" w:hAnsi="Times New Roman" w:cs="Times New Roman"/>
                <w:sz w:val="20"/>
                <w:szCs w:val="20"/>
              </w:rPr>
            </w:pPr>
            <w:r w:rsidRPr="00633DBB">
              <w:rPr>
                <w:rFonts w:ascii="Times New Roman" w:hAnsi="Times New Roman" w:cs="Times New Roman"/>
                <w:sz w:val="20"/>
                <w:szCs w:val="20"/>
              </w:rPr>
              <w:lastRenderedPageBreak/>
              <w:t xml:space="preserve">bruttó </w:t>
            </w:r>
            <w:r w:rsidRPr="00633DBB">
              <w:rPr>
                <w:rFonts w:ascii="Times New Roman" w:hAnsi="Times New Roman" w:cs="Times New Roman"/>
                <w:sz w:val="20"/>
                <w:szCs w:val="20"/>
              </w:rPr>
              <w:lastRenderedPageBreak/>
              <w:t>könyvszerinti érték</w:t>
            </w:r>
          </w:p>
        </w:tc>
        <w:tc>
          <w:tcPr>
            <w:tcW w:w="1701" w:type="dxa"/>
            <w:tcBorders>
              <w:top w:val="single" w:sz="4" w:space="0" w:color="auto"/>
              <w:left w:val="single" w:sz="4" w:space="0" w:color="auto"/>
              <w:bottom w:val="single" w:sz="4" w:space="0" w:color="auto"/>
              <w:right w:val="single" w:sz="4" w:space="0" w:color="auto"/>
            </w:tcBorders>
            <w:noWrap/>
            <w:vAlign w:val="center"/>
          </w:tcPr>
          <w:p w14:paraId="0755734A" w14:textId="3151FA30" w:rsidR="00587883" w:rsidRPr="00A86EF0" w:rsidRDefault="00587883" w:rsidP="00587883">
            <w:pPr>
              <w:jc w:val="center"/>
              <w:rPr>
                <w:rFonts w:ascii="Times New Roman" w:hAnsi="Times New Roman" w:cs="Times New Roman"/>
                <w:sz w:val="20"/>
                <w:szCs w:val="20"/>
              </w:rPr>
            </w:pPr>
            <w:r w:rsidRPr="000307E1">
              <w:rPr>
                <w:rFonts w:ascii="Times New Roman" w:hAnsi="Times New Roman" w:cs="Times New Roman"/>
                <w:sz w:val="20"/>
                <w:szCs w:val="20"/>
              </w:rPr>
              <w:lastRenderedPageBreak/>
              <w:t>újrapótlási értékre</w:t>
            </w:r>
          </w:p>
        </w:tc>
      </w:tr>
      <w:tr w:rsidR="00587883" w:rsidRPr="00352ECD" w14:paraId="55552895" w14:textId="77777777" w:rsidTr="00976CCE">
        <w:trPr>
          <w:trHeight w:val="503"/>
        </w:trPr>
        <w:tc>
          <w:tcPr>
            <w:tcW w:w="2972" w:type="dxa"/>
            <w:tcBorders>
              <w:top w:val="single" w:sz="4" w:space="0" w:color="auto"/>
              <w:left w:val="single" w:sz="4" w:space="0" w:color="auto"/>
              <w:bottom w:val="single" w:sz="4" w:space="0" w:color="auto"/>
              <w:right w:val="single" w:sz="4" w:space="0" w:color="auto"/>
            </w:tcBorders>
            <w:noWrap/>
            <w:vAlign w:val="center"/>
          </w:tcPr>
          <w:p w14:paraId="219C325F"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lastRenderedPageBreak/>
              <w:t>Beruházások</w:t>
            </w:r>
          </w:p>
        </w:tc>
        <w:tc>
          <w:tcPr>
            <w:tcW w:w="1843" w:type="dxa"/>
            <w:tcBorders>
              <w:top w:val="single" w:sz="4" w:space="0" w:color="auto"/>
              <w:left w:val="nil"/>
              <w:bottom w:val="single" w:sz="4" w:space="0" w:color="auto"/>
              <w:right w:val="single" w:sz="4" w:space="0" w:color="auto"/>
            </w:tcBorders>
            <w:noWrap/>
          </w:tcPr>
          <w:p w14:paraId="004517E5" w14:textId="1AC4E011" w:rsidR="00587883" w:rsidRPr="00A86EF0" w:rsidRDefault="00587883" w:rsidP="00587883">
            <w:pPr>
              <w:jc w:val="center"/>
              <w:rPr>
                <w:rFonts w:ascii="Times New Roman" w:hAnsi="Times New Roman" w:cs="Times New Roman"/>
                <w:sz w:val="20"/>
                <w:szCs w:val="20"/>
              </w:rPr>
            </w:pPr>
            <w:r w:rsidRPr="00947B61">
              <w:rPr>
                <w:rFonts w:ascii="Times New Roman" w:hAnsi="Times New Roman" w:cs="Times New Roman"/>
                <w:sz w:val="20"/>
                <w:szCs w:val="20"/>
              </w:rPr>
              <w:t>saját tulajdon, idegen tulajdon</w:t>
            </w:r>
          </w:p>
        </w:tc>
        <w:tc>
          <w:tcPr>
            <w:tcW w:w="1701" w:type="dxa"/>
            <w:tcBorders>
              <w:top w:val="single" w:sz="4" w:space="0" w:color="auto"/>
              <w:left w:val="nil"/>
              <w:bottom w:val="single" w:sz="4" w:space="0" w:color="auto"/>
              <w:right w:val="single" w:sz="4" w:space="0" w:color="auto"/>
            </w:tcBorders>
            <w:vAlign w:val="center"/>
          </w:tcPr>
          <w:p w14:paraId="4C8C153F" w14:textId="4729DCDD" w:rsidR="00587883" w:rsidRPr="00A86EF0" w:rsidRDefault="00587883" w:rsidP="00587883">
            <w:pPr>
              <w:jc w:val="center"/>
              <w:rPr>
                <w:rFonts w:ascii="Times New Roman" w:hAnsi="Times New Roman" w:cs="Times New Roman"/>
                <w:sz w:val="20"/>
                <w:szCs w:val="20"/>
              </w:rPr>
            </w:pPr>
            <w:r w:rsidRPr="00633DBB">
              <w:rPr>
                <w:rFonts w:ascii="Times New Roman" w:hAnsi="Times New Roman" w:cs="Times New Roman"/>
                <w:sz w:val="20"/>
                <w:szCs w:val="20"/>
              </w:rPr>
              <w:t>bruttó könyvszerinti érték</w:t>
            </w:r>
          </w:p>
        </w:tc>
        <w:tc>
          <w:tcPr>
            <w:tcW w:w="1701" w:type="dxa"/>
            <w:tcBorders>
              <w:top w:val="single" w:sz="4" w:space="0" w:color="auto"/>
              <w:left w:val="single" w:sz="4" w:space="0" w:color="auto"/>
              <w:bottom w:val="single" w:sz="4" w:space="0" w:color="auto"/>
              <w:right w:val="single" w:sz="4" w:space="0" w:color="auto"/>
            </w:tcBorders>
            <w:noWrap/>
            <w:vAlign w:val="center"/>
          </w:tcPr>
          <w:p w14:paraId="75B25433" w14:textId="2E47519B" w:rsidR="00587883" w:rsidRPr="00A86EF0" w:rsidRDefault="00587883" w:rsidP="00587883">
            <w:pPr>
              <w:jc w:val="center"/>
              <w:rPr>
                <w:rFonts w:ascii="Times New Roman" w:hAnsi="Times New Roman" w:cs="Times New Roman"/>
                <w:sz w:val="20"/>
                <w:szCs w:val="20"/>
              </w:rPr>
            </w:pPr>
            <w:r w:rsidRPr="000307E1">
              <w:rPr>
                <w:rFonts w:ascii="Times New Roman" w:hAnsi="Times New Roman" w:cs="Times New Roman"/>
                <w:sz w:val="20"/>
                <w:szCs w:val="20"/>
              </w:rPr>
              <w:t>újrapótlási értékre</w:t>
            </w:r>
          </w:p>
        </w:tc>
      </w:tr>
      <w:tr w:rsidR="00587883" w:rsidRPr="00352ECD" w14:paraId="7A6494C2" w14:textId="77777777" w:rsidTr="00976CCE">
        <w:trPr>
          <w:trHeight w:val="503"/>
        </w:trPr>
        <w:tc>
          <w:tcPr>
            <w:tcW w:w="2972" w:type="dxa"/>
            <w:tcBorders>
              <w:top w:val="single" w:sz="4" w:space="0" w:color="auto"/>
              <w:left w:val="single" w:sz="4" w:space="0" w:color="auto"/>
              <w:bottom w:val="single" w:sz="4" w:space="0" w:color="auto"/>
              <w:right w:val="single" w:sz="4" w:space="0" w:color="auto"/>
            </w:tcBorders>
            <w:noWrap/>
            <w:vAlign w:val="center"/>
          </w:tcPr>
          <w:p w14:paraId="3F02AE53" w14:textId="77777777" w:rsidR="00587883" w:rsidRPr="00A86EF0" w:rsidRDefault="00587883" w:rsidP="00587883">
            <w:pPr>
              <w:rPr>
                <w:rFonts w:ascii="Times New Roman" w:hAnsi="Times New Roman" w:cs="Times New Roman"/>
                <w:sz w:val="20"/>
                <w:szCs w:val="20"/>
              </w:rPr>
            </w:pPr>
            <w:r w:rsidRPr="00A86EF0">
              <w:rPr>
                <w:rFonts w:ascii="Times New Roman" w:hAnsi="Times New Roman" w:cs="Times New Roman"/>
                <w:sz w:val="20"/>
                <w:szCs w:val="20"/>
              </w:rPr>
              <w:t>Számítástechnikai eszközök (0-ra írt is)</w:t>
            </w:r>
          </w:p>
        </w:tc>
        <w:tc>
          <w:tcPr>
            <w:tcW w:w="1843" w:type="dxa"/>
            <w:tcBorders>
              <w:top w:val="single" w:sz="4" w:space="0" w:color="auto"/>
              <w:left w:val="nil"/>
              <w:bottom w:val="single" w:sz="4" w:space="0" w:color="auto"/>
              <w:right w:val="single" w:sz="4" w:space="0" w:color="auto"/>
            </w:tcBorders>
            <w:noWrap/>
            <w:vAlign w:val="center"/>
          </w:tcPr>
          <w:p w14:paraId="64E689F4" w14:textId="77777777" w:rsidR="00587883" w:rsidRPr="00A86EF0" w:rsidRDefault="00587883" w:rsidP="00587883">
            <w:pPr>
              <w:jc w:val="center"/>
              <w:rPr>
                <w:rFonts w:ascii="Times New Roman" w:hAnsi="Times New Roman" w:cs="Times New Roman"/>
                <w:sz w:val="20"/>
                <w:szCs w:val="20"/>
              </w:rPr>
            </w:pPr>
            <w:r w:rsidRPr="00A86EF0">
              <w:rPr>
                <w:rFonts w:ascii="Times New Roman" w:hAnsi="Times New Roman" w:cs="Times New Roman"/>
                <w:sz w:val="20"/>
                <w:szCs w:val="20"/>
              </w:rPr>
              <w:t>saját + idegen</w:t>
            </w:r>
          </w:p>
        </w:tc>
        <w:tc>
          <w:tcPr>
            <w:tcW w:w="1701" w:type="dxa"/>
            <w:tcBorders>
              <w:top w:val="single" w:sz="4" w:space="0" w:color="auto"/>
              <w:left w:val="nil"/>
              <w:bottom w:val="single" w:sz="4" w:space="0" w:color="auto"/>
              <w:right w:val="single" w:sz="4" w:space="0" w:color="auto"/>
            </w:tcBorders>
            <w:vAlign w:val="center"/>
          </w:tcPr>
          <w:p w14:paraId="732AFFB0" w14:textId="2C0AEACB" w:rsidR="00587883" w:rsidRPr="00A86EF0" w:rsidRDefault="00587883" w:rsidP="00587883">
            <w:pPr>
              <w:jc w:val="center"/>
              <w:rPr>
                <w:rFonts w:ascii="Times New Roman" w:hAnsi="Times New Roman" w:cs="Times New Roman"/>
                <w:sz w:val="20"/>
                <w:szCs w:val="20"/>
              </w:rPr>
            </w:pPr>
            <w:r w:rsidRPr="00633DBB">
              <w:rPr>
                <w:rFonts w:ascii="Times New Roman" w:hAnsi="Times New Roman" w:cs="Times New Roman"/>
                <w:sz w:val="20"/>
                <w:szCs w:val="20"/>
              </w:rPr>
              <w:t>bruttó könyvszerinti érték</w:t>
            </w:r>
          </w:p>
        </w:tc>
        <w:tc>
          <w:tcPr>
            <w:tcW w:w="1701" w:type="dxa"/>
            <w:tcBorders>
              <w:top w:val="single" w:sz="4" w:space="0" w:color="auto"/>
              <w:left w:val="single" w:sz="4" w:space="0" w:color="auto"/>
              <w:bottom w:val="single" w:sz="4" w:space="0" w:color="auto"/>
              <w:right w:val="single" w:sz="4" w:space="0" w:color="auto"/>
            </w:tcBorders>
            <w:noWrap/>
            <w:vAlign w:val="center"/>
          </w:tcPr>
          <w:p w14:paraId="7B4753BE" w14:textId="3D4AA7FA" w:rsidR="00587883" w:rsidRPr="00A86EF0" w:rsidRDefault="00587883" w:rsidP="00587883">
            <w:pPr>
              <w:jc w:val="center"/>
              <w:rPr>
                <w:rFonts w:ascii="Times New Roman" w:hAnsi="Times New Roman" w:cs="Times New Roman"/>
                <w:sz w:val="20"/>
                <w:szCs w:val="20"/>
              </w:rPr>
            </w:pPr>
            <w:r w:rsidRPr="000307E1">
              <w:rPr>
                <w:rFonts w:ascii="Times New Roman" w:hAnsi="Times New Roman" w:cs="Times New Roman"/>
                <w:sz w:val="20"/>
                <w:szCs w:val="20"/>
              </w:rPr>
              <w:t>újrapótlási értékre</w:t>
            </w:r>
          </w:p>
        </w:tc>
      </w:tr>
    </w:tbl>
    <w:p w14:paraId="45B54C60" w14:textId="77777777" w:rsidR="00990BE9" w:rsidRPr="00352ECD" w:rsidRDefault="00990BE9" w:rsidP="00990BE9">
      <w:pPr>
        <w:pStyle w:val="Szvegtrzs"/>
        <w:contextualSpacing/>
        <w:rPr>
          <w:rFonts w:ascii="Arial" w:eastAsia="HelveticaNeue" w:hAnsi="Arial" w:cs="Arial"/>
        </w:rPr>
      </w:pPr>
    </w:p>
    <w:p w14:paraId="4A868435" w14:textId="77777777" w:rsidR="00990BE9" w:rsidRDefault="00990BE9" w:rsidP="0097420F">
      <w:pPr>
        <w:spacing w:line="360" w:lineRule="auto"/>
        <w:jc w:val="both"/>
        <w:rPr>
          <w:rFonts w:ascii="Times New Roman" w:hAnsi="Times New Roman" w:cs="Times New Roman"/>
          <w:sz w:val="20"/>
          <w:szCs w:val="20"/>
        </w:rPr>
      </w:pPr>
    </w:p>
    <w:p w14:paraId="258AC371" w14:textId="77777777" w:rsidR="00990BE9" w:rsidRDefault="00990BE9" w:rsidP="0097420F">
      <w:pPr>
        <w:spacing w:line="360" w:lineRule="auto"/>
        <w:jc w:val="both"/>
        <w:rPr>
          <w:rFonts w:ascii="Times New Roman" w:hAnsi="Times New Roman" w:cs="Times New Roman"/>
          <w:sz w:val="20"/>
          <w:szCs w:val="20"/>
        </w:rPr>
      </w:pPr>
    </w:p>
    <w:p w14:paraId="0C804654" w14:textId="77777777" w:rsidR="00990BE9" w:rsidRDefault="00990BE9" w:rsidP="0097420F">
      <w:pPr>
        <w:spacing w:line="360" w:lineRule="auto"/>
        <w:jc w:val="both"/>
        <w:rPr>
          <w:rFonts w:ascii="Times New Roman" w:hAnsi="Times New Roman" w:cs="Times New Roman"/>
          <w:sz w:val="20"/>
          <w:szCs w:val="20"/>
        </w:rPr>
      </w:pPr>
    </w:p>
    <w:p w14:paraId="3016AB68" w14:textId="77777777" w:rsidR="00990BE9" w:rsidRDefault="00990BE9" w:rsidP="0097420F">
      <w:pPr>
        <w:spacing w:line="360" w:lineRule="auto"/>
        <w:jc w:val="both"/>
        <w:rPr>
          <w:rFonts w:ascii="Times New Roman" w:hAnsi="Times New Roman" w:cs="Times New Roman"/>
          <w:sz w:val="20"/>
          <w:szCs w:val="20"/>
        </w:rPr>
      </w:pPr>
    </w:p>
    <w:p w14:paraId="13D372AD"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tbl>
      <w:tblPr>
        <w:tblStyle w:val="Rcsostblzat"/>
        <w:tblpPr w:leftFromText="141" w:rightFromText="141" w:vertAnchor="text" w:horzAnchor="margin" w:tblpXSpec="center" w:tblpY="410"/>
        <w:tblW w:w="0" w:type="auto"/>
        <w:tblLook w:val="04A0" w:firstRow="1" w:lastRow="0" w:firstColumn="1" w:lastColumn="0" w:noHBand="0" w:noVBand="1"/>
      </w:tblPr>
      <w:tblGrid>
        <w:gridCol w:w="2722"/>
        <w:gridCol w:w="1895"/>
        <w:gridCol w:w="2695"/>
      </w:tblGrid>
      <w:tr w:rsidR="00E83743" w14:paraId="7E94AF77" w14:textId="77777777" w:rsidTr="00FE2A09">
        <w:trPr>
          <w:trHeight w:val="1124"/>
        </w:trPr>
        <w:tc>
          <w:tcPr>
            <w:tcW w:w="2722" w:type="dxa"/>
            <w:shd w:val="clear" w:color="auto" w:fill="F2F2F2" w:themeFill="background1" w:themeFillShade="F2"/>
            <w:vAlign w:val="center"/>
          </w:tcPr>
          <w:p w14:paraId="4C4900D8" w14:textId="77777777" w:rsidR="00E83743" w:rsidRDefault="00E83743" w:rsidP="00FE2A09">
            <w:pPr>
              <w:spacing w:line="360" w:lineRule="auto"/>
              <w:jc w:val="both"/>
            </w:pPr>
            <w:r>
              <w:t>Vagyontárgy gyűjtő neve</w:t>
            </w:r>
          </w:p>
        </w:tc>
        <w:tc>
          <w:tcPr>
            <w:tcW w:w="1895" w:type="dxa"/>
            <w:shd w:val="clear" w:color="auto" w:fill="F2F2F2" w:themeFill="background1" w:themeFillShade="F2"/>
            <w:vAlign w:val="center"/>
          </w:tcPr>
          <w:p w14:paraId="27B24233" w14:textId="77777777" w:rsidR="00E83743" w:rsidRDefault="00E83743" w:rsidP="00FE2A09">
            <w:pPr>
              <w:spacing w:line="360" w:lineRule="auto"/>
              <w:jc w:val="center"/>
            </w:pPr>
            <w:r>
              <w:t>Feladni kívánt szumma vagyon (saját és idegen egyben) Ft-ban</w:t>
            </w:r>
          </w:p>
        </w:tc>
        <w:tc>
          <w:tcPr>
            <w:tcW w:w="2695" w:type="dxa"/>
            <w:shd w:val="clear" w:color="auto" w:fill="F2F2F2" w:themeFill="background1" w:themeFillShade="F2"/>
            <w:vAlign w:val="center"/>
          </w:tcPr>
          <w:p w14:paraId="7CA26F4C" w14:textId="77777777" w:rsidR="00E83743" w:rsidRDefault="00E83743" w:rsidP="00FE2A09">
            <w:pPr>
              <w:spacing w:line="360" w:lineRule="auto"/>
              <w:jc w:val="both"/>
            </w:pPr>
            <w:r>
              <w:t>Kockázatviselés (teljesítés) helye</w:t>
            </w:r>
          </w:p>
        </w:tc>
      </w:tr>
      <w:tr w:rsidR="00E83743" w14:paraId="774B8670" w14:textId="77777777" w:rsidTr="00FE2A09">
        <w:tc>
          <w:tcPr>
            <w:tcW w:w="2722" w:type="dxa"/>
            <w:vAlign w:val="center"/>
          </w:tcPr>
          <w:p w14:paraId="291C67FC" w14:textId="77777777" w:rsidR="00E83743" w:rsidRDefault="00E83743" w:rsidP="00FE2A09">
            <w:pPr>
              <w:spacing w:line="360" w:lineRule="auto"/>
              <w:jc w:val="both"/>
            </w:pPr>
            <w:r>
              <w:t>Épület(ek):</w:t>
            </w:r>
          </w:p>
        </w:tc>
        <w:tc>
          <w:tcPr>
            <w:tcW w:w="1895" w:type="dxa"/>
            <w:vMerge w:val="restart"/>
            <w:vAlign w:val="center"/>
          </w:tcPr>
          <w:p w14:paraId="41CDFCD9" w14:textId="77777777" w:rsidR="00E83743" w:rsidRDefault="00E83743" w:rsidP="00FE2A09">
            <w:pPr>
              <w:spacing w:line="360" w:lineRule="auto"/>
              <w:jc w:val="center"/>
            </w:pPr>
            <w:r w:rsidRPr="00647D81">
              <w:t>22</w:t>
            </w:r>
            <w:r>
              <w:t> </w:t>
            </w:r>
            <w:r w:rsidRPr="00647D81">
              <w:t>633</w:t>
            </w:r>
            <w:r>
              <w:t> </w:t>
            </w:r>
            <w:r w:rsidRPr="00647D81">
              <w:t>276</w:t>
            </w:r>
            <w:r>
              <w:t xml:space="preserve"> </w:t>
            </w:r>
            <w:r w:rsidRPr="00647D81">
              <w:t>807</w:t>
            </w:r>
          </w:p>
        </w:tc>
        <w:tc>
          <w:tcPr>
            <w:tcW w:w="2695" w:type="dxa"/>
            <w:vAlign w:val="center"/>
          </w:tcPr>
          <w:p w14:paraId="1669E38E" w14:textId="77777777" w:rsidR="00E83743" w:rsidRDefault="00E83743" w:rsidP="00FE2A09">
            <w:pPr>
              <w:spacing w:line="360" w:lineRule="auto"/>
              <w:jc w:val="both"/>
            </w:pPr>
            <w:r>
              <w:t>kockázatviselés helye</w:t>
            </w:r>
          </w:p>
        </w:tc>
      </w:tr>
      <w:tr w:rsidR="00E83743" w14:paraId="114285E9" w14:textId="77777777" w:rsidTr="00FE2A09">
        <w:tc>
          <w:tcPr>
            <w:tcW w:w="2722" w:type="dxa"/>
            <w:vAlign w:val="center"/>
          </w:tcPr>
          <w:p w14:paraId="27717E4F" w14:textId="77777777" w:rsidR="00E83743" w:rsidRDefault="00E83743" w:rsidP="00FE2A09">
            <w:pPr>
              <w:spacing w:line="360" w:lineRule="auto"/>
              <w:jc w:val="both"/>
            </w:pPr>
            <w:r>
              <w:t>Építmény(ek):</w:t>
            </w:r>
          </w:p>
        </w:tc>
        <w:tc>
          <w:tcPr>
            <w:tcW w:w="1895" w:type="dxa"/>
            <w:vMerge/>
            <w:vAlign w:val="center"/>
          </w:tcPr>
          <w:p w14:paraId="48076DD9" w14:textId="77777777" w:rsidR="00E83743" w:rsidRDefault="00E83743" w:rsidP="00FE2A09">
            <w:pPr>
              <w:spacing w:line="360" w:lineRule="auto"/>
              <w:jc w:val="center"/>
            </w:pPr>
          </w:p>
        </w:tc>
        <w:tc>
          <w:tcPr>
            <w:tcW w:w="2695" w:type="dxa"/>
            <w:vAlign w:val="center"/>
          </w:tcPr>
          <w:p w14:paraId="600DECCE" w14:textId="77777777" w:rsidR="00E83743" w:rsidRDefault="00E83743" w:rsidP="00FE2A09">
            <w:pPr>
              <w:spacing w:line="360" w:lineRule="auto"/>
              <w:jc w:val="both"/>
            </w:pPr>
            <w:r>
              <w:t>kockázatviselés helye</w:t>
            </w:r>
          </w:p>
        </w:tc>
      </w:tr>
      <w:tr w:rsidR="00E83743" w14:paraId="0D28A9F5" w14:textId="77777777" w:rsidTr="00FE2A09">
        <w:tc>
          <w:tcPr>
            <w:tcW w:w="2722" w:type="dxa"/>
            <w:vAlign w:val="center"/>
          </w:tcPr>
          <w:p w14:paraId="401804C6" w14:textId="77777777" w:rsidR="00E83743" w:rsidRDefault="00E83743" w:rsidP="00FE2A09">
            <w:pPr>
              <w:spacing w:line="360" w:lineRule="auto"/>
              <w:jc w:val="both"/>
            </w:pPr>
            <w:r>
              <w:t>Gép, műszaki berendezések, berendezések, eszközök:</w:t>
            </w:r>
          </w:p>
        </w:tc>
        <w:tc>
          <w:tcPr>
            <w:tcW w:w="1895" w:type="dxa"/>
            <w:vAlign w:val="center"/>
          </w:tcPr>
          <w:p w14:paraId="747C048E" w14:textId="77777777" w:rsidR="00E83743" w:rsidRDefault="00E83743" w:rsidP="00FE2A09">
            <w:pPr>
              <w:spacing w:line="360" w:lineRule="auto"/>
              <w:jc w:val="center"/>
            </w:pPr>
            <w:r w:rsidRPr="00647D81">
              <w:rPr>
                <w:rFonts w:ascii="Times New Roman CE" w:hAnsi="Times New Roman CE"/>
              </w:rPr>
              <w:t>15</w:t>
            </w:r>
            <w:r>
              <w:rPr>
                <w:rFonts w:ascii="Times New Roman CE" w:hAnsi="Times New Roman CE"/>
              </w:rPr>
              <w:t> </w:t>
            </w:r>
            <w:r w:rsidRPr="00647D81">
              <w:rPr>
                <w:rFonts w:ascii="Times New Roman CE" w:hAnsi="Times New Roman CE"/>
              </w:rPr>
              <w:t>456</w:t>
            </w:r>
            <w:r>
              <w:rPr>
                <w:rFonts w:ascii="Times New Roman CE" w:hAnsi="Times New Roman CE"/>
              </w:rPr>
              <w:t> </w:t>
            </w:r>
            <w:r w:rsidRPr="00647D81">
              <w:rPr>
                <w:rFonts w:ascii="Times New Roman CE" w:hAnsi="Times New Roman CE"/>
              </w:rPr>
              <w:t>405</w:t>
            </w:r>
            <w:r>
              <w:rPr>
                <w:rFonts w:ascii="Times New Roman CE" w:hAnsi="Times New Roman CE"/>
              </w:rPr>
              <w:t xml:space="preserve"> </w:t>
            </w:r>
            <w:r w:rsidRPr="00647D81">
              <w:rPr>
                <w:rFonts w:ascii="Times New Roman CE" w:hAnsi="Times New Roman CE"/>
              </w:rPr>
              <w:t>000</w:t>
            </w:r>
          </w:p>
        </w:tc>
        <w:tc>
          <w:tcPr>
            <w:tcW w:w="2695" w:type="dxa"/>
            <w:vAlign w:val="center"/>
          </w:tcPr>
          <w:p w14:paraId="54C7B99D" w14:textId="77777777" w:rsidR="00E83743" w:rsidRDefault="00E83743" w:rsidP="00FE2A09">
            <w:pPr>
              <w:spacing w:line="360" w:lineRule="auto"/>
              <w:jc w:val="both"/>
            </w:pPr>
            <w:r>
              <w:t>Magyarország teljes területe</w:t>
            </w:r>
          </w:p>
        </w:tc>
      </w:tr>
      <w:tr w:rsidR="00E83743" w14:paraId="5193AA32" w14:textId="77777777" w:rsidTr="00FE2A09">
        <w:tc>
          <w:tcPr>
            <w:tcW w:w="2722" w:type="dxa"/>
            <w:vAlign w:val="center"/>
          </w:tcPr>
          <w:p w14:paraId="6C0CE163" w14:textId="77777777" w:rsidR="00E83743" w:rsidRDefault="00E83743" w:rsidP="00FE2A09">
            <w:pPr>
              <w:spacing w:line="360" w:lineRule="auto"/>
              <w:jc w:val="both"/>
            </w:pPr>
            <w:r w:rsidRPr="00E37817">
              <w:rPr>
                <w:rFonts w:ascii="Times New Roman CE" w:hAnsi="Times New Roman CE"/>
              </w:rPr>
              <w:t>Gázelszívó rendszer depónia gázkezelő (Pusztazámor</w:t>
            </w:r>
            <w:r>
              <w:rPr>
                <w:rFonts w:ascii="Times New Roman CE" w:hAnsi="Times New Roman CE"/>
              </w:rPr>
              <w:t>; a továbbiakban pusztazámori gázfáklyaként is</w:t>
            </w:r>
            <w:r w:rsidRPr="00E37817">
              <w:rPr>
                <w:rFonts w:ascii="Times New Roman CE" w:hAnsi="Times New Roman CE"/>
              </w:rPr>
              <w:t>):</w:t>
            </w:r>
          </w:p>
        </w:tc>
        <w:tc>
          <w:tcPr>
            <w:tcW w:w="1895" w:type="dxa"/>
            <w:vAlign w:val="center"/>
          </w:tcPr>
          <w:p w14:paraId="452F7472" w14:textId="77777777" w:rsidR="00E83743" w:rsidRPr="00E37817" w:rsidRDefault="00E83743" w:rsidP="00FE2A09">
            <w:pPr>
              <w:tabs>
                <w:tab w:val="right" w:pos="9356"/>
              </w:tabs>
              <w:autoSpaceDE w:val="0"/>
              <w:autoSpaceDN w:val="0"/>
              <w:adjustRightInd w:val="0"/>
              <w:jc w:val="center"/>
              <w:rPr>
                <w:rFonts w:ascii="Times New Roman CE" w:hAnsi="Times New Roman CE"/>
              </w:rPr>
            </w:pPr>
            <w:r w:rsidRPr="00E37817">
              <w:rPr>
                <w:rFonts w:ascii="Times New Roman CE" w:hAnsi="Times New Roman CE"/>
              </w:rPr>
              <w:t xml:space="preserve">404 000 </w:t>
            </w:r>
            <w:r>
              <w:rPr>
                <w:rFonts w:ascii="Times New Roman CE" w:hAnsi="Times New Roman CE"/>
              </w:rPr>
              <w:t>000</w:t>
            </w:r>
          </w:p>
          <w:p w14:paraId="48931F64" w14:textId="77777777" w:rsidR="00E83743" w:rsidRPr="00E37817" w:rsidRDefault="00E83743" w:rsidP="00FE2A09">
            <w:pPr>
              <w:spacing w:line="360" w:lineRule="auto"/>
              <w:jc w:val="center"/>
              <w:rPr>
                <w:rFonts w:ascii="Times New Roman CE" w:hAnsi="Times New Roman CE"/>
              </w:rPr>
            </w:pPr>
          </w:p>
        </w:tc>
        <w:tc>
          <w:tcPr>
            <w:tcW w:w="2695" w:type="dxa"/>
            <w:vAlign w:val="center"/>
          </w:tcPr>
          <w:p w14:paraId="4F282155" w14:textId="77777777" w:rsidR="00E83743" w:rsidRDefault="00E83743" w:rsidP="00FE2A09">
            <w:pPr>
              <w:spacing w:line="360" w:lineRule="auto"/>
              <w:jc w:val="both"/>
            </w:pPr>
            <w:r>
              <w:t>kockázatviselés helye</w:t>
            </w:r>
          </w:p>
        </w:tc>
      </w:tr>
      <w:tr w:rsidR="00E83743" w14:paraId="71BB529D" w14:textId="77777777" w:rsidTr="00FE2A09">
        <w:tc>
          <w:tcPr>
            <w:tcW w:w="2722" w:type="dxa"/>
            <w:vAlign w:val="center"/>
          </w:tcPr>
          <w:p w14:paraId="28F524B8" w14:textId="77777777" w:rsidR="00E83743" w:rsidRDefault="00E83743" w:rsidP="00FE2A09">
            <w:pPr>
              <w:spacing w:line="360" w:lineRule="auto"/>
              <w:jc w:val="both"/>
            </w:pPr>
            <w:r w:rsidRPr="00E37817">
              <w:rPr>
                <w:rFonts w:ascii="Times New Roman CE" w:hAnsi="Times New Roman CE"/>
              </w:rPr>
              <w:t>Gázhasznosító komplex műszaki berendezés (Pusztazámor</w:t>
            </w:r>
            <w:r>
              <w:rPr>
                <w:rFonts w:ascii="Times New Roman CE" w:hAnsi="Times New Roman CE"/>
              </w:rPr>
              <w:t>; a továbbiakban pusztazámori gázfáklyaként is</w:t>
            </w:r>
            <w:r w:rsidRPr="00E37817">
              <w:rPr>
                <w:rFonts w:ascii="Times New Roman CE" w:hAnsi="Times New Roman CE"/>
              </w:rPr>
              <w:t>):</w:t>
            </w:r>
          </w:p>
        </w:tc>
        <w:tc>
          <w:tcPr>
            <w:tcW w:w="1895" w:type="dxa"/>
            <w:vAlign w:val="center"/>
          </w:tcPr>
          <w:p w14:paraId="5F8E778A" w14:textId="77777777" w:rsidR="00E83743" w:rsidRPr="00E37817" w:rsidRDefault="00E83743" w:rsidP="00FE2A09">
            <w:pPr>
              <w:spacing w:line="360" w:lineRule="auto"/>
              <w:jc w:val="center"/>
              <w:rPr>
                <w:rFonts w:ascii="Times New Roman CE" w:hAnsi="Times New Roman CE"/>
              </w:rPr>
            </w:pPr>
            <w:r w:rsidRPr="00E37817">
              <w:rPr>
                <w:rFonts w:ascii="Times New Roman CE" w:hAnsi="Times New Roman CE"/>
              </w:rPr>
              <w:t xml:space="preserve">574 000 </w:t>
            </w:r>
            <w:r>
              <w:rPr>
                <w:rFonts w:ascii="Times New Roman CE" w:hAnsi="Times New Roman CE"/>
              </w:rPr>
              <w:t>000</w:t>
            </w:r>
          </w:p>
        </w:tc>
        <w:tc>
          <w:tcPr>
            <w:tcW w:w="2695" w:type="dxa"/>
            <w:vAlign w:val="center"/>
          </w:tcPr>
          <w:p w14:paraId="778CDB05" w14:textId="77777777" w:rsidR="00E83743" w:rsidRDefault="00E83743" w:rsidP="00FE2A09">
            <w:pPr>
              <w:spacing w:line="360" w:lineRule="auto"/>
              <w:jc w:val="both"/>
            </w:pPr>
            <w:r>
              <w:t>kockázatviselés helye</w:t>
            </w:r>
          </w:p>
        </w:tc>
      </w:tr>
      <w:tr w:rsidR="00E83743" w14:paraId="4D4B7BB7" w14:textId="77777777" w:rsidTr="00FE2A09">
        <w:tc>
          <w:tcPr>
            <w:tcW w:w="2722" w:type="dxa"/>
            <w:vAlign w:val="center"/>
          </w:tcPr>
          <w:p w14:paraId="3A5D3E5B" w14:textId="77777777" w:rsidR="00E83743" w:rsidRDefault="00E83743" w:rsidP="00FE2A09">
            <w:pPr>
              <w:spacing w:line="360" w:lineRule="auto"/>
              <w:jc w:val="both"/>
            </w:pPr>
            <w:r w:rsidRPr="00E37817">
              <w:rPr>
                <w:rFonts w:ascii="Times New Roman CE" w:hAnsi="Times New Roman CE"/>
              </w:rPr>
              <w:t>Fixen telepített egyéb technológiai berendezések:</w:t>
            </w:r>
          </w:p>
        </w:tc>
        <w:tc>
          <w:tcPr>
            <w:tcW w:w="1895" w:type="dxa"/>
            <w:vAlign w:val="center"/>
          </w:tcPr>
          <w:p w14:paraId="262E0380" w14:textId="77777777" w:rsidR="00E83743" w:rsidRPr="00E37817" w:rsidRDefault="00E83743" w:rsidP="00FE2A09">
            <w:pPr>
              <w:tabs>
                <w:tab w:val="right" w:pos="9356"/>
              </w:tabs>
              <w:autoSpaceDE w:val="0"/>
              <w:autoSpaceDN w:val="0"/>
              <w:adjustRightInd w:val="0"/>
              <w:jc w:val="center"/>
              <w:rPr>
                <w:rFonts w:ascii="Times New Roman CE" w:hAnsi="Times New Roman CE"/>
                <w:sz w:val="24"/>
              </w:rPr>
            </w:pPr>
            <w:r w:rsidRPr="00E37817">
              <w:rPr>
                <w:rFonts w:ascii="Times New Roman CE" w:hAnsi="Times New Roman CE"/>
              </w:rPr>
              <w:t xml:space="preserve">437 000 </w:t>
            </w:r>
            <w:r>
              <w:rPr>
                <w:rFonts w:ascii="Times New Roman CE" w:hAnsi="Times New Roman CE"/>
              </w:rPr>
              <w:t>000</w:t>
            </w:r>
          </w:p>
          <w:p w14:paraId="4E490231" w14:textId="77777777" w:rsidR="00E83743" w:rsidRPr="00E37817" w:rsidRDefault="00E83743" w:rsidP="00FE2A09">
            <w:pPr>
              <w:spacing w:line="360" w:lineRule="auto"/>
              <w:jc w:val="center"/>
              <w:rPr>
                <w:rFonts w:ascii="Times New Roman CE" w:hAnsi="Times New Roman CE"/>
              </w:rPr>
            </w:pPr>
          </w:p>
        </w:tc>
        <w:tc>
          <w:tcPr>
            <w:tcW w:w="2695" w:type="dxa"/>
            <w:vAlign w:val="center"/>
          </w:tcPr>
          <w:p w14:paraId="61E5F095" w14:textId="77777777" w:rsidR="00E83743" w:rsidRDefault="00E83743" w:rsidP="00FE2A09">
            <w:pPr>
              <w:spacing w:line="360" w:lineRule="auto"/>
              <w:jc w:val="both"/>
            </w:pPr>
            <w:r>
              <w:t>kockázatviselés helye</w:t>
            </w:r>
          </w:p>
        </w:tc>
      </w:tr>
      <w:tr w:rsidR="00E83743" w14:paraId="5018CBA8" w14:textId="77777777" w:rsidTr="00FE2A09">
        <w:tc>
          <w:tcPr>
            <w:tcW w:w="2722" w:type="dxa"/>
            <w:vAlign w:val="center"/>
          </w:tcPr>
          <w:p w14:paraId="63D5F16C" w14:textId="77777777" w:rsidR="00E83743" w:rsidRDefault="00E83743" w:rsidP="00FE2A09">
            <w:pPr>
              <w:spacing w:line="360" w:lineRule="auto"/>
              <w:jc w:val="both"/>
            </w:pPr>
            <w:r w:rsidRPr="00E37817">
              <w:rPr>
                <w:rFonts w:ascii="Times New Roman CE" w:hAnsi="Times New Roman CE"/>
                <w:bCs/>
              </w:rPr>
              <w:t>Hulladékgyűjtő  konténerek</w:t>
            </w:r>
            <w:r>
              <w:rPr>
                <w:rFonts w:ascii="Times New Roman CE" w:hAnsi="Times New Roman CE"/>
                <w:bCs/>
              </w:rPr>
              <w:t>:</w:t>
            </w:r>
          </w:p>
        </w:tc>
        <w:tc>
          <w:tcPr>
            <w:tcW w:w="1895" w:type="dxa"/>
            <w:vAlign w:val="center"/>
          </w:tcPr>
          <w:p w14:paraId="219BA330" w14:textId="77777777" w:rsidR="00E83743" w:rsidRPr="00E37817" w:rsidRDefault="00E83743" w:rsidP="00FE2A09">
            <w:pPr>
              <w:spacing w:line="360" w:lineRule="auto"/>
              <w:jc w:val="center"/>
              <w:rPr>
                <w:rFonts w:ascii="Times New Roman CE" w:hAnsi="Times New Roman CE"/>
              </w:rPr>
            </w:pPr>
            <w:r w:rsidRPr="00E37817">
              <w:rPr>
                <w:rFonts w:ascii="Times New Roman CE" w:hAnsi="Times New Roman CE"/>
                <w:bCs/>
              </w:rPr>
              <w:t xml:space="preserve">459 020 </w:t>
            </w:r>
            <w:r>
              <w:rPr>
                <w:rFonts w:ascii="Times New Roman CE" w:hAnsi="Times New Roman CE"/>
                <w:bCs/>
              </w:rPr>
              <w:t>000</w:t>
            </w:r>
          </w:p>
        </w:tc>
        <w:tc>
          <w:tcPr>
            <w:tcW w:w="2695" w:type="dxa"/>
            <w:vAlign w:val="center"/>
          </w:tcPr>
          <w:p w14:paraId="6AD031F1" w14:textId="77777777" w:rsidR="00E83743" w:rsidRDefault="00E83743" w:rsidP="00FE2A09">
            <w:pPr>
              <w:spacing w:line="360" w:lineRule="auto"/>
              <w:jc w:val="both"/>
            </w:pPr>
            <w:r>
              <w:t>Magyarország teljes területe</w:t>
            </w:r>
          </w:p>
        </w:tc>
      </w:tr>
      <w:tr w:rsidR="00E83743" w14:paraId="1D027B22" w14:textId="77777777" w:rsidTr="00FE2A09">
        <w:tc>
          <w:tcPr>
            <w:tcW w:w="2722" w:type="dxa"/>
            <w:vAlign w:val="center"/>
          </w:tcPr>
          <w:p w14:paraId="6249D574" w14:textId="77777777" w:rsidR="00E83743" w:rsidRDefault="00E83743" w:rsidP="00FE2A09">
            <w:pPr>
              <w:spacing w:line="360" w:lineRule="auto"/>
              <w:jc w:val="both"/>
            </w:pPr>
            <w:r w:rsidRPr="00E37817">
              <w:rPr>
                <w:rFonts w:ascii="Times New Roman CE" w:hAnsi="Times New Roman CE"/>
                <w:bCs/>
              </w:rPr>
              <w:t>Szelektív hull</w:t>
            </w:r>
            <w:r>
              <w:rPr>
                <w:rFonts w:ascii="Times New Roman CE" w:hAnsi="Times New Roman CE"/>
                <w:bCs/>
              </w:rPr>
              <w:t>adékgyűjtő szigetek edényzetei</w:t>
            </w:r>
            <w:r w:rsidRPr="00E37817">
              <w:rPr>
                <w:rFonts w:ascii="Times New Roman CE" w:hAnsi="Times New Roman CE"/>
                <w:bCs/>
              </w:rPr>
              <w:t>:</w:t>
            </w:r>
          </w:p>
        </w:tc>
        <w:tc>
          <w:tcPr>
            <w:tcW w:w="1895" w:type="dxa"/>
            <w:vAlign w:val="center"/>
          </w:tcPr>
          <w:p w14:paraId="458EB2C9" w14:textId="77777777" w:rsidR="00E83743" w:rsidRDefault="00E83743" w:rsidP="00FE2A09">
            <w:pPr>
              <w:spacing w:line="360" w:lineRule="auto"/>
              <w:jc w:val="center"/>
            </w:pPr>
            <w:r>
              <w:rPr>
                <w:rFonts w:ascii="Times New Roman CE" w:hAnsi="Times New Roman CE"/>
                <w:bCs/>
              </w:rPr>
              <w:t>201 172 000</w:t>
            </w:r>
          </w:p>
        </w:tc>
        <w:tc>
          <w:tcPr>
            <w:tcW w:w="2695" w:type="dxa"/>
            <w:vAlign w:val="center"/>
          </w:tcPr>
          <w:p w14:paraId="0E6D953A" w14:textId="77777777" w:rsidR="00E83743" w:rsidRDefault="00E83743" w:rsidP="00FE2A09">
            <w:pPr>
              <w:spacing w:line="360" w:lineRule="auto"/>
              <w:jc w:val="both"/>
            </w:pPr>
            <w:r>
              <w:t>Magyarország teljes területe</w:t>
            </w:r>
          </w:p>
        </w:tc>
      </w:tr>
      <w:tr w:rsidR="00E83743" w14:paraId="697C79E1" w14:textId="77777777" w:rsidTr="00FE2A09">
        <w:tc>
          <w:tcPr>
            <w:tcW w:w="2722" w:type="dxa"/>
            <w:vAlign w:val="center"/>
          </w:tcPr>
          <w:p w14:paraId="033A8F83" w14:textId="77777777" w:rsidR="00E83743" w:rsidRPr="00E37817" w:rsidRDefault="00E83743" w:rsidP="00FE2A09">
            <w:pPr>
              <w:tabs>
                <w:tab w:val="right" w:pos="9356"/>
              </w:tabs>
              <w:autoSpaceDE w:val="0"/>
              <w:autoSpaceDN w:val="0"/>
              <w:adjustRightInd w:val="0"/>
              <w:rPr>
                <w:rFonts w:ascii="Times New Roman CE" w:hAnsi="Times New Roman CE"/>
                <w:color w:val="000000"/>
              </w:rPr>
            </w:pPr>
            <w:r w:rsidRPr="00E37817">
              <w:rPr>
                <w:rFonts w:ascii="Times New Roman CE" w:hAnsi="Times New Roman CE"/>
                <w:color w:val="000000"/>
              </w:rPr>
              <w:t>Hulladékszállító, úttisztító, földmunka- és egyéb célgépek,</w:t>
            </w:r>
          </w:p>
          <w:p w14:paraId="78A044FE" w14:textId="77777777" w:rsidR="00E83743" w:rsidRDefault="00E83743" w:rsidP="00FE2A09">
            <w:pPr>
              <w:spacing w:line="360" w:lineRule="auto"/>
              <w:jc w:val="both"/>
            </w:pPr>
            <w:r w:rsidRPr="00E37817">
              <w:rPr>
                <w:rFonts w:ascii="Times New Roman CE" w:hAnsi="Times New Roman CE"/>
                <w:color w:val="000000"/>
              </w:rPr>
              <w:t>valamint azok felépítményei</w:t>
            </w:r>
            <w:r w:rsidRPr="00E37817">
              <w:rPr>
                <w:rFonts w:ascii="Times New Roman CE" w:hAnsi="Times New Roman CE"/>
              </w:rPr>
              <w:t>:</w:t>
            </w:r>
          </w:p>
        </w:tc>
        <w:tc>
          <w:tcPr>
            <w:tcW w:w="1895" w:type="dxa"/>
            <w:vAlign w:val="center"/>
          </w:tcPr>
          <w:p w14:paraId="3783AB27" w14:textId="77777777" w:rsidR="00E83743" w:rsidRPr="00E37817" w:rsidRDefault="00E83743" w:rsidP="00FE2A09">
            <w:pPr>
              <w:tabs>
                <w:tab w:val="right" w:pos="9356"/>
              </w:tabs>
              <w:autoSpaceDE w:val="0"/>
              <w:autoSpaceDN w:val="0"/>
              <w:adjustRightInd w:val="0"/>
              <w:jc w:val="center"/>
              <w:rPr>
                <w:rFonts w:ascii="Times New Roman CE" w:hAnsi="Times New Roman CE"/>
              </w:rPr>
            </w:pPr>
            <w:r w:rsidRPr="00E37817">
              <w:rPr>
                <w:rFonts w:ascii="Times New Roman CE" w:hAnsi="Times New Roman CE"/>
              </w:rPr>
              <w:t>29 16</w:t>
            </w:r>
            <w:r>
              <w:rPr>
                <w:rFonts w:ascii="Times New Roman CE" w:hAnsi="Times New Roman CE"/>
              </w:rPr>
              <w:t>4</w:t>
            </w:r>
            <w:r w:rsidRPr="00E37817">
              <w:rPr>
                <w:rFonts w:ascii="Times New Roman CE" w:hAnsi="Times New Roman CE"/>
              </w:rPr>
              <w:t xml:space="preserve"> 277 </w:t>
            </w:r>
            <w:r>
              <w:rPr>
                <w:rFonts w:ascii="Times New Roman CE" w:hAnsi="Times New Roman CE"/>
              </w:rPr>
              <w:t>000</w:t>
            </w:r>
          </w:p>
          <w:p w14:paraId="5149D0B5" w14:textId="77777777" w:rsidR="00E83743" w:rsidRDefault="00E83743" w:rsidP="00FE2A09">
            <w:pPr>
              <w:spacing w:line="360" w:lineRule="auto"/>
              <w:jc w:val="center"/>
            </w:pPr>
          </w:p>
        </w:tc>
        <w:tc>
          <w:tcPr>
            <w:tcW w:w="2695" w:type="dxa"/>
            <w:vAlign w:val="center"/>
          </w:tcPr>
          <w:p w14:paraId="17D88BEB" w14:textId="77777777" w:rsidR="00E83743" w:rsidRDefault="00E83743" w:rsidP="00FE2A09">
            <w:pPr>
              <w:spacing w:line="360" w:lineRule="auto"/>
              <w:jc w:val="both"/>
            </w:pPr>
            <w:r>
              <w:t>Magyarország teljes területe</w:t>
            </w:r>
          </w:p>
        </w:tc>
      </w:tr>
      <w:tr w:rsidR="00E83743" w14:paraId="733F3CE0" w14:textId="77777777" w:rsidTr="00FE2A09">
        <w:tc>
          <w:tcPr>
            <w:tcW w:w="2722" w:type="dxa"/>
            <w:vAlign w:val="center"/>
          </w:tcPr>
          <w:p w14:paraId="675C9FD3" w14:textId="77777777" w:rsidR="00E83743" w:rsidRPr="00E37817" w:rsidRDefault="00E83743" w:rsidP="00FE2A09">
            <w:pPr>
              <w:tabs>
                <w:tab w:val="right" w:pos="9356"/>
              </w:tabs>
              <w:autoSpaceDE w:val="0"/>
              <w:autoSpaceDN w:val="0"/>
              <w:adjustRightInd w:val="0"/>
              <w:rPr>
                <w:rFonts w:ascii="Times New Roman CE" w:hAnsi="Times New Roman CE"/>
                <w:color w:val="000000"/>
              </w:rPr>
            </w:pPr>
            <w:r w:rsidRPr="00E37817">
              <w:rPr>
                <w:rFonts w:ascii="Times New Roman CE" w:hAnsi="Times New Roman CE"/>
                <w:color w:val="000000"/>
              </w:rPr>
              <w:t>Hulladékszállító, úttisztító, földmunka- és egyéb célgépek,</w:t>
            </w:r>
          </w:p>
          <w:p w14:paraId="676C61DA" w14:textId="77777777" w:rsidR="00E83743" w:rsidRDefault="00E83743" w:rsidP="00FE2A09">
            <w:pPr>
              <w:spacing w:line="360" w:lineRule="auto"/>
              <w:jc w:val="both"/>
            </w:pPr>
            <w:r w:rsidRPr="00E37817">
              <w:rPr>
                <w:rFonts w:ascii="Times New Roman CE" w:hAnsi="Times New Roman CE"/>
                <w:color w:val="000000"/>
              </w:rPr>
              <w:t>valamint azok felépítményei</w:t>
            </w:r>
            <w:r w:rsidRPr="00E37817">
              <w:rPr>
                <w:rFonts w:ascii="Times New Roman CE" w:hAnsi="Times New Roman CE"/>
              </w:rPr>
              <w:t>:</w:t>
            </w:r>
          </w:p>
        </w:tc>
        <w:tc>
          <w:tcPr>
            <w:tcW w:w="1895" w:type="dxa"/>
            <w:vAlign w:val="center"/>
          </w:tcPr>
          <w:p w14:paraId="43F2E03B" w14:textId="77777777" w:rsidR="00E83743" w:rsidRDefault="00E83743" w:rsidP="00FE2A09">
            <w:pPr>
              <w:spacing w:line="360" w:lineRule="auto"/>
              <w:jc w:val="center"/>
            </w:pPr>
            <w:r w:rsidRPr="00E37817">
              <w:rPr>
                <w:rFonts w:ascii="Times New Roman CE" w:hAnsi="Times New Roman CE"/>
              </w:rPr>
              <w:t xml:space="preserve">3 032 892 </w:t>
            </w:r>
            <w:r>
              <w:rPr>
                <w:rFonts w:ascii="Times New Roman CE" w:hAnsi="Times New Roman CE"/>
              </w:rPr>
              <w:t>000</w:t>
            </w:r>
          </w:p>
        </w:tc>
        <w:tc>
          <w:tcPr>
            <w:tcW w:w="2695" w:type="dxa"/>
            <w:vAlign w:val="center"/>
          </w:tcPr>
          <w:p w14:paraId="579110D2" w14:textId="77777777" w:rsidR="00E83743" w:rsidRDefault="00E83743" w:rsidP="00FE2A09">
            <w:pPr>
              <w:spacing w:line="360" w:lineRule="auto"/>
              <w:jc w:val="both"/>
            </w:pPr>
            <w:r>
              <w:t>Magyarország teljes területe</w:t>
            </w:r>
          </w:p>
        </w:tc>
      </w:tr>
      <w:tr w:rsidR="00E83743" w14:paraId="36CD3343" w14:textId="77777777" w:rsidTr="00FE2A09">
        <w:tc>
          <w:tcPr>
            <w:tcW w:w="2722" w:type="dxa"/>
            <w:vAlign w:val="center"/>
          </w:tcPr>
          <w:p w14:paraId="5C0F4F7D" w14:textId="77777777" w:rsidR="00E83743" w:rsidRDefault="00E83743" w:rsidP="00FE2A09">
            <w:pPr>
              <w:spacing w:line="360" w:lineRule="auto"/>
              <w:jc w:val="both"/>
            </w:pPr>
            <w:r w:rsidRPr="00E37817">
              <w:rPr>
                <w:rFonts w:ascii="Times New Roman CE" w:hAnsi="Times New Roman CE"/>
                <w:bCs/>
              </w:rPr>
              <w:t>Hulladékhasznosító erőmű (</w:t>
            </w:r>
            <w:r>
              <w:rPr>
                <w:rFonts w:ascii="Times New Roman CE" w:hAnsi="Times New Roman CE"/>
                <w:bCs/>
              </w:rPr>
              <w:t xml:space="preserve">a </w:t>
            </w:r>
            <w:r>
              <w:rPr>
                <w:rFonts w:ascii="Times New Roman CE" w:hAnsi="Times New Roman CE"/>
                <w:bCs/>
              </w:rPr>
              <w:lastRenderedPageBreak/>
              <w:t xml:space="preserve">továbbiakban </w:t>
            </w:r>
            <w:r w:rsidRPr="00E37817">
              <w:rPr>
                <w:rFonts w:ascii="Times New Roman CE" w:hAnsi="Times New Roman CE"/>
                <w:bCs/>
              </w:rPr>
              <w:t>HUHA</w:t>
            </w:r>
            <w:r>
              <w:rPr>
                <w:rFonts w:ascii="Times New Roman CE" w:hAnsi="Times New Roman CE"/>
                <w:bCs/>
              </w:rPr>
              <w:t>, vagy HHM</w:t>
            </w:r>
            <w:r w:rsidRPr="00E37817">
              <w:rPr>
                <w:rFonts w:ascii="Times New Roman CE" w:hAnsi="Times New Roman CE"/>
                <w:bCs/>
              </w:rPr>
              <w:t>) technológiai berendezései (becsült új értéken):</w:t>
            </w:r>
          </w:p>
        </w:tc>
        <w:tc>
          <w:tcPr>
            <w:tcW w:w="1895" w:type="dxa"/>
            <w:vAlign w:val="center"/>
          </w:tcPr>
          <w:p w14:paraId="526960D3" w14:textId="77777777" w:rsidR="00E83743" w:rsidRDefault="00E83743" w:rsidP="00FE2A09">
            <w:pPr>
              <w:spacing w:line="360" w:lineRule="auto"/>
              <w:jc w:val="center"/>
            </w:pPr>
            <w:r>
              <w:lastRenderedPageBreak/>
              <w:t>56 112 752 314</w:t>
            </w:r>
          </w:p>
        </w:tc>
        <w:tc>
          <w:tcPr>
            <w:tcW w:w="2695" w:type="dxa"/>
            <w:vAlign w:val="center"/>
          </w:tcPr>
          <w:p w14:paraId="2FB46681" w14:textId="77777777" w:rsidR="00E83743" w:rsidRDefault="00E83743" w:rsidP="00FE2A09">
            <w:pPr>
              <w:spacing w:line="360" w:lineRule="auto"/>
              <w:jc w:val="both"/>
            </w:pPr>
            <w:r>
              <w:t>kockázatviselés helye</w:t>
            </w:r>
          </w:p>
        </w:tc>
      </w:tr>
      <w:tr w:rsidR="00E83743" w14:paraId="7EA82906" w14:textId="77777777" w:rsidTr="00FE2A09">
        <w:tc>
          <w:tcPr>
            <w:tcW w:w="2722" w:type="dxa"/>
            <w:vAlign w:val="center"/>
          </w:tcPr>
          <w:p w14:paraId="7934675B" w14:textId="77777777" w:rsidR="00E83743" w:rsidRDefault="00E83743" w:rsidP="00FE2A09">
            <w:pPr>
              <w:spacing w:line="360" w:lineRule="auto"/>
              <w:jc w:val="both"/>
            </w:pPr>
            <w:r w:rsidRPr="00E37817">
              <w:rPr>
                <w:rFonts w:ascii="Times New Roman CE" w:hAnsi="Times New Roman CE"/>
              </w:rPr>
              <w:lastRenderedPageBreak/>
              <w:t>Egyéb berendezés</w:t>
            </w:r>
            <w:r>
              <w:rPr>
                <w:rFonts w:ascii="Times New Roman CE" w:hAnsi="Times New Roman CE"/>
              </w:rPr>
              <w:t>ek, felszerelések</w:t>
            </w:r>
            <w:r w:rsidRPr="00E37817">
              <w:rPr>
                <w:rFonts w:ascii="Times New Roman CE" w:hAnsi="Times New Roman CE"/>
              </w:rPr>
              <w:t>:</w:t>
            </w:r>
          </w:p>
        </w:tc>
        <w:tc>
          <w:tcPr>
            <w:tcW w:w="1895" w:type="dxa"/>
            <w:vAlign w:val="center"/>
          </w:tcPr>
          <w:p w14:paraId="6A6DFBFA" w14:textId="77777777" w:rsidR="00E83743" w:rsidRDefault="00E83743" w:rsidP="00FE2A09">
            <w:pPr>
              <w:spacing w:line="360" w:lineRule="auto"/>
              <w:jc w:val="center"/>
            </w:pPr>
            <w:r w:rsidRPr="00A1616B">
              <w:rPr>
                <w:rFonts w:ascii="Times New Roman CE" w:hAnsi="Times New Roman CE"/>
              </w:rPr>
              <w:t>2</w:t>
            </w:r>
            <w:r>
              <w:rPr>
                <w:rFonts w:ascii="Times New Roman CE" w:hAnsi="Times New Roman CE"/>
              </w:rPr>
              <w:t> </w:t>
            </w:r>
            <w:r w:rsidRPr="00A1616B">
              <w:rPr>
                <w:rFonts w:ascii="Times New Roman CE" w:hAnsi="Times New Roman CE"/>
              </w:rPr>
              <w:t>906</w:t>
            </w:r>
            <w:r>
              <w:rPr>
                <w:rFonts w:ascii="Times New Roman CE" w:hAnsi="Times New Roman CE"/>
              </w:rPr>
              <w:t> </w:t>
            </w:r>
            <w:r w:rsidRPr="00A1616B">
              <w:rPr>
                <w:rFonts w:ascii="Times New Roman CE" w:hAnsi="Times New Roman CE"/>
              </w:rPr>
              <w:t>332</w:t>
            </w:r>
            <w:r>
              <w:rPr>
                <w:rFonts w:ascii="Times New Roman CE" w:hAnsi="Times New Roman CE"/>
              </w:rPr>
              <w:t xml:space="preserve"> </w:t>
            </w:r>
            <w:r w:rsidRPr="00A1616B">
              <w:rPr>
                <w:rFonts w:ascii="Times New Roman CE" w:hAnsi="Times New Roman CE"/>
              </w:rPr>
              <w:t>000</w:t>
            </w:r>
          </w:p>
        </w:tc>
        <w:tc>
          <w:tcPr>
            <w:tcW w:w="2695" w:type="dxa"/>
            <w:vAlign w:val="center"/>
          </w:tcPr>
          <w:p w14:paraId="186891A5" w14:textId="77777777" w:rsidR="00E83743" w:rsidRDefault="00E83743" w:rsidP="00FE2A09">
            <w:pPr>
              <w:spacing w:line="360" w:lineRule="auto"/>
              <w:jc w:val="both"/>
            </w:pPr>
            <w:r>
              <w:t>kockázatviselés helye</w:t>
            </w:r>
          </w:p>
        </w:tc>
      </w:tr>
      <w:tr w:rsidR="00E83743" w14:paraId="2FDD63E6" w14:textId="77777777" w:rsidTr="00FE2A09">
        <w:tc>
          <w:tcPr>
            <w:tcW w:w="2722" w:type="dxa"/>
            <w:vAlign w:val="center"/>
          </w:tcPr>
          <w:p w14:paraId="143AD354" w14:textId="77777777" w:rsidR="00E83743" w:rsidRPr="00E37817" w:rsidRDefault="00E83743" w:rsidP="00FE2A09">
            <w:pPr>
              <w:spacing w:line="360" w:lineRule="auto"/>
              <w:jc w:val="both"/>
              <w:rPr>
                <w:rFonts w:ascii="Times New Roman CE" w:hAnsi="Times New Roman CE"/>
              </w:rPr>
            </w:pPr>
            <w:r w:rsidRPr="00E37817">
              <w:rPr>
                <w:rFonts w:ascii="Times New Roman CE" w:hAnsi="Times New Roman CE"/>
              </w:rPr>
              <w:t>Beruház</w:t>
            </w:r>
            <w:r>
              <w:rPr>
                <w:rFonts w:ascii="Times New Roman CE" w:hAnsi="Times New Roman CE"/>
              </w:rPr>
              <w:t>ások, felújítások</w:t>
            </w:r>
            <w:r w:rsidRPr="00E37817">
              <w:rPr>
                <w:rFonts w:ascii="Times New Roman CE" w:hAnsi="Times New Roman CE"/>
              </w:rPr>
              <w:t>:</w:t>
            </w:r>
          </w:p>
        </w:tc>
        <w:tc>
          <w:tcPr>
            <w:tcW w:w="1895" w:type="dxa"/>
            <w:vAlign w:val="center"/>
          </w:tcPr>
          <w:p w14:paraId="2FC9F2A4" w14:textId="77777777" w:rsidR="00E83743" w:rsidRDefault="00E83743" w:rsidP="00FE2A09">
            <w:pPr>
              <w:spacing w:line="360" w:lineRule="auto"/>
              <w:jc w:val="center"/>
            </w:pPr>
            <w:r w:rsidRPr="00DE6E01">
              <w:rPr>
                <w:rFonts w:ascii="Times New Roman CE" w:hAnsi="Times New Roman CE"/>
              </w:rPr>
              <w:t>1</w:t>
            </w:r>
            <w:r>
              <w:rPr>
                <w:rFonts w:ascii="Times New Roman CE" w:hAnsi="Times New Roman CE"/>
              </w:rPr>
              <w:t> </w:t>
            </w:r>
            <w:r w:rsidRPr="00DE6E01">
              <w:rPr>
                <w:rFonts w:ascii="Times New Roman CE" w:hAnsi="Times New Roman CE"/>
              </w:rPr>
              <w:t>711</w:t>
            </w:r>
            <w:r>
              <w:rPr>
                <w:rFonts w:ascii="Times New Roman CE" w:hAnsi="Times New Roman CE"/>
              </w:rPr>
              <w:t> </w:t>
            </w:r>
            <w:r w:rsidRPr="00DE6E01">
              <w:rPr>
                <w:rFonts w:ascii="Times New Roman CE" w:hAnsi="Times New Roman CE"/>
              </w:rPr>
              <w:t>570</w:t>
            </w:r>
            <w:r>
              <w:rPr>
                <w:rFonts w:ascii="Times New Roman CE" w:hAnsi="Times New Roman CE"/>
              </w:rPr>
              <w:t xml:space="preserve"> </w:t>
            </w:r>
            <w:r w:rsidRPr="00DE6E01">
              <w:rPr>
                <w:rFonts w:ascii="Times New Roman CE" w:hAnsi="Times New Roman CE"/>
              </w:rPr>
              <w:t>000</w:t>
            </w:r>
          </w:p>
        </w:tc>
        <w:tc>
          <w:tcPr>
            <w:tcW w:w="2695" w:type="dxa"/>
            <w:vAlign w:val="center"/>
          </w:tcPr>
          <w:p w14:paraId="716E4F19" w14:textId="77777777" w:rsidR="00E83743" w:rsidRDefault="00E83743" w:rsidP="00FE2A09">
            <w:pPr>
              <w:spacing w:line="360" w:lineRule="auto"/>
              <w:jc w:val="both"/>
            </w:pPr>
            <w:r>
              <w:t>kockázatviselés helye</w:t>
            </w:r>
          </w:p>
        </w:tc>
      </w:tr>
      <w:tr w:rsidR="00E83743" w14:paraId="1D64C4A7" w14:textId="77777777" w:rsidTr="00FE2A09">
        <w:tc>
          <w:tcPr>
            <w:tcW w:w="2722" w:type="dxa"/>
            <w:vAlign w:val="center"/>
          </w:tcPr>
          <w:p w14:paraId="5B4E4518" w14:textId="77777777" w:rsidR="00E83743" w:rsidRPr="00E37817" w:rsidRDefault="00E83743" w:rsidP="00FE2A09">
            <w:pPr>
              <w:spacing w:line="360" w:lineRule="auto"/>
              <w:jc w:val="both"/>
              <w:rPr>
                <w:rFonts w:ascii="Times New Roman CE" w:hAnsi="Times New Roman CE"/>
              </w:rPr>
            </w:pPr>
            <w:r w:rsidRPr="00E37817">
              <w:rPr>
                <w:rFonts w:ascii="Times New Roman CE" w:hAnsi="Times New Roman CE"/>
              </w:rPr>
              <w:t>Anyag</w:t>
            </w:r>
            <w:r>
              <w:rPr>
                <w:rFonts w:ascii="Times New Roman CE" w:hAnsi="Times New Roman CE"/>
              </w:rPr>
              <w:t>ok, forgóeszközök</w:t>
            </w:r>
            <w:r w:rsidRPr="00E37817">
              <w:rPr>
                <w:rFonts w:ascii="Times New Roman CE" w:hAnsi="Times New Roman CE"/>
              </w:rPr>
              <w:t>:</w:t>
            </w:r>
          </w:p>
        </w:tc>
        <w:tc>
          <w:tcPr>
            <w:tcW w:w="1895" w:type="dxa"/>
            <w:vAlign w:val="center"/>
          </w:tcPr>
          <w:p w14:paraId="64BDA20D" w14:textId="77777777" w:rsidR="00E83743" w:rsidRDefault="00E83743" w:rsidP="00FE2A09">
            <w:pPr>
              <w:spacing w:line="360" w:lineRule="auto"/>
              <w:jc w:val="center"/>
            </w:pPr>
            <w:r w:rsidRPr="00DE6E01">
              <w:rPr>
                <w:rFonts w:ascii="Times New Roman CE" w:hAnsi="Times New Roman CE"/>
              </w:rPr>
              <w:t>2</w:t>
            </w:r>
            <w:r>
              <w:rPr>
                <w:rFonts w:ascii="Times New Roman CE" w:hAnsi="Times New Roman CE"/>
              </w:rPr>
              <w:t> </w:t>
            </w:r>
            <w:r w:rsidRPr="00DE6E01">
              <w:rPr>
                <w:rFonts w:ascii="Times New Roman CE" w:hAnsi="Times New Roman CE"/>
              </w:rPr>
              <w:t>317</w:t>
            </w:r>
            <w:r>
              <w:rPr>
                <w:rFonts w:ascii="Times New Roman CE" w:hAnsi="Times New Roman CE"/>
              </w:rPr>
              <w:t> </w:t>
            </w:r>
            <w:r w:rsidRPr="00DE6E01">
              <w:rPr>
                <w:rFonts w:ascii="Times New Roman CE" w:hAnsi="Times New Roman CE"/>
              </w:rPr>
              <w:t>546</w:t>
            </w:r>
            <w:r>
              <w:rPr>
                <w:rFonts w:ascii="Times New Roman CE" w:hAnsi="Times New Roman CE"/>
              </w:rPr>
              <w:t xml:space="preserve"> </w:t>
            </w:r>
            <w:r w:rsidRPr="00DE6E01">
              <w:rPr>
                <w:rFonts w:ascii="Times New Roman CE" w:hAnsi="Times New Roman CE"/>
              </w:rPr>
              <w:t>000</w:t>
            </w:r>
          </w:p>
        </w:tc>
        <w:tc>
          <w:tcPr>
            <w:tcW w:w="2695" w:type="dxa"/>
            <w:vAlign w:val="center"/>
          </w:tcPr>
          <w:p w14:paraId="59FEC1FC" w14:textId="77777777" w:rsidR="00E83743" w:rsidRDefault="00E83743" w:rsidP="00FE2A09">
            <w:pPr>
              <w:spacing w:line="360" w:lineRule="auto"/>
              <w:jc w:val="both"/>
            </w:pPr>
            <w:r>
              <w:t>Magyarország teljes területe</w:t>
            </w:r>
          </w:p>
        </w:tc>
      </w:tr>
      <w:tr w:rsidR="00E83743" w14:paraId="78819012" w14:textId="77777777" w:rsidTr="00FE2A09">
        <w:tc>
          <w:tcPr>
            <w:tcW w:w="2722" w:type="dxa"/>
            <w:vAlign w:val="center"/>
          </w:tcPr>
          <w:p w14:paraId="3DD907EB" w14:textId="77777777" w:rsidR="00E83743" w:rsidRPr="00E37817" w:rsidRDefault="00E83743" w:rsidP="00FE2A09">
            <w:pPr>
              <w:spacing w:line="360" w:lineRule="auto"/>
              <w:jc w:val="both"/>
              <w:rPr>
                <w:rFonts w:ascii="Times New Roman CE" w:hAnsi="Times New Roman CE"/>
              </w:rPr>
            </w:pPr>
            <w:r>
              <w:rPr>
                <w:rFonts w:ascii="Times New Roman CE" w:hAnsi="Times New Roman CE"/>
              </w:rPr>
              <w:t>Késztermékek</w:t>
            </w:r>
            <w:r w:rsidRPr="00E37817">
              <w:rPr>
                <w:rFonts w:ascii="Times New Roman CE" w:hAnsi="Times New Roman CE"/>
              </w:rPr>
              <w:t>:</w:t>
            </w:r>
          </w:p>
        </w:tc>
        <w:tc>
          <w:tcPr>
            <w:tcW w:w="1895" w:type="dxa"/>
            <w:vMerge w:val="restart"/>
            <w:vAlign w:val="center"/>
          </w:tcPr>
          <w:p w14:paraId="4A11A6A0" w14:textId="77777777" w:rsidR="00E83743" w:rsidRDefault="00E83743" w:rsidP="00FE2A09">
            <w:pPr>
              <w:spacing w:line="360" w:lineRule="auto"/>
              <w:jc w:val="center"/>
            </w:pPr>
            <w:r w:rsidRPr="00DE6E01">
              <w:rPr>
                <w:rFonts w:ascii="Times New Roman CE" w:hAnsi="Times New Roman CE"/>
              </w:rPr>
              <w:t>145</w:t>
            </w:r>
            <w:r>
              <w:rPr>
                <w:rFonts w:ascii="Times New Roman CE" w:hAnsi="Times New Roman CE"/>
              </w:rPr>
              <w:t xml:space="preserve"> </w:t>
            </w:r>
            <w:r w:rsidRPr="00DE6E01">
              <w:rPr>
                <w:rFonts w:ascii="Times New Roman CE" w:hAnsi="Times New Roman CE"/>
              </w:rPr>
              <w:t>672</w:t>
            </w:r>
            <w:r>
              <w:rPr>
                <w:rFonts w:ascii="Times New Roman CE" w:hAnsi="Times New Roman CE"/>
              </w:rPr>
              <w:t xml:space="preserve"> </w:t>
            </w:r>
            <w:r w:rsidRPr="00DE6E01">
              <w:rPr>
                <w:rFonts w:ascii="Times New Roman CE" w:hAnsi="Times New Roman CE"/>
              </w:rPr>
              <w:t>000</w:t>
            </w:r>
          </w:p>
        </w:tc>
        <w:tc>
          <w:tcPr>
            <w:tcW w:w="2695" w:type="dxa"/>
            <w:vAlign w:val="center"/>
          </w:tcPr>
          <w:p w14:paraId="22322351" w14:textId="77777777" w:rsidR="00E83743" w:rsidRDefault="00E83743" w:rsidP="00FE2A09">
            <w:pPr>
              <w:spacing w:line="360" w:lineRule="auto"/>
              <w:jc w:val="both"/>
            </w:pPr>
            <w:r>
              <w:t>kockázatviselés helye</w:t>
            </w:r>
          </w:p>
        </w:tc>
      </w:tr>
      <w:tr w:rsidR="00E83743" w14:paraId="290FE908" w14:textId="77777777" w:rsidTr="00FE2A09">
        <w:tc>
          <w:tcPr>
            <w:tcW w:w="2722" w:type="dxa"/>
            <w:vAlign w:val="center"/>
          </w:tcPr>
          <w:p w14:paraId="1D8104D7" w14:textId="77777777" w:rsidR="00E83743" w:rsidRPr="00E37817" w:rsidRDefault="00E83743" w:rsidP="00FE2A09">
            <w:pPr>
              <w:spacing w:line="360" w:lineRule="auto"/>
              <w:jc w:val="both"/>
              <w:rPr>
                <w:rFonts w:ascii="Times New Roman CE" w:hAnsi="Times New Roman CE"/>
              </w:rPr>
            </w:pPr>
            <w:r>
              <w:rPr>
                <w:rFonts w:ascii="Times New Roman CE" w:hAnsi="Times New Roman CE"/>
              </w:rPr>
              <w:t>Készletek</w:t>
            </w:r>
            <w:r w:rsidRPr="00E37817">
              <w:rPr>
                <w:rFonts w:ascii="Times New Roman CE" w:hAnsi="Times New Roman CE"/>
              </w:rPr>
              <w:t>:</w:t>
            </w:r>
          </w:p>
        </w:tc>
        <w:tc>
          <w:tcPr>
            <w:tcW w:w="1895" w:type="dxa"/>
            <w:vMerge/>
            <w:vAlign w:val="center"/>
          </w:tcPr>
          <w:p w14:paraId="79A38125" w14:textId="77777777" w:rsidR="00E83743" w:rsidRDefault="00E83743" w:rsidP="00FE2A09">
            <w:pPr>
              <w:spacing w:line="360" w:lineRule="auto"/>
              <w:jc w:val="center"/>
            </w:pPr>
          </w:p>
        </w:tc>
        <w:tc>
          <w:tcPr>
            <w:tcW w:w="2695" w:type="dxa"/>
            <w:vAlign w:val="center"/>
          </w:tcPr>
          <w:p w14:paraId="109E6EDE" w14:textId="77777777" w:rsidR="00E83743" w:rsidRDefault="00E83743" w:rsidP="00FE2A09">
            <w:pPr>
              <w:spacing w:line="360" w:lineRule="auto"/>
              <w:jc w:val="both"/>
            </w:pPr>
            <w:r>
              <w:t>Magyarország teljes területe</w:t>
            </w:r>
          </w:p>
        </w:tc>
      </w:tr>
      <w:tr w:rsidR="00E83743" w14:paraId="206B61BC" w14:textId="77777777" w:rsidTr="00FE2A09">
        <w:tc>
          <w:tcPr>
            <w:tcW w:w="2722" w:type="dxa"/>
            <w:vAlign w:val="center"/>
          </w:tcPr>
          <w:p w14:paraId="626B9C17" w14:textId="77777777" w:rsidR="00E83743" w:rsidRPr="00E37817" w:rsidRDefault="00E83743" w:rsidP="00FE2A09">
            <w:pPr>
              <w:spacing w:line="360" w:lineRule="auto"/>
              <w:jc w:val="both"/>
              <w:rPr>
                <w:rFonts w:ascii="Times New Roman CE" w:hAnsi="Times New Roman CE"/>
              </w:rPr>
            </w:pPr>
            <w:r w:rsidRPr="00E37817">
              <w:rPr>
                <w:rFonts w:ascii="Times New Roman CE" w:hAnsi="Times New Roman CE"/>
              </w:rPr>
              <w:t>Műtárgyak (zsűrizett forgalmi értéken):</w:t>
            </w:r>
          </w:p>
        </w:tc>
        <w:tc>
          <w:tcPr>
            <w:tcW w:w="1895" w:type="dxa"/>
            <w:vAlign w:val="center"/>
          </w:tcPr>
          <w:p w14:paraId="5550036F" w14:textId="77777777" w:rsidR="00E83743" w:rsidRDefault="00E83743" w:rsidP="00FE2A09">
            <w:pPr>
              <w:spacing w:line="360" w:lineRule="auto"/>
              <w:jc w:val="center"/>
            </w:pPr>
            <w:r>
              <w:rPr>
                <w:rFonts w:ascii="Times New Roman CE" w:hAnsi="Times New Roman CE"/>
              </w:rPr>
              <w:t>1 935 000</w:t>
            </w:r>
          </w:p>
        </w:tc>
        <w:tc>
          <w:tcPr>
            <w:tcW w:w="2695" w:type="dxa"/>
            <w:vAlign w:val="center"/>
          </w:tcPr>
          <w:p w14:paraId="79A0946F" w14:textId="77777777" w:rsidR="00E83743" w:rsidRDefault="00E83743" w:rsidP="00FE2A09">
            <w:pPr>
              <w:spacing w:line="360" w:lineRule="auto"/>
              <w:jc w:val="both"/>
            </w:pPr>
            <w:r>
              <w:t>kockázatviselés helye</w:t>
            </w:r>
          </w:p>
        </w:tc>
      </w:tr>
      <w:tr w:rsidR="00E83743" w14:paraId="65B9CC7F" w14:textId="77777777" w:rsidTr="00FE2A09">
        <w:tc>
          <w:tcPr>
            <w:tcW w:w="2722" w:type="dxa"/>
            <w:vAlign w:val="center"/>
          </w:tcPr>
          <w:p w14:paraId="52912311" w14:textId="77777777" w:rsidR="00E83743" w:rsidRPr="00E37817" w:rsidRDefault="00E83743" w:rsidP="00FE2A09">
            <w:pPr>
              <w:spacing w:line="360" w:lineRule="auto"/>
              <w:jc w:val="both"/>
              <w:rPr>
                <w:rFonts w:ascii="Times New Roman CE" w:hAnsi="Times New Roman CE"/>
              </w:rPr>
            </w:pPr>
            <w:r w:rsidRPr="00E37817">
              <w:rPr>
                <w:rFonts w:ascii="Times New Roman CE" w:hAnsi="Times New Roman CE"/>
                <w:u w:val="single"/>
              </w:rPr>
              <w:t>Készpén</w:t>
            </w:r>
            <w:r>
              <w:rPr>
                <w:rFonts w:ascii="Times New Roman CE" w:hAnsi="Times New Roman CE"/>
                <w:u w:val="single"/>
              </w:rPr>
              <w:t>z állandó jelleggel</w:t>
            </w:r>
            <w:r w:rsidRPr="00E37817">
              <w:rPr>
                <w:rFonts w:ascii="Times New Roman CE" w:hAnsi="Times New Roman CE"/>
                <w:u w:val="single"/>
              </w:rPr>
              <w:t>:</w:t>
            </w:r>
          </w:p>
        </w:tc>
        <w:tc>
          <w:tcPr>
            <w:tcW w:w="1895" w:type="dxa"/>
            <w:vAlign w:val="center"/>
          </w:tcPr>
          <w:p w14:paraId="24FB1EBD" w14:textId="77777777" w:rsidR="00E83743" w:rsidRDefault="00E83743" w:rsidP="00FE2A09">
            <w:pPr>
              <w:spacing w:line="360" w:lineRule="auto"/>
              <w:jc w:val="center"/>
            </w:pPr>
            <w:r w:rsidRPr="00E37817">
              <w:rPr>
                <w:rFonts w:ascii="Times New Roman CE" w:hAnsi="Times New Roman CE"/>
                <w:u w:val="single"/>
              </w:rPr>
              <w:t xml:space="preserve">5 000 </w:t>
            </w:r>
            <w:r>
              <w:rPr>
                <w:rFonts w:ascii="Times New Roman CE" w:hAnsi="Times New Roman CE"/>
                <w:u w:val="single"/>
              </w:rPr>
              <w:t>000</w:t>
            </w:r>
          </w:p>
        </w:tc>
        <w:tc>
          <w:tcPr>
            <w:tcW w:w="2695" w:type="dxa"/>
            <w:vAlign w:val="center"/>
          </w:tcPr>
          <w:p w14:paraId="50D71126" w14:textId="77777777" w:rsidR="00E83743" w:rsidRDefault="00E83743" w:rsidP="00FE2A09">
            <w:pPr>
              <w:spacing w:line="360" w:lineRule="auto"/>
              <w:jc w:val="both"/>
            </w:pPr>
            <w:r>
              <w:t>kockázatviselés helye</w:t>
            </w:r>
          </w:p>
        </w:tc>
      </w:tr>
      <w:tr w:rsidR="00E83743" w14:paraId="21DD6144" w14:textId="77777777" w:rsidTr="00FE2A09">
        <w:tc>
          <w:tcPr>
            <w:tcW w:w="2722" w:type="dxa"/>
            <w:vAlign w:val="center"/>
          </w:tcPr>
          <w:p w14:paraId="23E72158" w14:textId="77777777" w:rsidR="00E83743" w:rsidRDefault="00E83743" w:rsidP="00FE2A09">
            <w:pPr>
              <w:spacing w:line="360" w:lineRule="auto"/>
              <w:jc w:val="both"/>
            </w:pPr>
            <w:r>
              <w:t>Informatikai, számítástechnika, műszerelektronika FIX:</w:t>
            </w:r>
          </w:p>
        </w:tc>
        <w:tc>
          <w:tcPr>
            <w:tcW w:w="1895" w:type="dxa"/>
            <w:vMerge w:val="restart"/>
            <w:vAlign w:val="center"/>
          </w:tcPr>
          <w:p w14:paraId="74F6F473" w14:textId="77777777" w:rsidR="00E83743" w:rsidRDefault="00E83743" w:rsidP="00FE2A09">
            <w:pPr>
              <w:spacing w:line="360" w:lineRule="auto"/>
              <w:jc w:val="center"/>
            </w:pPr>
            <w:r w:rsidRPr="008237FE">
              <w:t>1</w:t>
            </w:r>
            <w:r>
              <w:t> </w:t>
            </w:r>
            <w:r w:rsidRPr="008237FE">
              <w:t>018</w:t>
            </w:r>
            <w:r>
              <w:t> </w:t>
            </w:r>
            <w:r w:rsidRPr="008237FE">
              <w:t>750</w:t>
            </w:r>
            <w:r>
              <w:t xml:space="preserve"> </w:t>
            </w:r>
            <w:r w:rsidRPr="008237FE">
              <w:t>406</w:t>
            </w:r>
          </w:p>
        </w:tc>
        <w:tc>
          <w:tcPr>
            <w:tcW w:w="2695" w:type="dxa"/>
            <w:vAlign w:val="center"/>
          </w:tcPr>
          <w:p w14:paraId="410CC48E" w14:textId="77777777" w:rsidR="00E83743" w:rsidRDefault="00E83743" w:rsidP="00FE2A09">
            <w:pPr>
              <w:spacing w:line="360" w:lineRule="auto"/>
              <w:jc w:val="both"/>
            </w:pPr>
            <w:r>
              <w:t>kockázatviselés helye</w:t>
            </w:r>
          </w:p>
        </w:tc>
      </w:tr>
      <w:tr w:rsidR="00E83743" w14:paraId="06CAD3FE" w14:textId="77777777" w:rsidTr="00FE2A09">
        <w:tc>
          <w:tcPr>
            <w:tcW w:w="2722" w:type="dxa"/>
            <w:vAlign w:val="center"/>
          </w:tcPr>
          <w:p w14:paraId="44E933D6" w14:textId="77777777" w:rsidR="00E83743" w:rsidRDefault="00E83743" w:rsidP="00FE2A09">
            <w:pPr>
              <w:spacing w:line="360" w:lineRule="auto"/>
              <w:jc w:val="both"/>
            </w:pPr>
            <w:r>
              <w:t>Informatikai, számítástechnika, műszerelektronika MOBIL:</w:t>
            </w:r>
          </w:p>
        </w:tc>
        <w:tc>
          <w:tcPr>
            <w:tcW w:w="1895" w:type="dxa"/>
            <w:vMerge/>
            <w:vAlign w:val="center"/>
          </w:tcPr>
          <w:p w14:paraId="4176732E" w14:textId="77777777" w:rsidR="00E83743" w:rsidRDefault="00E83743" w:rsidP="00FE2A09">
            <w:pPr>
              <w:spacing w:line="360" w:lineRule="auto"/>
              <w:jc w:val="center"/>
            </w:pPr>
          </w:p>
        </w:tc>
        <w:tc>
          <w:tcPr>
            <w:tcW w:w="2695" w:type="dxa"/>
            <w:vAlign w:val="center"/>
          </w:tcPr>
          <w:p w14:paraId="782D8EC3" w14:textId="77777777" w:rsidR="00E83743" w:rsidRDefault="00E83743" w:rsidP="00FE2A09">
            <w:pPr>
              <w:spacing w:line="360" w:lineRule="auto"/>
              <w:jc w:val="both"/>
            </w:pPr>
            <w:r>
              <w:t>földrajzi Európa</w:t>
            </w:r>
          </w:p>
        </w:tc>
      </w:tr>
      <w:tr w:rsidR="00E83743" w14:paraId="6CD89A3B" w14:textId="77777777" w:rsidTr="00FE2A09">
        <w:tc>
          <w:tcPr>
            <w:tcW w:w="2722" w:type="dxa"/>
            <w:vAlign w:val="center"/>
          </w:tcPr>
          <w:p w14:paraId="2E336235" w14:textId="77777777" w:rsidR="00E83743" w:rsidRDefault="00E83743" w:rsidP="00FE2A09">
            <w:pPr>
              <w:spacing w:line="360" w:lineRule="auto"/>
              <w:jc w:val="both"/>
            </w:pPr>
            <w:r>
              <w:t>Szoftverek:</w:t>
            </w:r>
          </w:p>
        </w:tc>
        <w:tc>
          <w:tcPr>
            <w:tcW w:w="1895" w:type="dxa"/>
            <w:vMerge/>
            <w:vAlign w:val="center"/>
          </w:tcPr>
          <w:p w14:paraId="044B682B" w14:textId="77777777" w:rsidR="00E83743" w:rsidRDefault="00E83743" w:rsidP="00FE2A09">
            <w:pPr>
              <w:spacing w:line="360" w:lineRule="auto"/>
              <w:jc w:val="center"/>
            </w:pPr>
          </w:p>
        </w:tc>
        <w:tc>
          <w:tcPr>
            <w:tcW w:w="2695" w:type="dxa"/>
            <w:vAlign w:val="center"/>
          </w:tcPr>
          <w:p w14:paraId="5BE7F616" w14:textId="77777777" w:rsidR="00E83743" w:rsidRDefault="00E83743" w:rsidP="00FE2A09">
            <w:pPr>
              <w:spacing w:line="360" w:lineRule="auto"/>
              <w:jc w:val="both"/>
            </w:pPr>
            <w:r>
              <w:t>földrajzi Európa</w:t>
            </w:r>
          </w:p>
        </w:tc>
      </w:tr>
      <w:tr w:rsidR="00E83743" w14:paraId="236497D1" w14:textId="77777777" w:rsidTr="00FE2A09">
        <w:tc>
          <w:tcPr>
            <w:tcW w:w="2722" w:type="dxa"/>
            <w:vAlign w:val="center"/>
          </w:tcPr>
          <w:p w14:paraId="4CA1CD62" w14:textId="77777777" w:rsidR="00E83743" w:rsidRDefault="00E83743" w:rsidP="00FE2A09">
            <w:pPr>
              <w:spacing w:line="360" w:lineRule="auto"/>
              <w:jc w:val="both"/>
            </w:pPr>
            <w:r>
              <w:t>Másodlagos költségek biztosítási összege</w:t>
            </w:r>
          </w:p>
        </w:tc>
        <w:tc>
          <w:tcPr>
            <w:tcW w:w="1895" w:type="dxa"/>
            <w:vAlign w:val="center"/>
          </w:tcPr>
          <w:p w14:paraId="7650FD7E" w14:textId="77777777" w:rsidR="00E83743" w:rsidRPr="00084E80" w:rsidRDefault="00E83743" w:rsidP="00FE2A09">
            <w:pPr>
              <w:spacing w:line="360" w:lineRule="auto"/>
              <w:jc w:val="center"/>
            </w:pPr>
            <w:r>
              <w:rPr>
                <w:rFonts w:ascii="Times New Roman CE" w:hAnsi="Times New Roman CE"/>
                <w:u w:val="single"/>
              </w:rPr>
              <w:t>300</w:t>
            </w:r>
            <w:r w:rsidRPr="00E37817">
              <w:rPr>
                <w:rFonts w:ascii="Times New Roman CE" w:hAnsi="Times New Roman CE"/>
                <w:u w:val="single"/>
              </w:rPr>
              <w:t xml:space="preserve"> 000 </w:t>
            </w:r>
            <w:r>
              <w:rPr>
                <w:rFonts w:ascii="Times New Roman CE" w:hAnsi="Times New Roman CE"/>
                <w:u w:val="single"/>
              </w:rPr>
              <w:t>000</w:t>
            </w:r>
          </w:p>
        </w:tc>
        <w:tc>
          <w:tcPr>
            <w:tcW w:w="2695" w:type="dxa"/>
            <w:vAlign w:val="center"/>
          </w:tcPr>
          <w:p w14:paraId="1C19C343" w14:textId="77777777" w:rsidR="00E83743" w:rsidRDefault="00E83743" w:rsidP="00FE2A09">
            <w:pPr>
              <w:spacing w:line="360" w:lineRule="auto"/>
              <w:jc w:val="both"/>
            </w:pPr>
            <w:r>
              <w:t>károsodott vagyontárgy kockázatviselési helyével megegyezően</w:t>
            </w:r>
          </w:p>
        </w:tc>
      </w:tr>
      <w:tr w:rsidR="00E83743" w14:paraId="21138B17" w14:textId="77777777" w:rsidTr="00FE2A09">
        <w:tc>
          <w:tcPr>
            <w:tcW w:w="2722" w:type="dxa"/>
            <w:vAlign w:val="center"/>
          </w:tcPr>
          <w:p w14:paraId="6520E26C" w14:textId="77777777" w:rsidR="00E83743" w:rsidRDefault="00E83743" w:rsidP="00FE2A09">
            <w:pPr>
              <w:spacing w:line="360" w:lineRule="auto"/>
            </w:pPr>
            <w:r>
              <w:t>Előgondoskodás biztosítási összege</w:t>
            </w:r>
          </w:p>
        </w:tc>
        <w:tc>
          <w:tcPr>
            <w:tcW w:w="1895" w:type="dxa"/>
            <w:vAlign w:val="center"/>
          </w:tcPr>
          <w:p w14:paraId="399B3D99" w14:textId="77777777" w:rsidR="00E83743" w:rsidRDefault="00E83743" w:rsidP="00FE2A09">
            <w:pPr>
              <w:spacing w:line="360" w:lineRule="auto"/>
              <w:jc w:val="center"/>
            </w:pPr>
            <w:r>
              <w:t>7 000 000 000</w:t>
            </w:r>
          </w:p>
        </w:tc>
        <w:tc>
          <w:tcPr>
            <w:tcW w:w="2695" w:type="dxa"/>
            <w:vAlign w:val="center"/>
          </w:tcPr>
          <w:p w14:paraId="1396F3CC" w14:textId="77777777" w:rsidR="00E83743" w:rsidRDefault="00E83743" w:rsidP="00FE2A09">
            <w:pPr>
              <w:spacing w:line="360" w:lineRule="auto"/>
            </w:pPr>
            <w:r>
              <w:t>károsodott vagyontárgy kockázatviselési helyével megegyezően</w:t>
            </w:r>
          </w:p>
        </w:tc>
      </w:tr>
      <w:tr w:rsidR="00E83743" w14:paraId="68099BC7" w14:textId="77777777" w:rsidTr="00FE2A09">
        <w:tc>
          <w:tcPr>
            <w:tcW w:w="2722" w:type="dxa"/>
            <w:shd w:val="clear" w:color="auto" w:fill="F2F2F2" w:themeFill="background1" w:themeFillShade="F2"/>
            <w:vAlign w:val="center"/>
          </w:tcPr>
          <w:p w14:paraId="05CBAAC1" w14:textId="77777777" w:rsidR="00E83743" w:rsidRPr="00C73D7E" w:rsidRDefault="00E83743" w:rsidP="00FE2A09">
            <w:pPr>
              <w:spacing w:line="360" w:lineRule="auto"/>
              <w:rPr>
                <w:b/>
              </w:rPr>
            </w:pPr>
            <w:r w:rsidRPr="00C73D7E">
              <w:rPr>
                <w:b/>
              </w:rPr>
              <w:t>Összesítve:</w:t>
            </w:r>
          </w:p>
        </w:tc>
        <w:tc>
          <w:tcPr>
            <w:tcW w:w="1895" w:type="dxa"/>
            <w:shd w:val="clear" w:color="auto" w:fill="F2F2F2" w:themeFill="background1" w:themeFillShade="F2"/>
            <w:vAlign w:val="center"/>
          </w:tcPr>
          <w:p w14:paraId="716266D5" w14:textId="72FDD870" w:rsidR="00E83743" w:rsidRPr="00C73D7E" w:rsidRDefault="00E83743" w:rsidP="00FE2A09">
            <w:pPr>
              <w:tabs>
                <w:tab w:val="right" w:pos="9356"/>
              </w:tabs>
              <w:autoSpaceDE w:val="0"/>
              <w:autoSpaceDN w:val="0"/>
              <w:adjustRightInd w:val="0"/>
              <w:jc w:val="center"/>
              <w:rPr>
                <w:b/>
              </w:rPr>
            </w:pPr>
            <w:r w:rsidRPr="00A2327E">
              <w:rPr>
                <w:b/>
              </w:rPr>
              <w:t>143 88</w:t>
            </w:r>
            <w:r w:rsidR="00FE2A09">
              <w:rPr>
                <w:b/>
              </w:rPr>
              <w:t>1</w:t>
            </w:r>
            <w:r w:rsidRPr="00A2327E">
              <w:rPr>
                <w:b/>
              </w:rPr>
              <w:t xml:space="preserve"> 600 527</w:t>
            </w:r>
          </w:p>
        </w:tc>
        <w:tc>
          <w:tcPr>
            <w:tcW w:w="2695" w:type="dxa"/>
            <w:shd w:val="clear" w:color="auto" w:fill="F2F2F2" w:themeFill="background1" w:themeFillShade="F2"/>
            <w:vAlign w:val="center"/>
          </w:tcPr>
          <w:p w14:paraId="670FE679" w14:textId="77777777" w:rsidR="00E83743" w:rsidRPr="00BE01C1" w:rsidRDefault="00E83743" w:rsidP="00FE2A09">
            <w:pPr>
              <w:spacing w:line="360" w:lineRule="auto"/>
              <w:rPr>
                <w:highlight w:val="green"/>
              </w:rPr>
            </w:pPr>
          </w:p>
        </w:tc>
      </w:tr>
    </w:tbl>
    <w:p w14:paraId="53AA09BE" w14:textId="77777777" w:rsidR="00E83743" w:rsidRDefault="00E83743" w:rsidP="00E83743">
      <w:pPr>
        <w:spacing w:after="0" w:line="360" w:lineRule="auto"/>
        <w:jc w:val="both"/>
        <w:rPr>
          <w:rFonts w:ascii="Times New Roman" w:hAnsi="Times New Roman" w:cs="Times New Roman"/>
          <w:sz w:val="20"/>
          <w:szCs w:val="20"/>
        </w:rPr>
      </w:pPr>
    </w:p>
    <w:p w14:paraId="31E30CB9"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6E6BDFAF"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3B712B8B"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7FA04DC8"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43D4ED23"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5A9A3EBD"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6A65CF7F"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5ED6181F"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5668470F"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797AF691"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7D521CFF"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522F5A72"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7DADB255"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0B9F6ECD"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7E6A7520" w14:textId="77777777" w:rsidR="00384F3D" w:rsidRDefault="00384F3D" w:rsidP="00114C80">
      <w:pPr>
        <w:spacing w:line="360" w:lineRule="auto"/>
        <w:jc w:val="both"/>
        <w:rPr>
          <w:rFonts w:ascii="Times New Roman" w:eastAsia="Times New Roman" w:hAnsi="Times New Roman" w:cs="Times New Roman"/>
          <w:bCs/>
          <w:i/>
          <w:sz w:val="20"/>
          <w:szCs w:val="20"/>
          <w:lang w:eastAsia="ar-SA"/>
        </w:rPr>
      </w:pPr>
    </w:p>
    <w:p w14:paraId="21857ABF" w14:textId="77777777" w:rsidR="00114C80" w:rsidRDefault="00114C80" w:rsidP="00114C80">
      <w:pPr>
        <w:spacing w:line="360" w:lineRule="auto"/>
        <w:jc w:val="both"/>
        <w:rPr>
          <w:rFonts w:ascii="Times New Roman" w:eastAsia="Times New Roman" w:hAnsi="Times New Roman" w:cs="Times New Roman"/>
          <w:bCs/>
          <w:i/>
          <w:sz w:val="20"/>
          <w:szCs w:val="20"/>
          <w:lang w:eastAsia="ar-SA"/>
        </w:rPr>
      </w:pPr>
    </w:p>
    <w:p w14:paraId="18C2C682" w14:textId="77777777" w:rsidR="00114C80" w:rsidRDefault="00114C80" w:rsidP="00114C80">
      <w:pPr>
        <w:spacing w:line="360" w:lineRule="auto"/>
        <w:jc w:val="both"/>
        <w:rPr>
          <w:rFonts w:ascii="Times New Roman" w:eastAsia="Times New Roman" w:hAnsi="Times New Roman" w:cs="Times New Roman"/>
          <w:bCs/>
          <w:i/>
          <w:sz w:val="20"/>
          <w:szCs w:val="20"/>
          <w:lang w:eastAsia="ar-SA"/>
        </w:rPr>
      </w:pP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0F6522D9"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B30289">
        <w:rPr>
          <w:rFonts w:ascii="Times New Roman" w:hAnsi="Times New Roman" w:cs="Times New Roman"/>
          <w:sz w:val="20"/>
          <w:szCs w:val="20"/>
        </w:rPr>
        <w:t>A vagyontárgyak között megtalálható parkoló, parkoló kerítés, parkolást szolgáló, segítő létesítmény, paroklás céljára szolgáló építmény, épület és építmény díszítés, dekoráció, szobor stb. A biztosítási összeg tartalmaz külső és belső növényzetet, képzőművészeti alkotást, földalatti csővezetékeket és csőhálózatokat, külső világítást, antennákat, reklámt</w:t>
      </w:r>
      <w:r w:rsidR="00B8625A">
        <w:rPr>
          <w:rFonts w:ascii="Times New Roman" w:hAnsi="Times New Roman" w:cs="Times New Roman"/>
          <w:sz w:val="20"/>
          <w:szCs w:val="20"/>
        </w:rPr>
        <w:t>á</w:t>
      </w:r>
      <w:r w:rsidR="00B30289">
        <w:rPr>
          <w:rFonts w:ascii="Times New Roman" w:hAnsi="Times New Roman" w:cs="Times New Roman"/>
          <w:sz w:val="20"/>
          <w:szCs w:val="20"/>
        </w:rPr>
        <w:t xml:space="preserve">blákat. A biztosítási összegt tartalmaz a működtetéshez, </w:t>
      </w:r>
      <w:r w:rsidR="00B30289">
        <w:rPr>
          <w:rFonts w:ascii="Times New Roman" w:hAnsi="Times New Roman" w:cs="Times New Roman"/>
          <w:sz w:val="20"/>
          <w:szCs w:val="20"/>
        </w:rPr>
        <w:lastRenderedPageBreak/>
        <w:t xml:space="preserve">szolgáltatáshoz szükséges közműhálózatokat.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olyan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60192D6E" w14:textId="175A3928" w:rsidR="005F0F58" w:rsidRPr="00B3518E" w:rsidRDefault="005F0F58" w:rsidP="00B3518E">
      <w:pPr>
        <w:pStyle w:val="Listaszerbekezds"/>
        <w:numPr>
          <w:ilvl w:val="0"/>
          <w:numId w:val="16"/>
        </w:numPr>
        <w:spacing w:line="360" w:lineRule="auto"/>
        <w:jc w:val="both"/>
        <w:rPr>
          <w:rFonts w:ascii="Times New Roman" w:hAnsi="Times New Roman" w:cs="Times New Roman"/>
          <w:sz w:val="20"/>
          <w:szCs w:val="20"/>
        </w:rPr>
      </w:pPr>
      <w:r w:rsidRPr="00B3518E">
        <w:rPr>
          <w:rFonts w:ascii="Times New Roman" w:hAnsi="Times New Roman" w:cs="Times New Roman"/>
          <w:sz w:val="20"/>
          <w:szCs w:val="20"/>
        </w:rPr>
        <w:t>Felek rögzítik, hogy a hulladéklerakó</w:t>
      </w:r>
      <w:r w:rsidR="005078FB">
        <w:rPr>
          <w:rFonts w:ascii="Times New Roman" w:hAnsi="Times New Roman" w:cs="Times New Roman"/>
          <w:sz w:val="20"/>
          <w:szCs w:val="20"/>
        </w:rPr>
        <w:t>ko</w:t>
      </w:r>
      <w:r w:rsidRPr="00B3518E">
        <w:rPr>
          <w:rFonts w:ascii="Times New Roman" w:hAnsi="Times New Roman" w:cs="Times New Roman"/>
          <w:sz w:val="20"/>
          <w:szCs w:val="20"/>
        </w:rPr>
        <w:t xml:space="preserve">n lévő gépek, eszközök valamint az épületek és az abban lévő vagyontárgyakra vonatkozik a biztosítási szerződés, </w:t>
      </w:r>
    </w:p>
    <w:p w14:paraId="6FC199DD" w14:textId="35F69083" w:rsidR="005F0F58" w:rsidRPr="00B3518E" w:rsidRDefault="005F0F58" w:rsidP="00B3518E">
      <w:pPr>
        <w:pStyle w:val="Listaszerbekezds"/>
        <w:numPr>
          <w:ilvl w:val="0"/>
          <w:numId w:val="16"/>
        </w:numPr>
        <w:spacing w:line="360" w:lineRule="auto"/>
        <w:jc w:val="both"/>
        <w:rPr>
          <w:rFonts w:ascii="Times New Roman" w:hAnsi="Times New Roman" w:cs="Times New Roman"/>
          <w:sz w:val="20"/>
          <w:szCs w:val="20"/>
        </w:rPr>
      </w:pPr>
      <w:r w:rsidRPr="00B3518E">
        <w:rPr>
          <w:rFonts w:ascii="Times New Roman" w:hAnsi="Times New Roman" w:cs="Times New Roman"/>
          <w:sz w:val="20"/>
          <w:szCs w:val="20"/>
        </w:rPr>
        <w:t xml:space="preserve">Biztosító tudomásul veszi, hogy Szerződőnek van olyan lakott területen található épülete, amely </w:t>
      </w:r>
      <w:r w:rsidR="00B8625A">
        <w:rPr>
          <w:rFonts w:ascii="Times New Roman" w:hAnsi="Times New Roman" w:cs="Times New Roman"/>
          <w:sz w:val="20"/>
          <w:szCs w:val="20"/>
        </w:rPr>
        <w:t>kevesebb,</w:t>
      </w:r>
      <w:r w:rsidRPr="00B3518E">
        <w:rPr>
          <w:rFonts w:ascii="Times New Roman" w:hAnsi="Times New Roman" w:cs="Times New Roman"/>
          <w:sz w:val="20"/>
          <w:szCs w:val="20"/>
        </w:rPr>
        <w:t xml:space="preserve"> mint 50 m-re található a legközelebbi lakás céljára szolgáló épülettől.</w:t>
      </w:r>
    </w:p>
    <w:p w14:paraId="22A489B3" w14:textId="601EDB09" w:rsidR="005F0F58" w:rsidRPr="00B3518E" w:rsidRDefault="005F0F58" w:rsidP="00B3518E">
      <w:pPr>
        <w:pStyle w:val="Listaszerbekezds"/>
        <w:numPr>
          <w:ilvl w:val="0"/>
          <w:numId w:val="16"/>
        </w:numPr>
        <w:spacing w:line="360" w:lineRule="auto"/>
        <w:jc w:val="both"/>
        <w:rPr>
          <w:rFonts w:ascii="Times New Roman" w:hAnsi="Times New Roman" w:cs="Times New Roman"/>
          <w:sz w:val="20"/>
          <w:szCs w:val="20"/>
        </w:rPr>
      </w:pPr>
      <w:r w:rsidRPr="00B3518E">
        <w:rPr>
          <w:rFonts w:ascii="Times New Roman" w:hAnsi="Times New Roman" w:cs="Times New Roman"/>
          <w:sz w:val="20"/>
          <w:szCs w:val="20"/>
        </w:rPr>
        <w:t xml:space="preserve">Géptörés biztosítás: Biztosító tudomásul veszi, hogy a HHM-ben egyedi gyártású, </w:t>
      </w:r>
      <w:r w:rsidR="00B8625A">
        <w:rPr>
          <w:rFonts w:ascii="Times New Roman" w:hAnsi="Times New Roman" w:cs="Times New Roman"/>
          <w:sz w:val="20"/>
          <w:szCs w:val="20"/>
        </w:rPr>
        <w:t xml:space="preserve">kifejezetten a </w:t>
      </w:r>
      <w:r w:rsidRPr="00B3518E">
        <w:rPr>
          <w:rFonts w:ascii="Times New Roman" w:hAnsi="Times New Roman" w:cs="Times New Roman"/>
          <w:sz w:val="20"/>
          <w:szCs w:val="20"/>
        </w:rPr>
        <w:t>HHM részére készített berendezések és gépek vannak, mely bizosítottak.</w:t>
      </w:r>
    </w:p>
    <w:p w14:paraId="3D68FADC" w14:textId="46A1964D" w:rsidR="005F0F58" w:rsidRPr="00B3518E" w:rsidRDefault="005F0F58" w:rsidP="00B3518E">
      <w:pPr>
        <w:pStyle w:val="Listaszerbekezds"/>
        <w:numPr>
          <w:ilvl w:val="0"/>
          <w:numId w:val="16"/>
        </w:numPr>
        <w:spacing w:line="360" w:lineRule="auto"/>
        <w:jc w:val="both"/>
        <w:rPr>
          <w:rFonts w:ascii="Times New Roman" w:hAnsi="Times New Roman" w:cs="Times New Roman"/>
          <w:sz w:val="20"/>
          <w:szCs w:val="20"/>
        </w:rPr>
      </w:pPr>
      <w:r w:rsidRPr="00B3518E">
        <w:rPr>
          <w:rFonts w:ascii="Times New Roman" w:hAnsi="Times New Roman" w:cs="Times New Roman"/>
          <w:sz w:val="20"/>
          <w:szCs w:val="20"/>
        </w:rPr>
        <w:t xml:space="preserve">Felek megállapodtak abban, hogy a kárrendezéshez szükség szerint, egyedileg egyeztetnek a benyújtandó dokumentumokról, melyeket Biztosított vállal maradéktalanul rendelkezésre bocsájtani.  </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41AC1060" w:rsidR="005E1AA9" w:rsidRDefault="005E1AA9" w:rsidP="00937ADF">
            <w:pPr>
              <w:tabs>
                <w:tab w:val="left" w:pos="1559"/>
                <w:tab w:val="left" w:pos="2880"/>
                <w:tab w:val="left" w:pos="5040"/>
              </w:tabs>
              <w:spacing w:line="360" w:lineRule="auto"/>
              <w:ind w:right="23"/>
              <w:jc w:val="both"/>
              <w:rPr>
                <w:bCs/>
                <w:lang w:eastAsia="ar-SA"/>
              </w:rPr>
            </w:pPr>
            <w:r>
              <w:rPr>
                <w:bCs/>
                <w:lang w:eastAsia="ar-SA"/>
              </w:rPr>
              <w:t>A Szerződő / Biztosított(ak) bejelenti és a Biztosító tudomásul veszi, hogy az adatközlő táblázat a lehető legnagyobb gondossággal készült el, ennek ellenére az egyes sorok</w:t>
            </w:r>
            <w:r w:rsidR="006B5D89">
              <w:rPr>
                <w:bCs/>
                <w:lang w:eastAsia="ar-SA"/>
              </w:rPr>
              <w:t xml:space="preserve"> összesített vagyonértéke</w:t>
            </w:r>
            <w:r>
              <w:rPr>
                <w:bCs/>
                <w:lang w:eastAsia="ar-SA"/>
              </w:rPr>
              <w:t xml:space="preserve"> tö</w:t>
            </w:r>
            <w:r w:rsidR="008728EF">
              <w:rPr>
                <w:bCs/>
                <w:lang w:eastAsia="ar-SA"/>
              </w:rPr>
              <w:t>bb</w:t>
            </w:r>
            <w:r w:rsidR="00797E7B">
              <w:rPr>
                <w:bCs/>
                <w:lang w:eastAsia="ar-SA"/>
              </w:rPr>
              <w:t>, az adatközlőben így nem látható</w:t>
            </w:r>
            <w:r w:rsidR="008728EF">
              <w:rPr>
                <w:bCs/>
                <w:lang w:eastAsia="ar-SA"/>
              </w:rPr>
              <w:t xml:space="preserve"> telephelyet (is) takarhatnak. Ezekben az esetekben a szerződő felek biztosított vagyontárgyként definiálják az adott sor alatti egyéb t</w:t>
            </w:r>
            <w:r w:rsidR="00797E7B">
              <w:rPr>
                <w:bCs/>
                <w:lang w:eastAsia="ar-SA"/>
              </w:rPr>
              <w:t>elephelyet és vagyontárgyat is, amennyiben erről a Szerződő / Biztosított(ak) a kár kapcsán</w:t>
            </w:r>
            <w:r w:rsidR="00C81B3A">
              <w:rPr>
                <w:bCs/>
                <w:lang w:eastAsia="ar-SA"/>
              </w:rPr>
              <w:t xml:space="preserve"> így </w:t>
            </w:r>
            <w:r w:rsidR="00797E7B">
              <w:rPr>
                <w:bCs/>
                <w:lang w:eastAsia="ar-SA"/>
              </w:rPr>
              <w:t>nyilatko</w:t>
            </w:r>
            <w:r w:rsidR="00C81B3A">
              <w:rPr>
                <w:bCs/>
                <w:lang w:eastAsia="ar-SA"/>
              </w:rPr>
              <w:t>zik.</w:t>
            </w:r>
          </w:p>
        </w:tc>
      </w:tr>
      <w:tr w:rsidR="00DB3624" w:rsidRPr="006105A5" w14:paraId="52CA3AE2" w14:textId="77777777" w:rsidTr="00236136">
        <w:tc>
          <w:tcPr>
            <w:tcW w:w="3256" w:type="dxa"/>
            <w:vAlign w:val="center"/>
          </w:tcPr>
          <w:p w14:paraId="4E755EA0" w14:textId="77777777" w:rsidR="00DB3624" w:rsidRPr="006105A5" w:rsidRDefault="00DB3624" w:rsidP="00236136">
            <w:pPr>
              <w:tabs>
                <w:tab w:val="left" w:pos="1559"/>
                <w:tab w:val="left" w:pos="2880"/>
                <w:tab w:val="left" w:pos="5040"/>
              </w:tabs>
              <w:spacing w:line="360" w:lineRule="auto"/>
              <w:ind w:right="23"/>
              <w:rPr>
                <w:bCs/>
                <w:lang w:eastAsia="ar-SA"/>
              </w:rPr>
            </w:pPr>
            <w:r>
              <w:rPr>
                <w:bCs/>
                <w:lang w:eastAsia="ar-SA"/>
              </w:rPr>
              <w:t>Készpénz</w:t>
            </w:r>
            <w:r w:rsidR="00236136">
              <w:rPr>
                <w:bCs/>
                <w:lang w:eastAsia="ar-SA"/>
              </w:rPr>
              <w:t xml:space="preserve"> 1</w:t>
            </w:r>
          </w:p>
        </w:tc>
        <w:tc>
          <w:tcPr>
            <w:tcW w:w="5816" w:type="dxa"/>
            <w:vAlign w:val="center"/>
          </w:tcPr>
          <w:p w14:paraId="07BC02F6" w14:textId="77777777" w:rsidR="00DB3624" w:rsidRPr="006105A5" w:rsidRDefault="00640E8D" w:rsidP="00937ADF">
            <w:pPr>
              <w:tabs>
                <w:tab w:val="left" w:pos="1559"/>
                <w:tab w:val="left" w:pos="2880"/>
                <w:tab w:val="left" w:pos="5040"/>
              </w:tabs>
              <w:spacing w:line="360" w:lineRule="auto"/>
              <w:ind w:right="23"/>
              <w:jc w:val="both"/>
              <w:rPr>
                <w:bCs/>
                <w:lang w:eastAsia="ar-SA"/>
              </w:rPr>
            </w:pPr>
            <w:r>
              <w:rPr>
                <w:bCs/>
                <w:lang w:eastAsia="ar-SA"/>
              </w:rPr>
              <w:t>a biztosított vagyontárgyakat megjelenítő adatközlőben feltüntetett készpénz állomány alatt általában magyar HUF értendő, de előfordul ettől eltérő, más fizetőeszköz, valuta is.</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a 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de egyébként bármilyen ok miatt (legyen az otthoni, vagy telephelyen kívüli munkavégzés, javítás, karbantartás, tisztítás stb) átmeneti jelleggel eltávolítanak és az eredeti kockázatviselés hatályán kívül szállítanak, tárolnak, használnak. Az ilyen kiterjesztést kapott vagyontárgyakra a biztosítási fedezet valamennyi eleme, kockázata feltételszerint kiterjed.</w:t>
            </w:r>
          </w:p>
        </w:tc>
      </w:tr>
      <w:tr w:rsidR="00F6655A" w:rsidRPr="006105A5" w14:paraId="7AA5436D" w14:textId="77777777" w:rsidTr="00395847">
        <w:tc>
          <w:tcPr>
            <w:tcW w:w="3256" w:type="dxa"/>
            <w:vAlign w:val="center"/>
          </w:tcPr>
          <w:p w14:paraId="536B892E" w14:textId="4F12B579" w:rsidR="00F6655A" w:rsidRDefault="00F6655A" w:rsidP="00937ADF">
            <w:pPr>
              <w:tabs>
                <w:tab w:val="left" w:pos="1559"/>
                <w:tab w:val="left" w:pos="2880"/>
                <w:tab w:val="left" w:pos="5040"/>
              </w:tabs>
              <w:spacing w:line="360" w:lineRule="auto"/>
              <w:ind w:right="23"/>
              <w:jc w:val="both"/>
              <w:rPr>
                <w:bCs/>
                <w:lang w:eastAsia="ar-SA"/>
              </w:rPr>
            </w:pPr>
          </w:p>
        </w:tc>
        <w:tc>
          <w:tcPr>
            <w:tcW w:w="5816" w:type="dxa"/>
            <w:vAlign w:val="center"/>
          </w:tcPr>
          <w:p w14:paraId="5F7A874B" w14:textId="77777777" w:rsidR="00F6655A" w:rsidRDefault="00F6655A" w:rsidP="00F6655A">
            <w:pPr>
              <w:tabs>
                <w:tab w:val="left" w:pos="1559"/>
                <w:tab w:val="left" w:pos="2880"/>
                <w:tab w:val="left" w:pos="5040"/>
              </w:tabs>
              <w:spacing w:line="360" w:lineRule="auto"/>
              <w:ind w:right="23"/>
              <w:jc w:val="both"/>
              <w:rPr>
                <w:bCs/>
                <w:lang w:eastAsia="ar-SA"/>
              </w:rPr>
            </w:pPr>
          </w:p>
        </w:tc>
      </w:tr>
      <w:tr w:rsidR="00666AA6" w:rsidRPr="006105A5" w14:paraId="5013FF8B" w14:textId="77777777" w:rsidTr="00395847">
        <w:tc>
          <w:tcPr>
            <w:tcW w:w="3256" w:type="dxa"/>
            <w:vAlign w:val="center"/>
          </w:tcPr>
          <w:p w14:paraId="4CF3FDA3" w14:textId="77777777" w:rsidR="00666AA6" w:rsidRPr="00B10052" w:rsidRDefault="00666AA6" w:rsidP="00937ADF">
            <w:pPr>
              <w:tabs>
                <w:tab w:val="left" w:pos="1559"/>
                <w:tab w:val="left" w:pos="2880"/>
                <w:tab w:val="left" w:pos="5040"/>
              </w:tabs>
              <w:spacing w:line="360" w:lineRule="auto"/>
              <w:ind w:right="23"/>
              <w:jc w:val="both"/>
              <w:rPr>
                <w:bCs/>
                <w:lang w:eastAsia="ar-SA"/>
              </w:rPr>
            </w:pPr>
            <w:r w:rsidRPr="00B10052">
              <w:rPr>
                <w:bCs/>
                <w:lang w:eastAsia="ar-SA"/>
              </w:rPr>
              <w:lastRenderedPageBreak/>
              <w:t>Átcsoportosítás 1</w:t>
            </w:r>
          </w:p>
        </w:tc>
        <w:tc>
          <w:tcPr>
            <w:tcW w:w="5816" w:type="dxa"/>
            <w:vAlign w:val="center"/>
          </w:tcPr>
          <w:p w14:paraId="47562D48" w14:textId="520D46AD" w:rsidR="00666AA6" w:rsidRDefault="00715FF3" w:rsidP="00937ADF">
            <w:pPr>
              <w:tabs>
                <w:tab w:val="left" w:pos="1559"/>
                <w:tab w:val="left" w:pos="2880"/>
                <w:tab w:val="left" w:pos="5040"/>
              </w:tabs>
              <w:spacing w:line="360" w:lineRule="auto"/>
              <w:ind w:right="23"/>
              <w:jc w:val="both"/>
              <w:rPr>
                <w:bCs/>
                <w:lang w:eastAsia="ar-SA"/>
              </w:rPr>
            </w:pPr>
            <w:r w:rsidRPr="00953AA4">
              <w:rPr>
                <w:bCs/>
                <w:lang w:eastAsia="ar-SA"/>
              </w:rPr>
              <w:t xml:space="preserve">a Szerződő/Biztosított(ak) és a Biztosító megállapodnak, hogy a biztosított vagyontárgyakat a Szerződő/Biztosította(ak)nak jogában áll a </w:t>
            </w:r>
            <w:r w:rsidR="00A777D5" w:rsidRPr="000E5547">
              <w:rPr>
                <w:bCs/>
                <w:lang w:eastAsia="ar-SA"/>
              </w:rPr>
              <w:t xml:space="preserve">kockázatviselési helyek, illetve az általa igénybevett egyéb (pl. idegen tulajdonú) </w:t>
            </w:r>
            <w:r w:rsidRPr="000E5547">
              <w:rPr>
                <w:bCs/>
                <w:lang w:eastAsia="ar-SA"/>
              </w:rPr>
              <w:t>biztosított telephelyek között szabadon, külön bejelentés nélkül átcsop</w:t>
            </w:r>
            <w:r w:rsidR="00632B73" w:rsidRPr="000E5547">
              <w:rPr>
                <w:bCs/>
                <w:lang w:eastAsia="ar-SA"/>
              </w:rPr>
              <w:t>o</w:t>
            </w:r>
            <w:r w:rsidRPr="000E5547">
              <w:rPr>
                <w:bCs/>
                <w:lang w:eastAsia="ar-SA"/>
              </w:rPr>
              <w:t>r</w:t>
            </w:r>
            <w:r w:rsidR="00632B73" w:rsidRPr="000E5547">
              <w:rPr>
                <w:bCs/>
                <w:lang w:eastAsia="ar-SA"/>
              </w:rPr>
              <w:t>tosít</w:t>
            </w:r>
            <w:r w:rsidRPr="000E5547">
              <w:rPr>
                <w:bCs/>
                <w:lang w:eastAsia="ar-SA"/>
              </w:rPr>
              <w:t>ani.</w:t>
            </w:r>
            <w:r w:rsidR="00632B73" w:rsidRPr="000E5547">
              <w:rPr>
                <w:bCs/>
                <w:lang w:eastAsia="ar-SA"/>
              </w:rPr>
              <w:t xml:space="preserve"> </w:t>
            </w:r>
            <w:r w:rsidR="004C4A1F" w:rsidRPr="000E5547">
              <w:rPr>
                <w:bCs/>
                <w:lang w:eastAsia="ar-SA"/>
              </w:rPr>
              <w:t xml:space="preserve">Az átcsoportosítással mozgatott vagyontárgyak összege nem haladhatja meg </w:t>
            </w:r>
            <w:r w:rsidR="00A777D5" w:rsidRPr="000E5547">
              <w:t xml:space="preserve">a teljes biztosított összeg 10%-ának megfelelő </w:t>
            </w:r>
            <w:r w:rsidR="002A565D" w:rsidRPr="000E5547">
              <w:rPr>
                <w:bCs/>
                <w:lang w:eastAsia="ar-SA"/>
              </w:rPr>
              <w:t xml:space="preserve"> összeget</w:t>
            </w:r>
            <w:r w:rsidR="004C4A1F" w:rsidRPr="000E5547">
              <w:rPr>
                <w:bCs/>
                <w:lang w:eastAsia="ar-SA"/>
              </w:rPr>
              <w:t>.</w:t>
            </w:r>
            <w:r w:rsidR="00223626" w:rsidRPr="00B10052">
              <w:rPr>
                <w:bCs/>
                <w:lang w:eastAsia="ar-SA"/>
              </w:rPr>
              <w:t xml:space="preserve"> Az ilyen kiterjesztést kapott vagyontárgyakra a biztos</w:t>
            </w:r>
            <w:r w:rsidR="00223626" w:rsidRPr="00953AA4">
              <w:rPr>
                <w:bCs/>
                <w:lang w:eastAsia="ar-SA"/>
              </w:rPr>
              <w:t>ítási fedezet valamennyi eleme, kockázata feltételszerint kiterjed.</w:t>
            </w:r>
            <w:r w:rsidR="00A777D5" w:rsidRPr="000E5547">
              <w:rPr>
                <w:bCs/>
                <w:lang w:eastAsia="ar-SA"/>
              </w:rPr>
              <w:t xml:space="preserve"> A vagyontárgyak átcsoportosítását káresemény esetén a Biztosított köteles bizonyítani.</w:t>
            </w:r>
          </w:p>
        </w:tc>
      </w:tr>
      <w:tr w:rsidR="00C24741" w:rsidRPr="006105A5" w14:paraId="404C7C99" w14:textId="77777777" w:rsidTr="00395847">
        <w:tc>
          <w:tcPr>
            <w:tcW w:w="3256" w:type="dxa"/>
            <w:vAlign w:val="center"/>
          </w:tcPr>
          <w:p w14:paraId="48870972" w14:textId="625D4E76" w:rsidR="00C24741" w:rsidRDefault="0065358A" w:rsidP="0065358A">
            <w:pPr>
              <w:tabs>
                <w:tab w:val="left" w:pos="1559"/>
                <w:tab w:val="left" w:pos="2880"/>
                <w:tab w:val="left" w:pos="5040"/>
              </w:tabs>
              <w:spacing w:line="360" w:lineRule="auto"/>
              <w:ind w:right="23"/>
              <w:jc w:val="both"/>
              <w:rPr>
                <w:bCs/>
                <w:lang w:eastAsia="ar-SA"/>
              </w:rPr>
            </w:pPr>
            <w:r>
              <w:rPr>
                <w:bCs/>
                <w:lang w:eastAsia="ar-SA"/>
              </w:rPr>
              <w:t>Forgalmi renszámmal ellátott s</w:t>
            </w:r>
            <w:r w:rsidR="00C24741">
              <w:rPr>
                <w:bCs/>
                <w:lang w:eastAsia="ar-SA"/>
              </w:rPr>
              <w:t>aját és/vagy idegen tulajdonban lévő járművek/</w:t>
            </w:r>
            <w:r w:rsidR="00D11C3E">
              <w:rPr>
                <w:bCs/>
                <w:lang w:eastAsia="ar-SA"/>
              </w:rPr>
              <w:t xml:space="preserve">3,5 t feletti </w:t>
            </w:r>
            <w:r w:rsidR="00C24741">
              <w:rPr>
                <w:bCs/>
                <w:lang w:eastAsia="ar-SA"/>
              </w:rPr>
              <w:t>gépjárművek</w:t>
            </w:r>
            <w:r w:rsidR="00483B3C">
              <w:rPr>
                <w:bCs/>
                <w:lang w:eastAsia="ar-SA"/>
              </w:rPr>
              <w:t>, önjáró eszközök</w:t>
            </w:r>
          </w:p>
        </w:tc>
        <w:tc>
          <w:tcPr>
            <w:tcW w:w="5816" w:type="dxa"/>
            <w:vAlign w:val="center"/>
          </w:tcPr>
          <w:p w14:paraId="7F822EDB" w14:textId="050E6292" w:rsidR="00C24741" w:rsidRPr="00157EFC" w:rsidRDefault="00483B3C" w:rsidP="00735D79">
            <w:pPr>
              <w:tabs>
                <w:tab w:val="left" w:pos="1559"/>
                <w:tab w:val="left" w:pos="2880"/>
                <w:tab w:val="left" w:pos="5040"/>
              </w:tabs>
              <w:spacing w:line="360" w:lineRule="auto"/>
              <w:ind w:right="23"/>
              <w:jc w:val="both"/>
              <w:rPr>
                <w:bCs/>
                <w:lang w:eastAsia="ar-SA"/>
              </w:rPr>
            </w:pPr>
            <w:r>
              <w:t xml:space="preserve">A </w:t>
            </w:r>
            <w:r w:rsidRPr="000A4B5E">
              <w:t>Szerződő/Biztosított(ak) és a Biztosító megállapodnak,</w:t>
            </w:r>
            <w:r>
              <w:t xml:space="preserve"> hogy a biztosítás valamennyi kockázatra érvényben marad a forgalmi rendszámmal ellátott és </w:t>
            </w:r>
            <w:r w:rsidR="00FD70D5">
              <w:t>/</w:t>
            </w:r>
            <w:r>
              <w:t>vagy önjáró gépekre, eszközökre is.</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1</w:t>
            </w:r>
          </w:p>
        </w:tc>
        <w:tc>
          <w:tcPr>
            <w:tcW w:w="5816" w:type="dxa"/>
          </w:tcPr>
          <w:p w14:paraId="54293AA4" w14:textId="052E546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biztosításban feladott valamennyi épület és építmény esetében az épületen belül, magában a falazatban vagy az épületen kívül, annak határoló síkjain, falán, tetőszerkezetén stb,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napelemes, napkollektoros rendszert , továbbá ezek valamennyi tartozékát függetlenül attól, hogy azok elhelyezése az épületen -ben, magán vagy azon kívül történt meg.</w:t>
            </w:r>
          </w:p>
        </w:tc>
      </w:tr>
      <w:tr w:rsidR="009A6672" w:rsidRPr="00E3727D" w14:paraId="120CFBFE" w14:textId="77777777" w:rsidTr="00D76B73">
        <w:tc>
          <w:tcPr>
            <w:tcW w:w="3256" w:type="dxa"/>
            <w:vAlign w:val="center"/>
          </w:tcPr>
          <w:p w14:paraId="38FEE8A5"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4</w:t>
            </w:r>
          </w:p>
        </w:tc>
        <w:tc>
          <w:tcPr>
            <w:tcW w:w="5816" w:type="dxa"/>
          </w:tcPr>
          <w:p w14:paraId="262FC7B4"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azokat a vagyontárgyakat is, amelyek telepítése esztétikai megjelenéséhez hozzátartozik és/vagy szükséges. (pl: zöldnövényzet)</w:t>
            </w:r>
          </w:p>
        </w:tc>
      </w:tr>
      <w:tr w:rsidR="009A6672" w14:paraId="3B72BE17" w14:textId="77777777" w:rsidTr="00D76B73">
        <w:tc>
          <w:tcPr>
            <w:tcW w:w="3256" w:type="dxa"/>
            <w:vAlign w:val="center"/>
          </w:tcPr>
          <w:p w14:paraId="172BEA36"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lastRenderedPageBreak/>
              <w:t>Épülettartozék 5</w:t>
            </w:r>
          </w:p>
        </w:tc>
        <w:tc>
          <w:tcPr>
            <w:tcW w:w="5816" w:type="dxa"/>
          </w:tcPr>
          <w:p w14:paraId="0AC4D02B" w14:textId="5D68AB8A" w:rsidR="009A6672" w:rsidRDefault="009A6672" w:rsidP="00045DDE">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tartozékokra a biztosítási fedezet feltétel</w:t>
            </w:r>
            <w:r w:rsidR="00045DDE">
              <w:rPr>
                <w:bCs/>
                <w:lang w:eastAsia="ar-SA"/>
              </w:rPr>
              <w:t xml:space="preserve"> </w:t>
            </w:r>
            <w:r w:rsidRPr="00E3727D">
              <w:rPr>
                <w:bCs/>
                <w:lang w:eastAsia="ar-SA"/>
              </w:rPr>
              <w:t>szerint kiterjed.</w:t>
            </w:r>
          </w:p>
        </w:tc>
      </w:tr>
      <w:tr w:rsidR="009A6672" w14:paraId="1846E56C" w14:textId="77777777" w:rsidTr="00D76B73">
        <w:tc>
          <w:tcPr>
            <w:tcW w:w="3256" w:type="dxa"/>
            <w:vAlign w:val="center"/>
          </w:tcPr>
          <w:p w14:paraId="3BF3423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Szabadban tárolt vagyontárgy 1</w:t>
            </w:r>
          </w:p>
        </w:tc>
        <w:tc>
          <w:tcPr>
            <w:tcW w:w="5816" w:type="dxa"/>
          </w:tcPr>
          <w:p w14:paraId="7E40D561" w14:textId="77777777" w:rsidR="009A6672" w:rsidRDefault="009A6672" w:rsidP="00983F43">
            <w:pPr>
              <w:tabs>
                <w:tab w:val="left" w:pos="1559"/>
                <w:tab w:val="left" w:pos="2880"/>
                <w:tab w:val="left" w:pos="5040"/>
              </w:tabs>
              <w:spacing w:line="360" w:lineRule="auto"/>
              <w:ind w:right="23"/>
              <w:jc w:val="both"/>
              <w:rPr>
                <w:bCs/>
                <w:lang w:eastAsia="ar-SA"/>
              </w:rPr>
            </w:pPr>
            <w:r>
              <w:rPr>
                <w:bCs/>
                <w:lang w:eastAsia="ar-SA"/>
              </w:rPr>
              <w:t xml:space="preserve">a Szerződő/Biztosított(ak) és a Biztosító megállapodnak, hogy minden olyan a biztosítási szerződésben feladott vagyontárgy, amely funkciójában </w:t>
            </w:r>
            <w:r w:rsidRPr="003176AF">
              <w:rPr>
                <w:bCs/>
                <w:u w:val="single"/>
                <w:lang w:eastAsia="ar-SA"/>
              </w:rPr>
              <w:t>nem vagy nem állandó jelleggel</w:t>
            </w:r>
            <w:r>
              <w:rPr>
                <w:bCs/>
                <w:u w:val="single"/>
                <w:lang w:eastAsia="ar-SA"/>
              </w:rPr>
              <w:t xml:space="preserve"> </w:t>
            </w:r>
            <w:r w:rsidRPr="003176AF">
              <w:rPr>
                <w:bCs/>
                <w:u w:val="single"/>
                <w:lang w:eastAsia="ar-SA"/>
              </w:rPr>
              <w:t>van szabadtéri felhasználásra van tervezve</w:t>
            </w:r>
            <w:r>
              <w:rPr>
                <w:bCs/>
                <w:lang w:eastAsia="ar-SA"/>
              </w:rPr>
              <w:t>, de átmeneti jelleggel a szabadba kerül: „szabadban tárolt vagyontárgynak” minősül. Az adott vagyontárgy átmeneti jellegű szabadban tárolására vonatkozó időkorlát: az ésszerűség határáig, az elvárhatóság zsinórmértékéig.</w:t>
            </w:r>
          </w:p>
        </w:tc>
      </w:tr>
      <w:tr w:rsidR="009A6672" w14:paraId="521B1356" w14:textId="77777777" w:rsidTr="00D76B73">
        <w:tc>
          <w:tcPr>
            <w:tcW w:w="3256" w:type="dxa"/>
            <w:vAlign w:val="center"/>
          </w:tcPr>
          <w:p w14:paraId="5D1A8DF8"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Szabadban tárolt vagyontárgy 3</w:t>
            </w:r>
          </w:p>
        </w:tc>
        <w:tc>
          <w:tcPr>
            <w:tcW w:w="5816" w:type="dxa"/>
          </w:tcPr>
          <w:p w14:paraId="5EC54CAB" w14:textId="02D5D2A6" w:rsidR="009A6672" w:rsidRDefault="009A6672" w:rsidP="00377B32">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 a „szabadban tárolt vagyontárgy1” kiterjesztést kapott vagyontárgyakra a biztosítási fedezet feltételszerint kiterjed</w:t>
            </w:r>
            <w:r w:rsidR="00377B32">
              <w:rPr>
                <w:bCs/>
                <w:lang w:eastAsia="ar-SA"/>
              </w:rPr>
              <w:t xml:space="preserve"> az alábbi megkötéssel: a kockázatviselés hatálya érvényes</w:t>
            </w:r>
            <w:r>
              <w:rPr>
                <w:bCs/>
                <w:lang w:eastAsia="ar-SA"/>
              </w:rPr>
              <w:t xml:space="preserve"> </w:t>
            </w:r>
            <w:r w:rsidR="00377B32">
              <w:rPr>
                <w:bCs/>
                <w:lang w:eastAsia="ar-SA"/>
              </w:rPr>
              <w:t>k</w:t>
            </w:r>
            <w:r>
              <w:rPr>
                <w:bCs/>
                <w:lang w:eastAsia="ar-SA"/>
              </w:rPr>
              <w:t>ülönösen, de nem kizárólagosan: a vihar, felhőszakadás, jég, hó, villám közvetett és közvetlen hatása, árvíz, földrengés, vandalizmus.</w:t>
            </w:r>
          </w:p>
        </w:tc>
      </w:tr>
      <w:tr w:rsidR="009A6672" w14:paraId="482FE275" w14:textId="4A9B2F54" w:rsidTr="00D76B73">
        <w:tc>
          <w:tcPr>
            <w:tcW w:w="3256" w:type="dxa"/>
            <w:vAlign w:val="center"/>
          </w:tcPr>
          <w:p w14:paraId="73C1B490" w14:textId="2293629F" w:rsidR="009A6672" w:rsidRDefault="009A6672" w:rsidP="00D76B73">
            <w:pPr>
              <w:tabs>
                <w:tab w:val="left" w:pos="1559"/>
                <w:tab w:val="left" w:pos="2880"/>
                <w:tab w:val="left" w:pos="5040"/>
              </w:tabs>
              <w:spacing w:line="360" w:lineRule="auto"/>
              <w:ind w:right="23"/>
              <w:rPr>
                <w:bCs/>
                <w:lang w:eastAsia="ar-SA"/>
              </w:rPr>
            </w:pPr>
            <w:r>
              <w:rPr>
                <w:bCs/>
                <w:lang w:eastAsia="ar-SA"/>
              </w:rPr>
              <w:t>Sátrak, napernyők, ideiglenes épületek, ideiglenes építmények vagyontárgy 1</w:t>
            </w:r>
          </w:p>
        </w:tc>
        <w:tc>
          <w:tcPr>
            <w:tcW w:w="5816" w:type="dxa"/>
          </w:tcPr>
          <w:p w14:paraId="6938EED9" w14:textId="17E86C9B"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valamennyi eleme</w:t>
            </w:r>
            <w:r>
              <w:rPr>
                <w:bCs/>
                <w:lang w:eastAsia="ar-SA"/>
              </w:rPr>
              <w:t xml:space="preserve"> </w:t>
            </w:r>
            <w:r w:rsidRPr="00602B1E">
              <w:rPr>
                <w:bCs/>
                <w:lang w:eastAsia="ar-SA"/>
              </w:rPr>
              <w:t>tekintetében az alábbi vagyontárgyakat</w:t>
            </w:r>
            <w:r>
              <w:rPr>
                <w:bCs/>
                <w:lang w:eastAsia="ar-SA"/>
              </w:rPr>
              <w:t xml:space="preserve"> is: sátor, ideiglenes épület és építmény beleértve annak fedését is, pavilon, kültéri napernyők, kültéri napellenzők, napozó ágyak, ezek tartozékai stb.</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77777777"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t>Bérbeadás záradékolása</w:t>
            </w:r>
          </w:p>
        </w:tc>
        <w:tc>
          <w:tcPr>
            <w:tcW w:w="5816" w:type="dxa"/>
          </w:tcPr>
          <w:p w14:paraId="3E88294E" w14:textId="6602BF78"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w:t>
            </w:r>
            <w:r w:rsidR="006B432B">
              <w:t xml:space="preserve"> </w:t>
            </w:r>
            <w:r w:rsidRPr="0032522F">
              <w:t>bérlet</w:t>
            </w:r>
            <w:r w:rsidR="006B432B">
              <w:t>be adás, eseti bérbeadás</w:t>
            </w:r>
            <w:r w:rsidRPr="0032522F">
              <w: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187AFB" w:rsidRDefault="006C3A32" w:rsidP="00D76B73">
            <w:pPr>
              <w:tabs>
                <w:tab w:val="left" w:pos="1559"/>
                <w:tab w:val="left" w:pos="2880"/>
                <w:tab w:val="left" w:pos="5040"/>
              </w:tabs>
              <w:spacing w:line="360" w:lineRule="auto"/>
              <w:ind w:right="23"/>
            </w:pPr>
            <w:r w:rsidRPr="00187AFB">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187AFB">
              <w:t>a Szerződő/Biztosított(ak) bejelentik, hogy az előgondoskodási tartalék érvényes, kiterjed a kockázatviselés hatálya alatt szerződésszerűen létesített bérleti jogviszony tárgyát képező bérelt eszközre is.</w:t>
            </w:r>
          </w:p>
        </w:tc>
      </w:tr>
      <w:tr w:rsidR="009A6672" w:rsidRPr="00BE4321" w14:paraId="15B5C47D" w14:textId="77777777" w:rsidTr="00D76B73">
        <w:tc>
          <w:tcPr>
            <w:tcW w:w="3256" w:type="dxa"/>
            <w:vAlign w:val="center"/>
          </w:tcPr>
          <w:p w14:paraId="4FA96BDF" w14:textId="77777777" w:rsidR="009A6672" w:rsidRDefault="009A6672" w:rsidP="00D76B73">
            <w:pPr>
              <w:tabs>
                <w:tab w:val="left" w:pos="1559"/>
                <w:tab w:val="left" w:pos="2880"/>
                <w:tab w:val="left" w:pos="5040"/>
              </w:tabs>
              <w:spacing w:line="360" w:lineRule="auto"/>
              <w:ind w:right="23"/>
            </w:pPr>
            <w:r>
              <w:lastRenderedPageBreak/>
              <w:t>Automaták</w:t>
            </w:r>
          </w:p>
          <w:p w14:paraId="319C1AA3" w14:textId="77777777" w:rsidR="009A6672" w:rsidRPr="00BE4321" w:rsidRDefault="009A6672" w:rsidP="00D76B73">
            <w:pPr>
              <w:tabs>
                <w:tab w:val="left" w:pos="1559"/>
                <w:tab w:val="left" w:pos="2880"/>
                <w:tab w:val="left" w:pos="5040"/>
              </w:tabs>
              <w:spacing w:line="360" w:lineRule="auto"/>
              <w:ind w:right="23"/>
            </w:pPr>
          </w:p>
        </w:tc>
        <w:tc>
          <w:tcPr>
            <w:tcW w:w="5816" w:type="dxa"/>
          </w:tcPr>
          <w:p w14:paraId="4CB6A3C6" w14:textId="77777777" w:rsidR="009A6672" w:rsidRPr="00BE4321" w:rsidRDefault="009A6672" w:rsidP="00983F43">
            <w:pPr>
              <w:tabs>
                <w:tab w:val="left" w:pos="1559"/>
                <w:tab w:val="left" w:pos="2880"/>
                <w:tab w:val="left" w:pos="5040"/>
              </w:tabs>
              <w:spacing w:line="360" w:lineRule="auto"/>
              <w:ind w:right="23"/>
              <w:jc w:val="both"/>
            </w:pPr>
            <w:r w:rsidRPr="00BE4321">
              <w:t xml:space="preserve">a Szerződő/Biztosított(ak) és a Biztosító megállapodnak, hogy a biztosított vagyontárgyak közül </w:t>
            </w:r>
            <w:r>
              <w:t xml:space="preserve">a jegykiadó automaták, automaták, valamint azok tartalma, legyen az készlet és/vagy készpénz a fedezet hatálya alatt maradnak, azokra a szerződés kiterjed és érvényes. </w:t>
            </w:r>
          </w:p>
        </w:tc>
      </w:tr>
      <w:tr w:rsidR="00226773" w:rsidRPr="00BE4321" w14:paraId="2CD7053D" w14:textId="77777777" w:rsidTr="000A3F5D">
        <w:tc>
          <w:tcPr>
            <w:tcW w:w="3256" w:type="dxa"/>
            <w:vAlign w:val="center"/>
          </w:tcPr>
          <w:p w14:paraId="1BD9EAC9" w14:textId="23ECEFFA" w:rsidR="00226773" w:rsidRDefault="00226773" w:rsidP="00C62166">
            <w:pPr>
              <w:tabs>
                <w:tab w:val="left" w:pos="1559"/>
                <w:tab w:val="left" w:pos="2880"/>
                <w:tab w:val="left" w:pos="5040"/>
              </w:tabs>
              <w:spacing w:line="360" w:lineRule="auto"/>
              <w:ind w:right="23"/>
            </w:pPr>
            <w:r>
              <w:t xml:space="preserve">Szolgáltatás teljesítéséhez közvetlen kapcsolt csőhálózat, földalatti </w:t>
            </w:r>
            <w:r w:rsidR="000A3F5D">
              <w:t xml:space="preserve">és földfeletti </w:t>
            </w:r>
            <w:r>
              <w:t>vezetékes hálózat</w:t>
            </w:r>
            <w:r w:rsidR="00C62166">
              <w:t>ra érvényes kockázat</w:t>
            </w:r>
            <w:r w:rsidR="000A3F5D">
              <w:t xml:space="preserve"> (a vagyonadatközlőben „csővezetékek” néven meghatározott vagyontárgyak)</w:t>
            </w:r>
            <w:r w:rsidR="00C62166">
              <w:t>:</w:t>
            </w:r>
          </w:p>
        </w:tc>
        <w:tc>
          <w:tcPr>
            <w:tcW w:w="5816" w:type="dxa"/>
            <w:vAlign w:val="center"/>
          </w:tcPr>
          <w:p w14:paraId="1210E2BC" w14:textId="5F3A9657" w:rsidR="00226773" w:rsidRPr="00BE4321" w:rsidRDefault="000A3F5D" w:rsidP="000A3F5D">
            <w:pPr>
              <w:tabs>
                <w:tab w:val="left" w:pos="1559"/>
                <w:tab w:val="left" w:pos="2880"/>
                <w:tab w:val="left" w:pos="5040"/>
              </w:tabs>
              <w:spacing w:line="360" w:lineRule="auto"/>
              <w:ind w:right="23"/>
              <w:jc w:val="center"/>
            </w:pPr>
            <w:r>
              <w:t>Légi járművek okozta károk, földrengés, fölmozgás</w:t>
            </w:r>
          </w:p>
        </w:tc>
      </w:tr>
      <w:tr w:rsidR="00805306" w:rsidRPr="00BE4321" w14:paraId="6E7B6220" w14:textId="77777777" w:rsidTr="00D76B73">
        <w:tc>
          <w:tcPr>
            <w:tcW w:w="3256" w:type="dxa"/>
            <w:vAlign w:val="center"/>
          </w:tcPr>
          <w:p w14:paraId="3F7F417C" w14:textId="7762D86B" w:rsidR="00805306" w:rsidRDefault="00805306" w:rsidP="00D76B73">
            <w:pPr>
              <w:tabs>
                <w:tab w:val="left" w:pos="1559"/>
                <w:tab w:val="left" w:pos="2880"/>
                <w:tab w:val="left" w:pos="5040"/>
              </w:tabs>
              <w:spacing w:line="360" w:lineRule="auto"/>
              <w:ind w:right="23"/>
            </w:pPr>
            <w:r>
              <w:t>Archívum vagyontárgyai</w:t>
            </w:r>
            <w:r w:rsidR="003D0E24">
              <w:t>nak meghatározása:</w:t>
            </w:r>
          </w:p>
        </w:tc>
        <w:tc>
          <w:tcPr>
            <w:tcW w:w="5816" w:type="dxa"/>
          </w:tcPr>
          <w:p w14:paraId="100016E7" w14:textId="13E82D65" w:rsidR="00805306" w:rsidRPr="00BE4321" w:rsidRDefault="006F3CD2" w:rsidP="00983F43">
            <w:pPr>
              <w:tabs>
                <w:tab w:val="left" w:pos="1559"/>
                <w:tab w:val="left" w:pos="2880"/>
                <w:tab w:val="left" w:pos="5040"/>
              </w:tabs>
              <w:spacing w:line="360" w:lineRule="auto"/>
              <w:ind w:right="23"/>
              <w:jc w:val="both"/>
            </w:pPr>
            <w:r w:rsidRPr="00187AFB">
              <w:t>a Szerződő/Biztosított(ak) és a Biztosító megállapodnak</w:t>
            </w:r>
            <w:r>
              <w:t>, hogy köztisztasági múzeum biztosított vagyontárgyai tekintetében a kártérítés a vagyontárgy előre megadott és ezen érték után fizetett biztosítási díj vonatkozásában elős</w:t>
            </w:r>
            <w:r w:rsidR="00907356">
              <w:t>ze</w:t>
            </w:r>
            <w:r>
              <w:t>reteti értéken történik.</w:t>
            </w:r>
          </w:p>
        </w:tc>
      </w:tr>
      <w:tr w:rsidR="00421B0C" w:rsidRPr="00187AFB" w14:paraId="3BA6C60D" w14:textId="77777777" w:rsidTr="00D76B73">
        <w:tc>
          <w:tcPr>
            <w:tcW w:w="3256" w:type="dxa"/>
            <w:vAlign w:val="center"/>
          </w:tcPr>
          <w:p w14:paraId="71799AFA" w14:textId="651A4CE8" w:rsidR="00421B0C" w:rsidRPr="00187AFB" w:rsidRDefault="00421B0C" w:rsidP="00D76B73">
            <w:pPr>
              <w:tabs>
                <w:tab w:val="left" w:pos="1559"/>
                <w:tab w:val="left" w:pos="2880"/>
                <w:tab w:val="left" w:pos="5040"/>
              </w:tabs>
              <w:spacing w:line="360" w:lineRule="auto"/>
              <w:ind w:right="23"/>
            </w:pPr>
            <w:r w:rsidRPr="00187AFB">
              <w:t>Egyedi vagyontárgyak 1</w:t>
            </w:r>
          </w:p>
        </w:tc>
        <w:tc>
          <w:tcPr>
            <w:tcW w:w="5816" w:type="dxa"/>
          </w:tcPr>
          <w:p w14:paraId="613B5132" w14:textId="2CE4ACD0" w:rsidR="00421B0C" w:rsidRPr="00187AFB" w:rsidRDefault="00421B0C" w:rsidP="00983F43">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az „A” és „B” tűzveszélyességi osztályba sorolt épületekre és azok vagyontárgyaira is. </w:t>
            </w:r>
          </w:p>
        </w:tc>
      </w:tr>
      <w:tr w:rsidR="00421B0C" w:rsidRPr="00187AFB" w14:paraId="69138583" w14:textId="77777777" w:rsidTr="00D76B73">
        <w:tc>
          <w:tcPr>
            <w:tcW w:w="3256" w:type="dxa"/>
            <w:vAlign w:val="center"/>
          </w:tcPr>
          <w:p w14:paraId="713F7FB2" w14:textId="26BCE9DD" w:rsidR="00421B0C" w:rsidRPr="00187AFB" w:rsidRDefault="00421B0C" w:rsidP="00421B0C">
            <w:pPr>
              <w:tabs>
                <w:tab w:val="left" w:pos="1559"/>
                <w:tab w:val="left" w:pos="2880"/>
                <w:tab w:val="left" w:pos="5040"/>
              </w:tabs>
              <w:spacing w:line="360" w:lineRule="auto"/>
              <w:ind w:right="23"/>
            </w:pPr>
            <w:r w:rsidRPr="00187AFB">
              <w:t>Egyedi vagyontárgyak 2</w:t>
            </w:r>
          </w:p>
        </w:tc>
        <w:tc>
          <w:tcPr>
            <w:tcW w:w="5816" w:type="dxa"/>
          </w:tcPr>
          <w:p w14:paraId="2C12D21E" w14:textId="1B8BA0DF" w:rsidR="00421B0C" w:rsidRPr="00187AFB" w:rsidRDefault="00421B0C"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ké</w:t>
            </w:r>
            <w:r w:rsidR="00684437">
              <w:t>mé</w:t>
            </w:r>
            <w:r w:rsidRPr="00187AFB">
              <w:t xml:space="preserve">nyekre is. </w:t>
            </w:r>
          </w:p>
        </w:tc>
      </w:tr>
      <w:tr w:rsidR="00C22468" w:rsidRPr="00187AFB" w14:paraId="31BBE82F" w14:textId="77777777" w:rsidTr="00D76B73">
        <w:tc>
          <w:tcPr>
            <w:tcW w:w="3256" w:type="dxa"/>
            <w:vAlign w:val="center"/>
          </w:tcPr>
          <w:p w14:paraId="02D54B37" w14:textId="7ED3E6A8" w:rsidR="00C22468" w:rsidRPr="00187AFB" w:rsidRDefault="00C22468" w:rsidP="00421B0C">
            <w:pPr>
              <w:tabs>
                <w:tab w:val="left" w:pos="1559"/>
                <w:tab w:val="left" w:pos="2880"/>
                <w:tab w:val="left" w:pos="5040"/>
              </w:tabs>
              <w:spacing w:line="360" w:lineRule="auto"/>
              <w:ind w:right="23"/>
            </w:pPr>
            <w:r w:rsidRPr="00187AFB">
              <w:t>Egyedi vagyontárgyak 3</w:t>
            </w:r>
          </w:p>
        </w:tc>
        <w:tc>
          <w:tcPr>
            <w:tcW w:w="5816" w:type="dxa"/>
          </w:tcPr>
          <w:p w14:paraId="4BB31F13" w14:textId="4A927065" w:rsidR="00C22468" w:rsidRPr="00187AFB" w:rsidRDefault="00C22468"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saját és/vagy idegen tulajdobna lévő hőfogadó helyiségeiben üzemelő saját tulajdonú hőfogadó berendezéseire, egyéb gépekre/berendezésekre, műszerekre.</w:t>
            </w:r>
          </w:p>
        </w:tc>
      </w:tr>
      <w:tr w:rsidR="0019563A" w:rsidRPr="00BE4321" w14:paraId="24C996B6" w14:textId="77777777" w:rsidTr="00D76B73">
        <w:tc>
          <w:tcPr>
            <w:tcW w:w="3256" w:type="dxa"/>
            <w:vAlign w:val="center"/>
          </w:tcPr>
          <w:p w14:paraId="5A1ECBEE" w14:textId="1A1E5D1E" w:rsidR="0019563A" w:rsidRPr="00187AFB" w:rsidRDefault="0019563A" w:rsidP="00421B0C">
            <w:pPr>
              <w:tabs>
                <w:tab w:val="left" w:pos="1559"/>
                <w:tab w:val="left" w:pos="2880"/>
                <w:tab w:val="left" w:pos="5040"/>
              </w:tabs>
              <w:spacing w:line="360" w:lineRule="auto"/>
              <w:ind w:right="23"/>
            </w:pPr>
            <w:r w:rsidRPr="00187AFB">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idegen tulajdonban lévő vagyontárgyakra is azok előzetes lejelentése nélkül. Ezen vagyontárgyakra az előgondoskodási tartalék összege használható fel.</w:t>
            </w:r>
          </w:p>
        </w:tc>
      </w:tr>
    </w:tbl>
    <w:p w14:paraId="3FFB27B5" w14:textId="73609122"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5AACC5ED"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F84853">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65E083DE" w:rsidR="00226773" w:rsidRPr="007225B8" w:rsidRDefault="00F84853" w:rsidP="003E4FFD">
            <w:pPr>
              <w:tabs>
                <w:tab w:val="left" w:pos="1559"/>
                <w:tab w:val="left" w:pos="2880"/>
                <w:tab w:val="left" w:pos="5040"/>
              </w:tabs>
              <w:spacing w:line="360" w:lineRule="auto"/>
              <w:ind w:right="23"/>
              <w:rPr>
                <w:b/>
                <w:bCs/>
                <w:i/>
                <w:lang w:eastAsia="ar-SA"/>
              </w:rPr>
            </w:pPr>
            <w:r>
              <w:rPr>
                <w:b/>
                <w:bCs/>
                <w:i/>
                <w:lang w:eastAsia="ar-SA"/>
              </w:rPr>
              <w:t xml:space="preserve">3,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lastRenderedPageBreak/>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5F1A481D" w14:textId="77777777" w:rsidR="00FD0F61" w:rsidRDefault="00FD0F61" w:rsidP="000C1DFD">
      <w:pPr>
        <w:spacing w:line="360" w:lineRule="auto"/>
        <w:jc w:val="both"/>
        <w:rPr>
          <w:rFonts w:ascii="Times New Roman" w:hAnsi="Times New Roman" w:cs="Times New Roman"/>
          <w:b/>
          <w:color w:val="984806" w:themeColor="accent6" w:themeShade="80"/>
          <w:sz w:val="20"/>
          <w:szCs w:val="20"/>
        </w:rPr>
      </w:pPr>
    </w:p>
    <w:p w14:paraId="7985D49F" w14:textId="77777777" w:rsidR="000C1DFD" w:rsidRDefault="000C1DFD" w:rsidP="000C1DF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21F9FD14" w14:textId="77777777" w:rsidR="00C472EE" w:rsidRDefault="00C472EE" w:rsidP="00C472EE">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A szerződés kiállításához szükséges egyéb paraméter bontását a Szerződő/Biztosított(ak) a Biztosító rendelkezésére bocsátják az adatközlő táblázatban legkésőbb a tárgyalás napán. A szerződések esetében a limitek, teljesítési határok stb. együtt értendők és maradnak hatályban.</w:t>
      </w:r>
    </w:p>
    <w:p w14:paraId="53310867" w14:textId="1467770F"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F7C99">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3F27136" w:rsidR="000C1DFD" w:rsidRDefault="001F7C99" w:rsidP="003D0A9C">
            <w:pPr>
              <w:tabs>
                <w:tab w:val="left" w:pos="1559"/>
                <w:tab w:val="left" w:pos="2880"/>
                <w:tab w:val="left" w:pos="5040"/>
              </w:tabs>
              <w:spacing w:line="360" w:lineRule="auto"/>
              <w:ind w:right="23"/>
              <w:rPr>
                <w:bCs/>
                <w:lang w:eastAsia="ar-SA"/>
              </w:rPr>
            </w:pPr>
            <w:r>
              <w:rPr>
                <w:b/>
                <w:bCs/>
                <w:i/>
                <w:lang w:eastAsia="ar-SA"/>
              </w:rPr>
              <w:t xml:space="preserve">3,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6DBC83EF"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w:t>
      </w:r>
      <w:r w:rsidRPr="00B10052">
        <w:rPr>
          <w:rFonts w:ascii="Times New Roman" w:hAnsi="Times New Roman" w:cs="Times New Roman"/>
          <w:sz w:val="20"/>
          <w:szCs w:val="20"/>
        </w:rPr>
        <w:t xml:space="preserve">Szerződő/Biztosított(ak) és a Biztosító megállapodnak, hogy a vagyonérték változások tekintetében egymással </w:t>
      </w:r>
      <w:r w:rsidR="00550F10" w:rsidRPr="000E5547">
        <w:rPr>
          <w:rFonts w:ascii="Times New Roman" w:hAnsi="Times New Roman" w:cs="Times New Roman"/>
          <w:sz w:val="20"/>
          <w:szCs w:val="20"/>
        </w:rPr>
        <w:t>3</w:t>
      </w:r>
      <w:r w:rsidRPr="000E5547">
        <w:rPr>
          <w:rFonts w:ascii="Times New Roman" w:hAnsi="Times New Roman" w:cs="Times New Roman"/>
          <w:sz w:val="20"/>
          <w:szCs w:val="20"/>
        </w:rPr>
        <w:t xml:space="preserve"> hónapos bejelentési etapokat</w:t>
      </w:r>
      <w:r w:rsidRPr="00B10052">
        <w:rPr>
          <w:rFonts w:ascii="Times New Roman" w:hAnsi="Times New Roman" w:cs="Times New Roman"/>
          <w:sz w:val="20"/>
          <w:szCs w:val="20"/>
        </w:rPr>
        <w:t xml:space="preserve"> állítanak be. </w:t>
      </w:r>
      <w:r w:rsidR="00C47A3E" w:rsidRPr="00B10052">
        <w:rPr>
          <w:rFonts w:ascii="Times New Roman" w:hAnsi="Times New Roman" w:cs="Times New Roman"/>
          <w:sz w:val="20"/>
          <w:szCs w:val="20"/>
        </w:rPr>
        <w:t xml:space="preserve">A lejelentés egyéb szabályaira </w:t>
      </w:r>
      <w:r w:rsidR="00C47A3E" w:rsidRPr="00B10052">
        <w:rPr>
          <w:rFonts w:ascii="Times New Roman" w:eastAsia="Times New Roman" w:hAnsi="Times New Roman" w:cs="Times New Roman"/>
          <w:bCs/>
          <w:i/>
          <w:sz w:val="20"/>
          <w:szCs w:val="20"/>
          <w:lang w:eastAsia="ar-SA"/>
        </w:rPr>
        <w:t>A fedezet igazolására vonatkozó</w:t>
      </w:r>
      <w:r w:rsidR="00C47A3E" w:rsidRPr="00F81A0C">
        <w:rPr>
          <w:rFonts w:ascii="Times New Roman" w:eastAsia="Times New Roman" w:hAnsi="Times New Roman" w:cs="Times New Roman"/>
          <w:bCs/>
          <w:i/>
          <w:sz w:val="20"/>
          <w:szCs w:val="20"/>
          <w:lang w:eastAsia="ar-SA"/>
        </w:rPr>
        <w:t xml:space="preserve">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684C5279"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084E80">
        <w:rPr>
          <w:rFonts w:ascii="Times New Roman" w:hAnsi="Times New Roman" w:cs="Times New Roman"/>
          <w:sz w:val="20"/>
          <w:szCs w:val="20"/>
        </w:rPr>
        <w:t xml:space="preserve">igényelt </w:t>
      </w:r>
      <w:r w:rsidRPr="00187AFB">
        <w:rPr>
          <w:rFonts w:ascii="Times New Roman" w:hAnsi="Times New Roman" w:cs="Times New Roman"/>
          <w:sz w:val="20"/>
          <w:szCs w:val="20"/>
        </w:rPr>
        <w:t>az: all-risk</w:t>
      </w:r>
      <w:r w:rsidR="00187AFB" w:rsidRPr="00187AFB">
        <w:rPr>
          <w:rFonts w:ascii="Times New Roman" w:hAnsi="Times New Roman" w:cs="Times New Roman"/>
          <w:sz w:val="20"/>
          <w:szCs w:val="20"/>
        </w:rPr>
        <w:t xml:space="preserve"> vagy megnevezett</w:t>
      </w:r>
      <w:r w:rsidRPr="00187AFB">
        <w:rPr>
          <w:rFonts w:ascii="Times New Roman" w:hAnsi="Times New Roman" w:cs="Times New Roman"/>
          <w:sz w:val="20"/>
          <w:szCs w:val="20"/>
        </w:rPr>
        <w:t xml:space="preserve"> típusú</w:t>
      </w:r>
      <w:r>
        <w:rPr>
          <w:rFonts w:ascii="Times New Roman" w:hAnsi="Times New Roman" w:cs="Times New Roman"/>
          <w:sz w:val="20"/>
          <w:szCs w:val="20"/>
        </w:rPr>
        <w:t xml:space="preserve"> fedezet.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77777777" w:rsidR="00175F89" w:rsidRDefault="00175F89" w:rsidP="00FE797C">
            <w:pPr>
              <w:rPr>
                <w:bCs/>
                <w:lang w:eastAsia="ar-SA"/>
              </w:rPr>
            </w:pPr>
            <w:r>
              <w:rPr>
                <w:bCs/>
                <w:lang w:eastAsia="ar-SA"/>
              </w:rPr>
              <w:t>Ismertetés</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t xml:space="preserve">a fedezetnek része kell legyen a FLEXA kockázati kör </w:t>
            </w:r>
            <w:r>
              <w:rPr>
                <w:bCs/>
                <w:lang w:eastAsia="ar-SA"/>
              </w:rPr>
              <w:lastRenderedPageBreak/>
              <w:t>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lastRenderedPageBreak/>
              <w:t>tűz, közvetlen villám, robbanás</w:t>
            </w:r>
            <w:r w:rsidR="00C016FE">
              <w:rPr>
                <w:bCs/>
                <w:lang w:eastAsia="ar-SA"/>
              </w:rPr>
              <w:t xml:space="preserve"> és/vagy </w:t>
            </w:r>
            <w:r w:rsidR="00C016FE">
              <w:rPr>
                <w:bCs/>
                <w:lang w:eastAsia="ar-SA"/>
              </w:rPr>
              <w:lastRenderedPageBreak/>
              <w:t>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lastRenderedPageBreak/>
              <w:t>a fedezetnek része kell legyen az ELEMI KÁROK kockázati kör valamennyi eleme</w:t>
            </w:r>
          </w:p>
        </w:tc>
        <w:tc>
          <w:tcPr>
            <w:tcW w:w="4467" w:type="dxa"/>
            <w:vAlign w:val="center"/>
          </w:tcPr>
          <w:p w14:paraId="047F9D84" w14:textId="77777777"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KATASZTRÓFA KÁROK kockázati kör valamennyi eleme</w:t>
            </w:r>
          </w:p>
        </w:tc>
        <w:tc>
          <w:tcPr>
            <w:tcW w:w="4467" w:type="dxa"/>
            <w:vAlign w:val="center"/>
          </w:tcPr>
          <w:p w14:paraId="14CBC319" w14:textId="77777777"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77777777"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187AFB">
              <w:rPr>
                <w:bCs/>
                <w:lang w:eastAsia="ar-SA"/>
              </w:rPr>
              <w:t>t</w:t>
            </w:r>
            <w:r w:rsidR="00C016FE" w:rsidRPr="00187AFB">
              <w:rPr>
                <w:bCs/>
                <w:lang w:eastAsia="ar-SA"/>
              </w:rPr>
              <w:t>echnológiai csövek törése és/vagy meghibásodás</w:t>
            </w:r>
            <w:r w:rsidRPr="00187AFB">
              <w:rPr>
                <w:bCs/>
                <w:lang w:eastAsia="ar-SA"/>
              </w:rPr>
              <w:t>; tűzoltó berendezések</w:t>
            </w:r>
            <w:r w:rsidR="0079123F" w:rsidRPr="00187AFB">
              <w:rPr>
                <w:bCs/>
                <w:lang w:eastAsia="ar-SA"/>
              </w:rPr>
              <w:t>, sprinklerek</w:t>
            </w:r>
            <w:r w:rsidRPr="00187AFB">
              <w:rPr>
                <w:bCs/>
                <w:lang w:eastAsia="ar-SA"/>
              </w:rPr>
              <w:t xml:space="preserve"> törése</w:t>
            </w:r>
            <w:r w:rsidR="00887AAD" w:rsidRPr="00187AFB">
              <w:rPr>
                <w:bCs/>
                <w:lang w:eastAsia="ar-SA"/>
              </w:rPr>
              <w:t xml:space="preserve"> és/vagy</w:t>
            </w:r>
            <w:r w:rsidRPr="00187AFB">
              <w:rPr>
                <w:bCs/>
                <w:lang w:eastAsia="ar-SA"/>
              </w:rPr>
              <w:t xml:space="preserve"> meghibásodása</w:t>
            </w:r>
            <w:r w:rsidR="0079123F" w:rsidRPr="00187AFB">
              <w:rPr>
                <w:bCs/>
                <w:lang w:eastAsia="ar-SA"/>
              </w:rPr>
              <w:t xml:space="preserve"> és/vagy szabálytalan működése</w:t>
            </w:r>
            <w:r w:rsidRPr="00187AFB">
              <w:rPr>
                <w:bCs/>
                <w:lang w:eastAsia="ar-SA"/>
              </w:rPr>
              <w:t>; villám indukciós hatása, elektromos</w:t>
            </w:r>
            <w:r>
              <w:rPr>
                <w:bCs/>
                <w:lang w:eastAsia="ar-SA"/>
              </w:rPr>
              <w:t xml:space="preserve"> áram ok</w:t>
            </w:r>
            <w:r w:rsidRPr="008D396D">
              <w:rPr>
                <w:bCs/>
                <w:lang w:eastAsia="ar-SA"/>
              </w:rPr>
              <w:t>ozta tűz 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0E5547" w14:paraId="5EE6BF90" w14:textId="77777777" w:rsidTr="00FE0080">
        <w:tc>
          <w:tcPr>
            <w:tcW w:w="4605" w:type="dxa"/>
            <w:vAlign w:val="center"/>
          </w:tcPr>
          <w:p w14:paraId="3F889D4A" w14:textId="77777777" w:rsidR="006822AC" w:rsidRPr="000E5547" w:rsidRDefault="006822AC" w:rsidP="00E86136">
            <w:pPr>
              <w:tabs>
                <w:tab w:val="left" w:pos="1559"/>
                <w:tab w:val="left" w:pos="2880"/>
                <w:tab w:val="left" w:pos="5040"/>
              </w:tabs>
              <w:spacing w:line="360" w:lineRule="auto"/>
              <w:ind w:right="23"/>
              <w:jc w:val="both"/>
              <w:rPr>
                <w:bCs/>
                <w:lang w:eastAsia="ar-SA"/>
              </w:rPr>
            </w:pPr>
            <w:r w:rsidRPr="000E5547">
              <w:rPr>
                <w:bCs/>
                <w:lang w:eastAsia="ar-SA"/>
              </w:rPr>
              <w:t>Egyéb záradékolás</w:t>
            </w:r>
          </w:p>
        </w:tc>
        <w:tc>
          <w:tcPr>
            <w:tcW w:w="4467" w:type="dxa"/>
            <w:vAlign w:val="center"/>
          </w:tcPr>
          <w:p w14:paraId="7706E75D" w14:textId="77777777" w:rsidR="006822AC" w:rsidRPr="00B10052" w:rsidRDefault="006822AC" w:rsidP="00E86136">
            <w:pPr>
              <w:spacing w:line="360" w:lineRule="auto"/>
              <w:jc w:val="both"/>
              <w:rPr>
                <w:bCs/>
                <w:lang w:eastAsia="ar-SA"/>
              </w:rPr>
            </w:pPr>
            <w:r w:rsidRPr="000E5547">
              <w:rPr>
                <w:bCs/>
                <w:lang w:eastAsia="ar-SA"/>
              </w:rPr>
              <w:t>lásd később</w:t>
            </w:r>
          </w:p>
        </w:tc>
      </w:tr>
    </w:tbl>
    <w:p w14:paraId="554FDCFD" w14:textId="77777777" w:rsidR="003B708B" w:rsidRPr="000E5547"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0E5547">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sidRPr="000E5547">
        <w:rPr>
          <w:rFonts w:ascii="Times New Roman" w:hAnsi="Times New Roman" w:cs="Times New Roman"/>
          <w:sz w:val="20"/>
          <w:szCs w:val="20"/>
        </w:rPr>
        <w:t>aki kiírás iránymutatása a mérv</w:t>
      </w:r>
      <w:r w:rsidRPr="000E5547">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108661C3"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w:t>
      </w:r>
      <w:r w:rsidRPr="00187AFB">
        <w:rPr>
          <w:rFonts w:ascii="Times New Roman" w:hAnsi="Times New Roman" w:cs="Times New Roman"/>
          <w:sz w:val="20"/>
          <w:szCs w:val="20"/>
        </w:rPr>
        <w:t xml:space="preserve">(ak) a vagyonbiztosítás tekintetében </w:t>
      </w:r>
      <w:r w:rsidR="004611AB" w:rsidRPr="008A535F">
        <w:rPr>
          <w:rFonts w:ascii="Times New Roman" w:hAnsi="Times New Roman" w:cs="Times New Roman"/>
          <w:sz w:val="20"/>
          <w:szCs w:val="20"/>
        </w:rPr>
        <w:t>biztosított</w:t>
      </w:r>
      <w:r w:rsidR="004611AB" w:rsidRPr="00187AFB">
        <w:rPr>
          <w:rFonts w:ascii="Times New Roman" w:hAnsi="Times New Roman" w:cs="Times New Roman"/>
          <w:sz w:val="20"/>
          <w:szCs w:val="20"/>
        </w:rPr>
        <w:t xml:space="preserve"> vagyontárgyak 1</w:t>
      </w:r>
      <w:r w:rsidR="002C64AE" w:rsidRPr="00187AFB">
        <w:rPr>
          <w:rFonts w:ascii="Times New Roman" w:hAnsi="Times New Roman" w:cs="Times New Roman"/>
          <w:sz w:val="20"/>
          <w:szCs w:val="20"/>
        </w:rPr>
        <w:t>5</w:t>
      </w:r>
      <w:r w:rsidR="008158E4" w:rsidRPr="00187AFB">
        <w:rPr>
          <w:rFonts w:ascii="Times New Roman" w:hAnsi="Times New Roman" w:cs="Times New Roman"/>
          <w:sz w:val="20"/>
          <w:szCs w:val="20"/>
        </w:rPr>
        <w:t xml:space="preserve"> M</w:t>
      </w:r>
      <w:r w:rsidR="003D05AF" w:rsidRPr="00187AFB">
        <w:rPr>
          <w:rFonts w:ascii="Times New Roman" w:hAnsi="Times New Roman" w:cs="Times New Roman"/>
          <w:sz w:val="20"/>
          <w:szCs w:val="20"/>
        </w:rPr>
        <w:t>illiárd</w:t>
      </w:r>
      <w:r w:rsidR="008158E4" w:rsidRPr="00187AFB">
        <w:rPr>
          <w:rFonts w:ascii="Times New Roman" w:hAnsi="Times New Roman" w:cs="Times New Roman"/>
          <w:sz w:val="20"/>
          <w:szCs w:val="20"/>
        </w:rPr>
        <w:t xml:space="preserve"> Ft kártérítési limitet </w:t>
      </w:r>
      <w:r w:rsidRPr="00187AFB">
        <w:rPr>
          <w:rFonts w:ascii="Times New Roman" w:hAnsi="Times New Roman" w:cs="Times New Roman"/>
          <w:sz w:val="20"/>
          <w:szCs w:val="20"/>
        </w:rPr>
        <w:t>irányoznak el</w:t>
      </w:r>
      <w:r w:rsidR="008158E4" w:rsidRPr="00187AFB">
        <w:rPr>
          <w:rFonts w:ascii="Times New Roman" w:hAnsi="Times New Roman" w:cs="Times New Roman"/>
          <w:sz w:val="20"/>
          <w:szCs w:val="20"/>
        </w:rPr>
        <w:t>ő. V</w:t>
      </w:r>
      <w:r w:rsidRPr="00187AFB">
        <w:rPr>
          <w:rFonts w:ascii="Times New Roman" w:hAnsi="Times New Roman" w:cs="Times New Roman"/>
          <w:sz w:val="20"/>
          <w:szCs w:val="20"/>
        </w:rPr>
        <w:t>agyis a térítés felső határa az adott vagyontárgy biztosítási összege + a biztosítási eseményhez társuló és térítéssel becsatlakozó modulok térítésének összege (pl.: másodlagos költségek, üzemszüneti veszteség, előgondoskodás</w:t>
      </w:r>
      <w:r>
        <w:rPr>
          <w:rFonts w:ascii="Times New Roman" w:hAnsi="Times New Roman" w:cs="Times New Roman"/>
          <w:sz w:val="20"/>
          <w:szCs w:val="20"/>
        </w:rPr>
        <w:t xml:space="preserve">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vagy a megadott fenti limit közül a kisebbik érték.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BD5C3E" w:rsidRPr="00187AFB" w14:paraId="3D2748B6" w14:textId="77777777" w:rsidTr="00721CE2">
        <w:tc>
          <w:tcPr>
            <w:tcW w:w="1701" w:type="dxa"/>
            <w:vAlign w:val="center"/>
          </w:tcPr>
          <w:p w14:paraId="541FA229" w14:textId="268CF729" w:rsidR="00BD5C3E" w:rsidRPr="00187AFB" w:rsidRDefault="00BD5C3E" w:rsidP="007A3219">
            <w:pPr>
              <w:spacing w:line="360" w:lineRule="auto"/>
            </w:pPr>
            <w:r w:rsidRPr="00187AFB">
              <w:t>Elektromos áram okozta tűz</w:t>
            </w:r>
            <w:r w:rsidR="00FE5DBF" w:rsidRPr="00187AFB">
              <w:t xml:space="preserve"> elektromos gépekben</w:t>
            </w:r>
          </w:p>
        </w:tc>
        <w:tc>
          <w:tcPr>
            <w:tcW w:w="4962" w:type="dxa"/>
            <w:vAlign w:val="center"/>
          </w:tcPr>
          <w:p w14:paraId="5C9CDF2D" w14:textId="418373EB" w:rsidR="00BD5C3E" w:rsidRPr="00187AFB" w:rsidRDefault="00FE5DBF" w:rsidP="00690B03">
            <w:pPr>
              <w:spacing w:line="360" w:lineRule="auto"/>
              <w:jc w:val="both"/>
            </w:pPr>
            <w:r w:rsidRPr="00187AFB">
              <w:t>Biztosító feltételei szerint</w:t>
            </w:r>
          </w:p>
        </w:tc>
        <w:tc>
          <w:tcPr>
            <w:tcW w:w="1275" w:type="dxa"/>
            <w:vAlign w:val="center"/>
          </w:tcPr>
          <w:p w14:paraId="092AAADA"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44E91715" w14:textId="77777777" w:rsidR="00BD5C3E" w:rsidRPr="00187AFB" w:rsidRDefault="00BD5C3E" w:rsidP="00690B03">
            <w:pPr>
              <w:spacing w:line="360" w:lineRule="auto"/>
              <w:jc w:val="center"/>
            </w:pPr>
            <w:r w:rsidRPr="00187AFB">
              <w:t>alapönrészesedés szerint</w:t>
            </w:r>
          </w:p>
        </w:tc>
      </w:tr>
      <w:tr w:rsidR="00BD5C3E" w:rsidRPr="00187AFB" w14:paraId="501EE545" w14:textId="77777777" w:rsidTr="00721CE2">
        <w:tc>
          <w:tcPr>
            <w:tcW w:w="1701" w:type="dxa"/>
            <w:vAlign w:val="center"/>
          </w:tcPr>
          <w:p w14:paraId="271D3DEB" w14:textId="2AC40E26" w:rsidR="00BD5C3E" w:rsidRPr="00187AFB" w:rsidRDefault="00BD5C3E" w:rsidP="007A3219">
            <w:pPr>
              <w:spacing w:line="360" w:lineRule="auto"/>
            </w:pPr>
            <w:r w:rsidRPr="00187AFB">
              <w:lastRenderedPageBreak/>
              <w:t xml:space="preserve">Átterjedés nélküli tűz és/vagy füst és/vagy korom és/vagy hő </w:t>
            </w:r>
            <w:r w:rsidR="005E241D" w:rsidRPr="00187AFB">
              <w:t xml:space="preserve">és/vagy gőz, pára,nedvesség </w:t>
            </w:r>
            <w:r w:rsidRPr="00187AFB">
              <w:t>okozta kár</w:t>
            </w:r>
          </w:p>
        </w:tc>
        <w:tc>
          <w:tcPr>
            <w:tcW w:w="4962" w:type="dxa"/>
            <w:vAlign w:val="center"/>
          </w:tcPr>
          <w:p w14:paraId="27DD2502" w14:textId="5B67699A" w:rsidR="00BD5C3E" w:rsidRPr="00187AFB" w:rsidRDefault="00FE5DBF" w:rsidP="00690B03">
            <w:pPr>
              <w:spacing w:line="360" w:lineRule="auto"/>
              <w:jc w:val="both"/>
            </w:pPr>
            <w:r w:rsidRPr="00187AFB">
              <w:t>Biztosító feltételei szerint</w:t>
            </w:r>
          </w:p>
        </w:tc>
        <w:tc>
          <w:tcPr>
            <w:tcW w:w="1275" w:type="dxa"/>
            <w:vAlign w:val="center"/>
          </w:tcPr>
          <w:p w14:paraId="69E17FE3" w14:textId="77777777" w:rsidR="00BD5C3E" w:rsidRPr="00187AFB" w:rsidRDefault="00BD5C3E" w:rsidP="00690B03">
            <w:pPr>
              <w:jc w:val="center"/>
            </w:pPr>
            <w:r w:rsidRPr="00187AFB">
              <w:t>adott vagyontárgy biztosítási összege</w:t>
            </w:r>
          </w:p>
        </w:tc>
        <w:tc>
          <w:tcPr>
            <w:tcW w:w="1129" w:type="dxa"/>
            <w:vAlign w:val="center"/>
          </w:tcPr>
          <w:p w14:paraId="0AF41038" w14:textId="77777777" w:rsidR="00BD5C3E" w:rsidRPr="00187AFB" w:rsidRDefault="00BD5C3E" w:rsidP="00690B03">
            <w:pPr>
              <w:jc w:val="center"/>
            </w:pPr>
            <w:r w:rsidRPr="00187AFB">
              <w:t>alapönrészesedés szerint</w:t>
            </w:r>
          </w:p>
        </w:tc>
      </w:tr>
      <w:tr w:rsidR="0025515E" w14:paraId="469725DE" w14:textId="77777777" w:rsidTr="00721CE2">
        <w:tc>
          <w:tcPr>
            <w:tcW w:w="1701" w:type="dxa"/>
            <w:vAlign w:val="center"/>
          </w:tcPr>
          <w:p w14:paraId="477C476A" w14:textId="7C7D9F6C" w:rsidR="0025515E" w:rsidRPr="00187AFB" w:rsidRDefault="0025515E" w:rsidP="0025515E">
            <w:pPr>
              <w:spacing w:line="360" w:lineRule="auto"/>
            </w:pPr>
            <w:r w:rsidRPr="00187AFB">
              <w:t>Önmagában csak füst és/vagy koromszennyeződés</w:t>
            </w:r>
          </w:p>
        </w:tc>
        <w:tc>
          <w:tcPr>
            <w:tcW w:w="4962" w:type="dxa"/>
            <w:vAlign w:val="center"/>
          </w:tcPr>
          <w:p w14:paraId="05CC7A9D" w14:textId="4FAE169F" w:rsidR="0025515E" w:rsidRPr="00187AFB" w:rsidRDefault="0025515E" w:rsidP="0025515E">
            <w:pPr>
              <w:spacing w:line="360" w:lineRule="auto"/>
              <w:jc w:val="both"/>
            </w:pPr>
            <w:r w:rsidRPr="00187AFB">
              <w:t>Biztosító feltételei szerint</w:t>
            </w:r>
            <w:r w:rsidR="002A0B9B">
              <w:t>, annyi kikötéssel, hogy az események kizárt kockázatok nem lehetnek!</w:t>
            </w:r>
          </w:p>
        </w:tc>
        <w:tc>
          <w:tcPr>
            <w:tcW w:w="1275" w:type="dxa"/>
            <w:vAlign w:val="center"/>
          </w:tcPr>
          <w:p w14:paraId="108888FE" w14:textId="20BFE797" w:rsidR="0025515E" w:rsidRPr="00187AFB" w:rsidRDefault="0025515E" w:rsidP="0025515E">
            <w:pPr>
              <w:spacing w:line="360" w:lineRule="auto"/>
              <w:jc w:val="center"/>
            </w:pPr>
            <w:r w:rsidRPr="00187AFB">
              <w:t>adott vagyontárgy biztosítási összege</w:t>
            </w:r>
          </w:p>
        </w:tc>
        <w:tc>
          <w:tcPr>
            <w:tcW w:w="1129" w:type="dxa"/>
            <w:vAlign w:val="center"/>
          </w:tcPr>
          <w:p w14:paraId="60FC3557" w14:textId="7D2455CE" w:rsidR="0025515E" w:rsidRDefault="0025515E" w:rsidP="0025515E">
            <w:pPr>
              <w:spacing w:line="360" w:lineRule="auto"/>
              <w:jc w:val="center"/>
            </w:pPr>
            <w:r w:rsidRPr="00187AFB">
              <w:t>alapönrészesedés szerint</w:t>
            </w:r>
          </w:p>
        </w:tc>
      </w:tr>
      <w:tr w:rsidR="00BD5C3E" w14:paraId="0163A758" w14:textId="77777777" w:rsidTr="00721CE2">
        <w:tc>
          <w:tcPr>
            <w:tcW w:w="1701" w:type="dxa"/>
            <w:vAlign w:val="center"/>
          </w:tcPr>
          <w:p w14:paraId="4C4E795C" w14:textId="77777777" w:rsidR="00BD5C3E" w:rsidRDefault="00BD5C3E" w:rsidP="007A3219">
            <w:pPr>
              <w:spacing w:line="360" w:lineRule="auto"/>
            </w:pPr>
            <w:r>
              <w:t>Közvetlen villámcsapás okozta kár</w:t>
            </w:r>
          </w:p>
        </w:tc>
        <w:tc>
          <w:tcPr>
            <w:tcW w:w="4962" w:type="dxa"/>
            <w:vAlign w:val="center"/>
          </w:tcPr>
          <w:p w14:paraId="79928A79" w14:textId="02A6CB55" w:rsidR="00BD5C3E" w:rsidRDefault="00FE5DBF" w:rsidP="00690B03">
            <w:pPr>
              <w:spacing w:line="360" w:lineRule="auto"/>
              <w:jc w:val="both"/>
            </w:pPr>
            <w:r>
              <w:t>Biztosító feltételei szerint</w:t>
            </w:r>
          </w:p>
        </w:tc>
        <w:tc>
          <w:tcPr>
            <w:tcW w:w="1275" w:type="dxa"/>
            <w:vAlign w:val="center"/>
          </w:tcPr>
          <w:p w14:paraId="05D72BD0" w14:textId="77777777" w:rsidR="00BD5C3E" w:rsidRDefault="00BD5C3E" w:rsidP="00690B03">
            <w:pPr>
              <w:spacing w:line="360" w:lineRule="auto"/>
              <w:jc w:val="center"/>
            </w:pPr>
            <w:r>
              <w:t>adott vagyontárgy biztosítási összege</w:t>
            </w:r>
          </w:p>
        </w:tc>
        <w:tc>
          <w:tcPr>
            <w:tcW w:w="1129" w:type="dxa"/>
            <w:vAlign w:val="center"/>
          </w:tcPr>
          <w:p w14:paraId="2AB874C0" w14:textId="77777777" w:rsidR="00BD5C3E" w:rsidRDefault="00BD5C3E" w:rsidP="00690B03">
            <w:pPr>
              <w:spacing w:line="360" w:lineRule="auto"/>
              <w:jc w:val="center"/>
            </w:pPr>
            <w:r>
              <w:t>alapönrészesedés szerint</w:t>
            </w:r>
          </w:p>
        </w:tc>
      </w:tr>
      <w:tr w:rsidR="00BD5C3E" w14:paraId="7B79AD56" w14:textId="77777777" w:rsidTr="00721CE2">
        <w:tc>
          <w:tcPr>
            <w:tcW w:w="1701" w:type="dxa"/>
            <w:vAlign w:val="center"/>
          </w:tcPr>
          <w:p w14:paraId="67179A48" w14:textId="77777777" w:rsidR="00BD5C3E" w:rsidRDefault="00BD5C3E" w:rsidP="007A3219">
            <w:pPr>
              <w:spacing w:line="360" w:lineRule="auto"/>
            </w:pPr>
            <w:r>
              <w:t>Közvetett villámcsapás okozta kár</w:t>
            </w:r>
          </w:p>
        </w:tc>
        <w:tc>
          <w:tcPr>
            <w:tcW w:w="4962" w:type="dxa"/>
            <w:vAlign w:val="center"/>
          </w:tcPr>
          <w:p w14:paraId="0F86A8A8" w14:textId="05AE1C4D" w:rsidR="00BD5C3E" w:rsidRDefault="00FE5DBF" w:rsidP="00690B03">
            <w:pPr>
              <w:spacing w:line="360" w:lineRule="auto"/>
              <w:jc w:val="both"/>
            </w:pPr>
            <w:r>
              <w:t>Biztosító feltételei szerint</w:t>
            </w:r>
          </w:p>
        </w:tc>
        <w:tc>
          <w:tcPr>
            <w:tcW w:w="1275" w:type="dxa"/>
            <w:vAlign w:val="center"/>
          </w:tcPr>
          <w:p w14:paraId="3C00F492" w14:textId="77777777" w:rsidR="00BD5C3E" w:rsidRDefault="00BD5C3E" w:rsidP="00690B03">
            <w:pPr>
              <w:spacing w:line="360" w:lineRule="auto"/>
              <w:jc w:val="center"/>
            </w:pPr>
            <w:r>
              <w:t>adott vagyontárgy biztosítási összege</w:t>
            </w:r>
          </w:p>
        </w:tc>
        <w:tc>
          <w:tcPr>
            <w:tcW w:w="1129" w:type="dxa"/>
            <w:vAlign w:val="center"/>
          </w:tcPr>
          <w:p w14:paraId="0BB36015" w14:textId="77777777" w:rsidR="00BD5C3E" w:rsidRDefault="00BD5C3E" w:rsidP="00690B03">
            <w:pPr>
              <w:spacing w:line="360" w:lineRule="auto"/>
              <w:jc w:val="center"/>
            </w:pPr>
            <w:r>
              <w:t>alapönrészesedés szerint</w:t>
            </w:r>
          </w:p>
        </w:tc>
      </w:tr>
      <w:tr w:rsidR="00BD5C3E" w14:paraId="26994487" w14:textId="77777777" w:rsidTr="00721CE2">
        <w:tc>
          <w:tcPr>
            <w:tcW w:w="1701" w:type="dxa"/>
            <w:vAlign w:val="center"/>
          </w:tcPr>
          <w:p w14:paraId="7CCA18BA" w14:textId="77777777" w:rsidR="00BD5C3E" w:rsidRPr="00187AFB" w:rsidRDefault="00BD5C3E" w:rsidP="007A3219">
            <w:pPr>
              <w:spacing w:line="360" w:lineRule="auto"/>
            </w:pPr>
            <w:r w:rsidRPr="00187AFB">
              <w:t>Belvíz okozta kár</w:t>
            </w:r>
          </w:p>
        </w:tc>
        <w:tc>
          <w:tcPr>
            <w:tcW w:w="4962" w:type="dxa"/>
            <w:vAlign w:val="center"/>
          </w:tcPr>
          <w:p w14:paraId="702394EC" w14:textId="77777777" w:rsidR="00BD5C3E" w:rsidRPr="00187AFB" w:rsidRDefault="00BD5C3E" w:rsidP="00690B03">
            <w:pPr>
              <w:spacing w:line="360" w:lineRule="auto"/>
              <w:jc w:val="both"/>
            </w:pPr>
            <w:r w:rsidRPr="00187AFB">
              <w:t>Belvíz az – árvíz vagy vihar, felhőszakadás folytán – felgyülemlett, lefolyás nélküli csapadék vagy feltörő talajvíz miatt a biztosított vagyonban bekövetkező releváns fenyegetettség miatt indokolt védekezés költsége és/vagy a bekövetkezett kár</w:t>
            </w:r>
          </w:p>
        </w:tc>
        <w:tc>
          <w:tcPr>
            <w:tcW w:w="1275" w:type="dxa"/>
            <w:vAlign w:val="center"/>
          </w:tcPr>
          <w:p w14:paraId="20151D98" w14:textId="0C139E42" w:rsidR="00BD5C3E" w:rsidRPr="00187AFB" w:rsidRDefault="00B4313B" w:rsidP="00690B03">
            <w:pPr>
              <w:spacing w:line="360" w:lineRule="auto"/>
              <w:jc w:val="center"/>
            </w:pPr>
            <w:r>
              <w:t>3</w:t>
            </w:r>
            <w:r w:rsidR="00B278BA" w:rsidRPr="001F7F8F">
              <w:t>,0 M Ft kár/év</w:t>
            </w:r>
          </w:p>
        </w:tc>
        <w:tc>
          <w:tcPr>
            <w:tcW w:w="1129" w:type="dxa"/>
            <w:vAlign w:val="center"/>
          </w:tcPr>
          <w:p w14:paraId="651D0D6F" w14:textId="77777777" w:rsidR="00BD5C3E" w:rsidRDefault="00BD5C3E" w:rsidP="00690B03">
            <w:pPr>
              <w:spacing w:line="360" w:lineRule="auto"/>
              <w:jc w:val="center"/>
            </w:pPr>
            <w:r w:rsidRPr="00187AFB">
              <w:t>alapönrészesedés szerint</w:t>
            </w:r>
          </w:p>
        </w:tc>
      </w:tr>
      <w:tr w:rsidR="00BD5C3E" w14:paraId="62AC98B5" w14:textId="77777777" w:rsidTr="00721CE2">
        <w:tc>
          <w:tcPr>
            <w:tcW w:w="1701" w:type="dxa"/>
            <w:vAlign w:val="center"/>
          </w:tcPr>
          <w:p w14:paraId="60E6A36B" w14:textId="77777777" w:rsidR="00BD5C3E" w:rsidRPr="00655A5A" w:rsidRDefault="00BD5C3E" w:rsidP="007A3219">
            <w:pPr>
              <w:spacing w:line="360" w:lineRule="auto"/>
            </w:pPr>
            <w:r w:rsidRPr="00CB4606">
              <w:t>Talajvíz okozta ká</w:t>
            </w:r>
            <w:r>
              <w:t>r</w:t>
            </w:r>
          </w:p>
        </w:tc>
        <w:tc>
          <w:tcPr>
            <w:tcW w:w="4962" w:type="dxa"/>
            <w:vAlign w:val="center"/>
          </w:tcPr>
          <w:p w14:paraId="0B181871" w14:textId="77777777" w:rsidR="00BD5C3E" w:rsidRPr="00886367" w:rsidRDefault="00BD5C3E" w:rsidP="00690B03">
            <w:pPr>
              <w:spacing w:line="360" w:lineRule="auto"/>
              <w:jc w:val="both"/>
            </w:pPr>
            <w:r w:rsidRPr="00886367">
              <w:t>A talajvíz a</w:t>
            </w:r>
            <w:r w:rsidRPr="00C24741">
              <w:t xml:space="preserve"> földi vízkészlet azon része, ami a felső vízzáró réteg felett helyezkedik el</w:t>
            </w:r>
            <w:r w:rsidRPr="00655A5A">
              <w:t xml:space="preserve"> és kitölti a talajszemcsék közötti üres teret. Ezen víztömeg felső szintje az un.: talajvízszint, amelynek az adott térségre igaz, optimális szinthez képest bekövetkező változása a biztosított vagyontárgy károsodásával fenyeget vagy ezt eredményezi. Térül a fenyegetettség miatt indokolt védekezés költsége és/vagy a bekövetkezett kár</w:t>
            </w:r>
          </w:p>
        </w:tc>
        <w:tc>
          <w:tcPr>
            <w:tcW w:w="1275" w:type="dxa"/>
            <w:vAlign w:val="center"/>
          </w:tcPr>
          <w:p w14:paraId="366E4EFD" w14:textId="0E61420C" w:rsidR="00BD5C3E" w:rsidRPr="00655A5A" w:rsidRDefault="00B4313B" w:rsidP="00690B03">
            <w:pPr>
              <w:spacing w:line="360" w:lineRule="auto"/>
              <w:jc w:val="center"/>
            </w:pPr>
            <w:r>
              <w:t>3</w:t>
            </w:r>
            <w:r w:rsidR="00BD5C3E" w:rsidRPr="001F7F8F">
              <w:t>,</w:t>
            </w:r>
            <w:r w:rsidR="007A3219" w:rsidRPr="001F7F8F">
              <w:t>0</w:t>
            </w:r>
            <w:r w:rsidR="00BD5C3E" w:rsidRPr="001F7F8F">
              <w:t xml:space="preserve"> M Ft kár/év</w:t>
            </w:r>
          </w:p>
        </w:tc>
        <w:tc>
          <w:tcPr>
            <w:tcW w:w="1129" w:type="dxa"/>
            <w:vAlign w:val="center"/>
          </w:tcPr>
          <w:p w14:paraId="40D912A2" w14:textId="77777777" w:rsidR="00BD5C3E" w:rsidRDefault="00BD5C3E" w:rsidP="00690B03">
            <w:pPr>
              <w:spacing w:line="360" w:lineRule="auto"/>
              <w:jc w:val="center"/>
            </w:pPr>
            <w:r w:rsidRPr="00886367">
              <w:t>alapönrészesedés szerint</w:t>
            </w:r>
          </w:p>
        </w:tc>
      </w:tr>
      <w:tr w:rsidR="00BD5C3E" w14:paraId="19FF3D53" w14:textId="77777777" w:rsidTr="00721CE2">
        <w:tc>
          <w:tcPr>
            <w:tcW w:w="1701" w:type="dxa"/>
            <w:vAlign w:val="center"/>
          </w:tcPr>
          <w:p w14:paraId="126B3904" w14:textId="77777777" w:rsidR="00BD5C3E" w:rsidRPr="00187AFB" w:rsidRDefault="00BD5C3E" w:rsidP="007A3219">
            <w:pPr>
              <w:spacing w:line="360" w:lineRule="auto"/>
            </w:pPr>
            <w:r w:rsidRPr="00187AFB">
              <w:t>Vezetéktörés okozta kár</w:t>
            </w:r>
          </w:p>
        </w:tc>
        <w:tc>
          <w:tcPr>
            <w:tcW w:w="4962" w:type="dxa"/>
            <w:vAlign w:val="center"/>
          </w:tcPr>
          <w:p w14:paraId="3676F917" w14:textId="127EC328" w:rsidR="00BD5C3E" w:rsidRPr="00187AFB" w:rsidRDefault="00BD5C3E" w:rsidP="00056488">
            <w:pPr>
              <w:spacing w:line="360" w:lineRule="auto"/>
              <w:jc w:val="both"/>
            </w:pPr>
            <w:r w:rsidRPr="00187AFB">
              <w:t xml:space="preserve">A Szerződő / Biztosított(ak) megállapodnak, hogy </w:t>
            </w:r>
            <w:r w:rsidR="00983516" w:rsidRPr="00187AFB">
              <w:t xml:space="preserve">a vezetékek, szenny- és csapadékvíz, melegvíz-szolgáltató és központi fűtés rendszerek, klíma berendezések, valamint tűzoltó- és tüzivízellátó rendszerek nyomó és elvezető csöveiből, valamint az ezekhez csatlakozó készülékekből, berendezésekből, szerelvényekből </w:t>
            </w:r>
            <w:r w:rsidR="00983516" w:rsidRPr="00187AFB">
              <w:lastRenderedPageBreak/>
              <w:t>rendellenesen, valamint az elzáró szelepek nyitvahagyása miatt kilépő folyadék vagy gáz vagy gőz által a biztosított vagyontárgyakban okozott károkra is kiterjed a vagyonbiztosítási fedezet, függetlenül attól, hogy a vezetékek, szerelvények, berendezések stb. a Biztosított tulajdonát képezik-e vagy sem, hogy az épületen kívül vagy belül kerültek kiépítésre.</w:t>
            </w:r>
            <w:r w:rsidR="00056488" w:rsidRPr="00187AFB">
              <w:t xml:space="preserve"> A</w:t>
            </w:r>
            <w:r w:rsidRPr="00187AFB">
              <w:t xml:space="preserve"> fedezet a Biztosító 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187AFB" w:rsidRDefault="00BD5C3E" w:rsidP="00690B03">
            <w:pPr>
              <w:spacing w:line="360" w:lineRule="auto"/>
              <w:jc w:val="center"/>
            </w:pPr>
            <w:r w:rsidRPr="00187AFB">
              <w:lastRenderedPageBreak/>
              <w:t>adott vagyontárgy biztosítási összege</w:t>
            </w:r>
          </w:p>
        </w:tc>
        <w:tc>
          <w:tcPr>
            <w:tcW w:w="1129" w:type="dxa"/>
            <w:vAlign w:val="center"/>
          </w:tcPr>
          <w:p w14:paraId="37CEF7A5" w14:textId="77777777" w:rsidR="00BD5C3E" w:rsidRDefault="00BD5C3E" w:rsidP="00690B03">
            <w:pPr>
              <w:spacing w:line="360" w:lineRule="auto"/>
              <w:jc w:val="center"/>
            </w:pPr>
            <w:r w:rsidRPr="00187AFB">
              <w:t>alapönrészesedés szerint</w:t>
            </w:r>
          </w:p>
        </w:tc>
      </w:tr>
      <w:tr w:rsidR="00BD5C3E" w:rsidRPr="000E5547" w14:paraId="3F9864E6" w14:textId="77777777" w:rsidTr="00721CE2">
        <w:tc>
          <w:tcPr>
            <w:tcW w:w="1701" w:type="dxa"/>
            <w:vAlign w:val="center"/>
          </w:tcPr>
          <w:p w14:paraId="556A76F8" w14:textId="77777777" w:rsidR="00BD5C3E" w:rsidRPr="00953AA4" w:rsidRDefault="00BD5C3E" w:rsidP="007A3219">
            <w:pPr>
              <w:spacing w:line="360" w:lineRule="auto"/>
            </w:pPr>
            <w:r w:rsidRPr="000E5547">
              <w:lastRenderedPageBreak/>
              <w:t>Vezetéktörés okozta kár (vagyontárgy)</w:t>
            </w:r>
          </w:p>
        </w:tc>
        <w:tc>
          <w:tcPr>
            <w:tcW w:w="4962" w:type="dxa"/>
            <w:vAlign w:val="center"/>
          </w:tcPr>
          <w:p w14:paraId="7062F689" w14:textId="77777777" w:rsidR="00BD5C3E" w:rsidRPr="000E5547" w:rsidRDefault="00BD5C3E" w:rsidP="00690B03">
            <w:pPr>
              <w:spacing w:line="360" w:lineRule="auto"/>
              <w:jc w:val="both"/>
            </w:pPr>
            <w:r w:rsidRPr="000E5547">
              <w:t>Szerződő/Biztosított(ak) és a Biztosító megállapodnak, hogy a vezetéktörések tekintetében a térítés részét képezi magában a csaptelepekben, vízmérőkben, víztartályokban, kazánokban, fűtőtestekben, bojlerekben, víz- és egyéb tároló edényekben, a csővégekre kötött egyéb eszközökben bekövetkezett kár javítási, helyreállítási költsége is.</w:t>
            </w:r>
          </w:p>
        </w:tc>
        <w:tc>
          <w:tcPr>
            <w:tcW w:w="1275" w:type="dxa"/>
            <w:vAlign w:val="center"/>
          </w:tcPr>
          <w:p w14:paraId="1F98DBEF" w14:textId="77777777" w:rsidR="00BD5C3E" w:rsidRPr="000E5547" w:rsidRDefault="00BD5C3E" w:rsidP="00690B03">
            <w:pPr>
              <w:spacing w:line="360" w:lineRule="auto"/>
              <w:jc w:val="center"/>
            </w:pPr>
            <w:r w:rsidRPr="000E5547">
              <w:t>adott vagyontárgy biztosítási összege</w:t>
            </w:r>
          </w:p>
        </w:tc>
        <w:tc>
          <w:tcPr>
            <w:tcW w:w="1129" w:type="dxa"/>
            <w:vAlign w:val="center"/>
          </w:tcPr>
          <w:p w14:paraId="463A2489" w14:textId="77777777" w:rsidR="00BD5C3E" w:rsidRPr="000E5547" w:rsidRDefault="00BD5C3E" w:rsidP="00690B03">
            <w:pPr>
              <w:spacing w:line="360" w:lineRule="auto"/>
              <w:jc w:val="center"/>
            </w:pPr>
            <w:r w:rsidRPr="000E5547">
              <w:t>alapönrészesedés szerint</w:t>
            </w:r>
          </w:p>
        </w:tc>
      </w:tr>
      <w:tr w:rsidR="00BD5C3E" w:rsidRPr="000E5547" w14:paraId="2ED31E4B" w14:textId="77777777" w:rsidTr="00721CE2">
        <w:tc>
          <w:tcPr>
            <w:tcW w:w="1701" w:type="dxa"/>
            <w:vAlign w:val="center"/>
          </w:tcPr>
          <w:p w14:paraId="5463B02F" w14:textId="77777777" w:rsidR="00BD5C3E" w:rsidRPr="00953AA4" w:rsidRDefault="00BD5C3E" w:rsidP="007A3219">
            <w:pPr>
              <w:spacing w:line="360" w:lineRule="auto"/>
            </w:pPr>
            <w:r w:rsidRPr="000E5547">
              <w:t>Nyomás alatti tartályok kára</w:t>
            </w:r>
          </w:p>
        </w:tc>
        <w:tc>
          <w:tcPr>
            <w:tcW w:w="4962" w:type="dxa"/>
            <w:vAlign w:val="center"/>
          </w:tcPr>
          <w:p w14:paraId="0F6AD2BE" w14:textId="77777777" w:rsidR="00BD5C3E" w:rsidRPr="000E5547" w:rsidRDefault="00BD5C3E" w:rsidP="00690B03">
            <w:pPr>
              <w:spacing w:line="360" w:lineRule="auto"/>
              <w:jc w:val="both"/>
            </w:pPr>
            <w:r w:rsidRPr="000E5547">
              <w:t xml:space="preserve">A nyomás alá helyezett tartályok, edények, gyűjtők, tárolók, kazánok, melegítő egységek, hűtő egységek, </w:t>
            </w:r>
            <w:r w:rsidRPr="000E5547">
              <w:rPr>
                <w:u w:val="single"/>
              </w:rPr>
              <w:t>turbinák</w:t>
            </w:r>
            <w:r w:rsidRPr="000E5547">
              <w:t xml:space="preserve"> azon kárai (is) a fedezet részét képezik, ahol a kár magában az eszközben és/vagy tároló, gyűjtő stb edényben, akár annak falazatában, a külső és a belső nyomáskülönbség hatására vagy egyéb véletlen, váratlan, balesetszerű ok miatt következik be. Véletlen, váratlan, balesetszerű eseménynek minősül különösen de nem kizárólagosan: a fenti biztosított vagyontárgyak korróziós törése is. Nyomás alatti tartály lehet alul vagy túlnyomás alatti tartály is.</w:t>
            </w:r>
          </w:p>
        </w:tc>
        <w:tc>
          <w:tcPr>
            <w:tcW w:w="1275" w:type="dxa"/>
            <w:vAlign w:val="center"/>
          </w:tcPr>
          <w:p w14:paraId="10238A6F" w14:textId="77777777" w:rsidR="00BD5C3E" w:rsidRPr="000E5547" w:rsidRDefault="00BD5C3E" w:rsidP="00690B03">
            <w:pPr>
              <w:spacing w:line="360" w:lineRule="auto"/>
              <w:jc w:val="center"/>
            </w:pPr>
            <w:r w:rsidRPr="000E5547">
              <w:t>adott vagyontárgy biztosítási összege</w:t>
            </w:r>
          </w:p>
        </w:tc>
        <w:tc>
          <w:tcPr>
            <w:tcW w:w="1129" w:type="dxa"/>
            <w:vAlign w:val="center"/>
          </w:tcPr>
          <w:p w14:paraId="3E827BC6" w14:textId="77777777" w:rsidR="00BD5C3E" w:rsidRPr="000E5547" w:rsidRDefault="00BD5C3E" w:rsidP="00690B03">
            <w:pPr>
              <w:spacing w:line="360" w:lineRule="auto"/>
              <w:jc w:val="center"/>
            </w:pPr>
            <w:r w:rsidRPr="000E5547">
              <w:t>alapönrészesedés szerint</w:t>
            </w:r>
          </w:p>
        </w:tc>
      </w:tr>
      <w:tr w:rsidR="00A37C69" w14:paraId="0CCE7826" w14:textId="77777777" w:rsidTr="00721CE2">
        <w:tc>
          <w:tcPr>
            <w:tcW w:w="1701" w:type="dxa"/>
            <w:vAlign w:val="center"/>
          </w:tcPr>
          <w:p w14:paraId="482A3B15" w14:textId="67E40EF6" w:rsidR="00A37C69" w:rsidRPr="000E5547" w:rsidRDefault="00A37C69" w:rsidP="00A37C69">
            <w:pPr>
              <w:spacing w:line="360" w:lineRule="auto"/>
            </w:pPr>
            <w:r w:rsidRPr="000E5547">
              <w:t>Tartályok, tárolók fedezete</w:t>
            </w:r>
          </w:p>
        </w:tc>
        <w:tc>
          <w:tcPr>
            <w:tcW w:w="4962" w:type="dxa"/>
            <w:vAlign w:val="center"/>
          </w:tcPr>
          <w:p w14:paraId="17295E49" w14:textId="4376309A" w:rsidR="00A37C69" w:rsidRPr="00953AA4" w:rsidRDefault="00A37C69" w:rsidP="00A37C69">
            <w:pPr>
              <w:spacing w:line="360" w:lineRule="auto"/>
              <w:jc w:val="both"/>
            </w:pPr>
            <w:r w:rsidRPr="00953AA4">
              <w:t>A Szerződő / Biztosított(ak) és a Biztosító megállapodnak, hogy a fedezet valamennyi eleme érvényben marad és kiterjed az üzemanyagkutak vagyontárgyaira is különösen, de nem kizárólagosan a föld alatt vagy felett elhelyezett tároló tartályokra.</w:t>
            </w:r>
          </w:p>
        </w:tc>
        <w:tc>
          <w:tcPr>
            <w:tcW w:w="1275" w:type="dxa"/>
            <w:vAlign w:val="center"/>
          </w:tcPr>
          <w:p w14:paraId="2912DF34" w14:textId="4DD26575" w:rsidR="00A37C69" w:rsidRPr="000E5547" w:rsidRDefault="00A37C69" w:rsidP="00A37C69">
            <w:pPr>
              <w:spacing w:line="360" w:lineRule="auto"/>
              <w:jc w:val="center"/>
            </w:pPr>
            <w:r w:rsidRPr="000E5547">
              <w:t>adott vagyontárgy biztosítási összege</w:t>
            </w:r>
          </w:p>
        </w:tc>
        <w:tc>
          <w:tcPr>
            <w:tcW w:w="1129" w:type="dxa"/>
            <w:vAlign w:val="center"/>
          </w:tcPr>
          <w:p w14:paraId="540988B5" w14:textId="1B8B1CA3" w:rsidR="00A37C69" w:rsidRPr="000E05D6" w:rsidRDefault="00A37C69" w:rsidP="00A37C69">
            <w:pPr>
              <w:spacing w:line="360" w:lineRule="auto"/>
              <w:jc w:val="center"/>
            </w:pPr>
            <w:r w:rsidRPr="000E5547">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rsidRPr="00187AFB" w14:paraId="79AE0C03" w14:textId="77777777" w:rsidTr="00721CE2">
        <w:tc>
          <w:tcPr>
            <w:tcW w:w="1701" w:type="dxa"/>
            <w:vAlign w:val="center"/>
          </w:tcPr>
          <w:p w14:paraId="53098ADC" w14:textId="77777777" w:rsidR="00BD5C3E" w:rsidRPr="00187AFB" w:rsidRDefault="00BD5C3E" w:rsidP="007A3219">
            <w:pPr>
              <w:spacing w:line="360" w:lineRule="auto"/>
            </w:pPr>
            <w:r w:rsidRPr="00187AFB">
              <w:t xml:space="preserve">Talajszint alatti </w:t>
            </w:r>
            <w:r w:rsidRPr="00187AFB">
              <w:lastRenderedPageBreak/>
              <w:t>tárolás a (padozaton és/vagy a padozat felett) 2</w:t>
            </w:r>
          </w:p>
        </w:tc>
        <w:tc>
          <w:tcPr>
            <w:tcW w:w="4962" w:type="dxa"/>
            <w:vAlign w:val="center"/>
          </w:tcPr>
          <w:p w14:paraId="3021078B" w14:textId="42D7ECAF" w:rsidR="00BD5C3E" w:rsidRPr="00187AFB" w:rsidRDefault="00BD5C3E" w:rsidP="0005171C">
            <w:pPr>
              <w:spacing w:line="360" w:lineRule="auto"/>
              <w:jc w:val="both"/>
            </w:pPr>
            <w:r w:rsidRPr="00187AFB">
              <w:lastRenderedPageBreak/>
              <w:t xml:space="preserve">a talajszint alatti tárolás során a biztosított </w:t>
            </w:r>
            <w:r w:rsidRPr="00187AFB">
              <w:rPr>
                <w:u w:val="single"/>
              </w:rPr>
              <w:t>készleteket</w:t>
            </w:r>
            <w:r w:rsidRPr="00187AFB">
              <w:t xml:space="preserve"> ért </w:t>
            </w:r>
            <w:r w:rsidRPr="00187AFB">
              <w:lastRenderedPageBreak/>
              <w:t xml:space="preserve">víz és/vagy anyag kiáramlással és elöntéssel okozott kára (is) a fedezet részét képezi, amennyiben azok a padozattól legalább </w:t>
            </w:r>
            <w:r w:rsidR="0005171C" w:rsidRPr="00187AFB">
              <w:t>0 cm</w:t>
            </w:r>
            <w:r w:rsidRPr="00187AFB">
              <w:t xml:space="preserve"> magasságban, vagy ez felett tároltak. </w:t>
            </w:r>
          </w:p>
        </w:tc>
        <w:tc>
          <w:tcPr>
            <w:tcW w:w="1275" w:type="dxa"/>
            <w:vAlign w:val="center"/>
          </w:tcPr>
          <w:p w14:paraId="7E2B2F5E" w14:textId="77777777" w:rsidR="00BD5C3E" w:rsidRPr="00187AFB" w:rsidRDefault="00BD5C3E" w:rsidP="00690B03">
            <w:pPr>
              <w:spacing w:line="360" w:lineRule="auto"/>
              <w:jc w:val="center"/>
            </w:pPr>
            <w:r w:rsidRPr="00187AFB">
              <w:lastRenderedPageBreak/>
              <w:t xml:space="preserve">adott </w:t>
            </w:r>
            <w:r w:rsidRPr="00187AFB">
              <w:lastRenderedPageBreak/>
              <w:t>vagyontárgy biztosítási összege</w:t>
            </w:r>
          </w:p>
        </w:tc>
        <w:tc>
          <w:tcPr>
            <w:tcW w:w="1129" w:type="dxa"/>
            <w:vAlign w:val="center"/>
          </w:tcPr>
          <w:p w14:paraId="59C51B1D" w14:textId="77777777" w:rsidR="00BD5C3E" w:rsidRPr="00187AFB" w:rsidRDefault="00BD5C3E" w:rsidP="00690B03">
            <w:pPr>
              <w:spacing w:line="360" w:lineRule="auto"/>
              <w:jc w:val="center"/>
            </w:pPr>
            <w:r w:rsidRPr="00187AFB">
              <w:lastRenderedPageBreak/>
              <w:t>alapönrész</w:t>
            </w:r>
            <w:r w:rsidRPr="00187AFB">
              <w:lastRenderedPageBreak/>
              <w:t>esedés szerint</w:t>
            </w:r>
          </w:p>
        </w:tc>
      </w:tr>
      <w:tr w:rsidR="005E6D4C" w14:paraId="5AD3FCC7" w14:textId="77777777" w:rsidTr="00721CE2">
        <w:tc>
          <w:tcPr>
            <w:tcW w:w="1701" w:type="dxa"/>
            <w:vAlign w:val="center"/>
          </w:tcPr>
          <w:p w14:paraId="70876172" w14:textId="3DB262A1" w:rsidR="005E6D4C" w:rsidRPr="00187AFB" w:rsidRDefault="005E6D4C" w:rsidP="000B0343">
            <w:pPr>
              <w:spacing w:line="360" w:lineRule="auto"/>
              <w:jc w:val="both"/>
            </w:pPr>
            <w:r w:rsidRPr="00187AFB">
              <w:lastRenderedPageBreak/>
              <w:t>Vezetéktörés okozta kár</w:t>
            </w:r>
            <w:r w:rsidR="00DE7BAF" w:rsidRPr="00187AFB">
              <w:t>, dugulás</w:t>
            </w:r>
            <w:r w:rsidRPr="00187AFB">
              <w:t xml:space="preserve"> (helyreállítás)</w:t>
            </w:r>
          </w:p>
        </w:tc>
        <w:tc>
          <w:tcPr>
            <w:tcW w:w="4962" w:type="dxa"/>
            <w:vAlign w:val="center"/>
          </w:tcPr>
          <w:p w14:paraId="14B2352C" w14:textId="633CF0AE" w:rsidR="005E6D4C" w:rsidRPr="00187AFB" w:rsidRDefault="005E6D4C" w:rsidP="00423F60">
            <w:pPr>
              <w:spacing w:line="360" w:lineRule="auto"/>
              <w:jc w:val="both"/>
            </w:pPr>
            <w:r w:rsidRPr="00187AFB">
              <w:t>Szerződő/Biztosított(ak) és a Biztosító megállapodnak, hogy a</w:t>
            </w:r>
            <w:r w:rsidR="00614A7A" w:rsidRPr="00187AFB">
              <w:t xml:space="preserve"> </w:t>
            </w:r>
            <w:r w:rsidRPr="00187AFB">
              <w:t>vezetéktörések tekintetében</w:t>
            </w:r>
            <w:r w:rsidR="00614A7A" w:rsidRPr="00187AFB">
              <w:t xml:space="preserve"> a fedeztet a biztosított vagyontárgy valamennyi vezetékes</w:t>
            </w:r>
            <w:r w:rsidR="00125098">
              <w:t xml:space="preserve"> </w:t>
            </w:r>
            <w:r w:rsidR="00DE7BAF" w:rsidRPr="00187AFB">
              <w:t>, valamint csatorna hálózati</w:t>
            </w:r>
            <w:r w:rsidR="00614A7A" w:rsidRPr="00187AFB">
              <w:t xml:space="preserve"> rendszerére kiterjed, függetlenül attól, hogy az épületen belül és/vagy kívül helyezkedik-e el. Abban az esetben, ha a</w:t>
            </w:r>
            <w:r w:rsidR="0081126C" w:rsidRPr="00187AFB">
              <w:t xml:space="preserve"> </w:t>
            </w:r>
            <w:r w:rsidRPr="00187AFB">
              <w:t>kiáramló víz, anyag, elszivárgó gáz a biztosított vagyontárgyban kárt nem okoz, ott a vezetékes rendszer maga, annak és környezetének a bontása, feltárása és helyreállítása, valamint az erre irányuló tevékenység költsége (a helyreállítás költsége) képezi a térítés összegét.</w:t>
            </w:r>
            <w:r w:rsidR="00B91CDA" w:rsidRPr="00187AFB">
              <w:t xml:space="preserve"> </w:t>
            </w:r>
          </w:p>
        </w:tc>
        <w:tc>
          <w:tcPr>
            <w:tcW w:w="1275" w:type="dxa"/>
            <w:vAlign w:val="center"/>
          </w:tcPr>
          <w:p w14:paraId="13AE9C0C" w14:textId="0BEC06D8" w:rsidR="005E6D4C" w:rsidRPr="00187AFB" w:rsidRDefault="003D711D" w:rsidP="00690B03">
            <w:pPr>
              <w:spacing w:line="360" w:lineRule="auto"/>
              <w:jc w:val="center"/>
            </w:pPr>
            <w:r w:rsidRPr="00187AFB">
              <w:t>6</w:t>
            </w:r>
            <w:r w:rsidR="00187AFB">
              <w:t>0</w:t>
            </w:r>
            <w:r w:rsidR="00DD52A5" w:rsidRPr="00187AFB">
              <w:t xml:space="preserve"> M Ft kár/év</w:t>
            </w:r>
          </w:p>
        </w:tc>
        <w:tc>
          <w:tcPr>
            <w:tcW w:w="1129" w:type="dxa"/>
            <w:vAlign w:val="center"/>
          </w:tcPr>
          <w:p w14:paraId="2CA541A4" w14:textId="77777777" w:rsidR="005E6D4C" w:rsidRDefault="005E6D4C" w:rsidP="00690B03">
            <w:pPr>
              <w:spacing w:line="360" w:lineRule="auto"/>
              <w:jc w:val="center"/>
            </w:pPr>
            <w:r w:rsidRPr="00187AFB">
              <w:t>alapönrészesedés szerint</w:t>
            </w:r>
          </w:p>
        </w:tc>
      </w:tr>
      <w:tr w:rsidR="005E6D4C" w:rsidRPr="00187AFB" w14:paraId="72569D17" w14:textId="77777777" w:rsidTr="00721CE2">
        <w:tc>
          <w:tcPr>
            <w:tcW w:w="1701" w:type="dxa"/>
            <w:vAlign w:val="center"/>
          </w:tcPr>
          <w:p w14:paraId="11955415" w14:textId="77777777" w:rsidR="005E6D4C" w:rsidRPr="00187AFB" w:rsidRDefault="005E6D4C" w:rsidP="000B0343">
            <w:pPr>
              <w:spacing w:line="360" w:lineRule="auto"/>
              <w:jc w:val="both"/>
            </w:pPr>
            <w:r w:rsidRPr="00187AFB">
              <w:t>Vezetéktörés okozta kár (mérték)</w:t>
            </w:r>
          </w:p>
        </w:tc>
        <w:tc>
          <w:tcPr>
            <w:tcW w:w="4962" w:type="dxa"/>
            <w:vAlign w:val="center"/>
          </w:tcPr>
          <w:p w14:paraId="28C771C9" w14:textId="77777777" w:rsidR="005E6D4C" w:rsidRPr="00187AFB" w:rsidRDefault="005E6D4C" w:rsidP="000B0343">
            <w:pPr>
              <w:spacing w:line="360" w:lineRule="auto"/>
              <w:jc w:val="both"/>
            </w:pPr>
            <w:r w:rsidRPr="00187AFB">
              <w:t>Szerződő/Biztosított(ak) és a Biztosító megállapodnak, hogy a vezetéktörések tekintetében a feltárás költségeinek és a sérült vezeték csereköltségeinek tekintetében maximum a limitben rögzített méterre eső költséghányada fogadható el.</w:t>
            </w:r>
          </w:p>
        </w:tc>
        <w:tc>
          <w:tcPr>
            <w:tcW w:w="1275" w:type="dxa"/>
            <w:vAlign w:val="center"/>
          </w:tcPr>
          <w:p w14:paraId="066502CA" w14:textId="0B3F1326" w:rsidR="005E6D4C" w:rsidRPr="00187AFB" w:rsidRDefault="00E64EB1" w:rsidP="00690B03">
            <w:pPr>
              <w:spacing w:line="360" w:lineRule="auto"/>
              <w:jc w:val="center"/>
            </w:pPr>
            <w:r w:rsidRPr="00187AFB">
              <w:t>1</w:t>
            </w:r>
            <w:r w:rsidR="000B0343" w:rsidRPr="00187AFB">
              <w:t>5</w:t>
            </w:r>
            <w:r w:rsidR="005E6D4C" w:rsidRPr="00187AFB">
              <w:t xml:space="preserve"> méter</w:t>
            </w:r>
          </w:p>
        </w:tc>
        <w:tc>
          <w:tcPr>
            <w:tcW w:w="1129" w:type="dxa"/>
            <w:vAlign w:val="center"/>
          </w:tcPr>
          <w:p w14:paraId="6C28BFE5" w14:textId="77777777" w:rsidR="005E6D4C" w:rsidRPr="00187AFB" w:rsidRDefault="005E6D4C" w:rsidP="00690B03">
            <w:pPr>
              <w:spacing w:line="360" w:lineRule="auto"/>
              <w:jc w:val="center"/>
            </w:pPr>
            <w:r w:rsidRPr="00187AFB">
              <w:t>alapönrészesedés szerint</w:t>
            </w:r>
          </w:p>
        </w:tc>
      </w:tr>
      <w:tr w:rsidR="008A06F8" w:rsidRPr="00187AFB" w14:paraId="6C85973C" w14:textId="77777777" w:rsidTr="00721CE2">
        <w:tc>
          <w:tcPr>
            <w:tcW w:w="1701" w:type="dxa"/>
            <w:vAlign w:val="center"/>
          </w:tcPr>
          <w:p w14:paraId="2617FFA3" w14:textId="1B208C39" w:rsidR="008A06F8" w:rsidRPr="00187AFB" w:rsidRDefault="008A06F8" w:rsidP="00E01204">
            <w:pPr>
              <w:spacing w:line="360" w:lineRule="auto"/>
              <w:jc w:val="both"/>
            </w:pPr>
            <w:r w:rsidRPr="00187AFB">
              <w:t>Technológiai csővezetékek töréskára</w:t>
            </w:r>
          </w:p>
        </w:tc>
        <w:tc>
          <w:tcPr>
            <w:tcW w:w="4962" w:type="dxa"/>
            <w:vAlign w:val="center"/>
          </w:tcPr>
          <w:p w14:paraId="01B6D348" w14:textId="77777777" w:rsidR="008A06F8" w:rsidRPr="00187AFB" w:rsidRDefault="008A06F8" w:rsidP="00E01204">
            <w:pPr>
              <w:spacing w:line="360" w:lineRule="auto"/>
              <w:jc w:val="both"/>
            </w:pPr>
          </w:p>
        </w:tc>
        <w:tc>
          <w:tcPr>
            <w:tcW w:w="1275" w:type="dxa"/>
            <w:vAlign w:val="center"/>
          </w:tcPr>
          <w:p w14:paraId="5DD41412" w14:textId="52F87B2C" w:rsidR="008A06F8" w:rsidRPr="00187AFB" w:rsidRDefault="008A06F8" w:rsidP="00690B03">
            <w:pPr>
              <w:spacing w:line="360" w:lineRule="auto"/>
              <w:jc w:val="center"/>
            </w:pPr>
            <w:r w:rsidRPr="00187AFB">
              <w:t>100 M Ft kár/év</w:t>
            </w:r>
          </w:p>
        </w:tc>
        <w:tc>
          <w:tcPr>
            <w:tcW w:w="1129" w:type="dxa"/>
            <w:vAlign w:val="center"/>
          </w:tcPr>
          <w:p w14:paraId="2C12E91C" w14:textId="442F6F6C" w:rsidR="008A06F8" w:rsidRPr="00187AFB" w:rsidRDefault="007A64A5" w:rsidP="00690B03">
            <w:pPr>
              <w:spacing w:line="360" w:lineRule="auto"/>
              <w:jc w:val="center"/>
            </w:pPr>
            <w:r w:rsidRPr="00187AFB">
              <w:t>alapönrészesedés szerint</w:t>
            </w:r>
          </w:p>
        </w:tc>
      </w:tr>
      <w:tr w:rsidR="005E6D4C" w:rsidRPr="00187AFB" w14:paraId="03455B26" w14:textId="77777777" w:rsidTr="00721CE2">
        <w:tc>
          <w:tcPr>
            <w:tcW w:w="1701" w:type="dxa"/>
            <w:vAlign w:val="center"/>
          </w:tcPr>
          <w:p w14:paraId="3F617CE7" w14:textId="77777777" w:rsidR="005E6D4C" w:rsidRPr="00187AFB" w:rsidRDefault="005E6D4C" w:rsidP="00E01204">
            <w:pPr>
              <w:spacing w:line="360" w:lineRule="auto"/>
              <w:jc w:val="both"/>
            </w:pPr>
            <w:r w:rsidRPr="00187AFB">
              <w:t>Üvegtörés (definíció)</w:t>
            </w:r>
          </w:p>
        </w:tc>
        <w:tc>
          <w:tcPr>
            <w:tcW w:w="4962" w:type="dxa"/>
            <w:vAlign w:val="center"/>
          </w:tcPr>
          <w:p w14:paraId="1A018290" w14:textId="64CFEF83" w:rsidR="005E6D4C" w:rsidRPr="00187AFB" w:rsidRDefault="005E6D4C" w:rsidP="00E01204">
            <w:pPr>
              <w:spacing w:line="360" w:lineRule="auto"/>
              <w:jc w:val="both"/>
            </w:pPr>
            <w:r w:rsidRPr="00187AFB">
              <w:t>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esztétikai sérülésére (is), mint pl.: karcolódás, kopás, kagylós törés stb.</w:t>
            </w:r>
            <w:r w:rsidR="003A5C11">
              <w:t xml:space="preserve"> Ez a fedezet kiterjeg a biztosított gépjárművek üvegfelületeire is.</w:t>
            </w:r>
          </w:p>
        </w:tc>
        <w:tc>
          <w:tcPr>
            <w:tcW w:w="1275" w:type="dxa"/>
            <w:vAlign w:val="center"/>
          </w:tcPr>
          <w:p w14:paraId="46FA7D38" w14:textId="03B77B89" w:rsidR="005E6D4C" w:rsidRPr="00187AFB" w:rsidRDefault="000B1D8D" w:rsidP="00690B03">
            <w:pPr>
              <w:spacing w:line="360" w:lineRule="auto"/>
              <w:jc w:val="center"/>
            </w:pPr>
            <w:r>
              <w:t>10</w:t>
            </w:r>
            <w:r w:rsidR="005E6D4C" w:rsidRPr="00187AFB">
              <w:t xml:space="preserve"> M Ft kár/év</w:t>
            </w:r>
          </w:p>
        </w:tc>
        <w:tc>
          <w:tcPr>
            <w:tcW w:w="1129" w:type="dxa"/>
            <w:vAlign w:val="center"/>
          </w:tcPr>
          <w:p w14:paraId="12A29BF2" w14:textId="2B3AD6C2" w:rsidR="005E6D4C" w:rsidRPr="00187AFB" w:rsidRDefault="00747421" w:rsidP="00690B03">
            <w:pPr>
              <w:spacing w:line="360" w:lineRule="auto"/>
              <w:jc w:val="center"/>
            </w:pPr>
            <w:r w:rsidRPr="00187AFB">
              <w:t>0 Ft/kár</w:t>
            </w:r>
          </w:p>
        </w:tc>
      </w:tr>
      <w:tr w:rsidR="005E6D4C" w14:paraId="153EF11A" w14:textId="77777777" w:rsidTr="00721CE2">
        <w:tc>
          <w:tcPr>
            <w:tcW w:w="1701" w:type="dxa"/>
            <w:vAlign w:val="center"/>
          </w:tcPr>
          <w:p w14:paraId="16C6782E" w14:textId="77777777" w:rsidR="005E6D4C" w:rsidRPr="00187AFB" w:rsidRDefault="005E6D4C" w:rsidP="00C43501">
            <w:pPr>
              <w:spacing w:line="360" w:lineRule="auto"/>
              <w:jc w:val="both"/>
            </w:pPr>
            <w:r w:rsidRPr="00187AFB">
              <w:t>Üveg (típus definíció)</w:t>
            </w:r>
          </w:p>
        </w:tc>
        <w:tc>
          <w:tcPr>
            <w:tcW w:w="4962" w:type="dxa"/>
            <w:vAlign w:val="center"/>
          </w:tcPr>
          <w:p w14:paraId="56FD391B" w14:textId="77777777" w:rsidR="005E6D4C" w:rsidRPr="00187AFB" w:rsidRDefault="005E6D4C" w:rsidP="00C43501">
            <w:pPr>
              <w:spacing w:line="360" w:lineRule="auto"/>
              <w:jc w:val="both"/>
            </w:pPr>
            <w:r w:rsidRPr="00187AFB">
              <w:t xml:space="preserve">A biztosított vagyontárgy üvegtörés kockázata alatt bármilyen típusú, szerkezetű, összetételű üvegezés és/vagy plexi felület és/vagy polikarbonát elem cseréjének a költsége értendő. A biztosítási fedezet kiterjed az üveg, plexi, polikarbonát felületén, vagy az azt befoglaló </w:t>
            </w:r>
            <w:r w:rsidRPr="00187AFB">
              <w:lastRenderedPageBreak/>
              <w:t>elemekhez rögzített és/vagy elhelyezett biztosított vagyontárgyak szükségszerű cseréjének költségére (is). A biztosítási fedezet kiterjed a munkákhoz társuló állványozás, kiszállási díj, szerelési költség térítésére (is).</w:t>
            </w:r>
          </w:p>
        </w:tc>
        <w:tc>
          <w:tcPr>
            <w:tcW w:w="1275" w:type="dxa"/>
            <w:vAlign w:val="center"/>
          </w:tcPr>
          <w:p w14:paraId="4B849AB9" w14:textId="77777777" w:rsidR="005E6D4C" w:rsidRPr="00187AFB" w:rsidRDefault="005E6D4C" w:rsidP="00690B03">
            <w:pPr>
              <w:spacing w:line="360" w:lineRule="auto"/>
              <w:jc w:val="center"/>
            </w:pPr>
            <w:r w:rsidRPr="00187AFB">
              <w:lastRenderedPageBreak/>
              <w:t>adott vagyontárgy biztosítási összege</w:t>
            </w:r>
          </w:p>
        </w:tc>
        <w:tc>
          <w:tcPr>
            <w:tcW w:w="1129" w:type="dxa"/>
            <w:vAlign w:val="center"/>
          </w:tcPr>
          <w:p w14:paraId="393083D9" w14:textId="77777777" w:rsidR="005E6D4C" w:rsidRPr="00052D88" w:rsidRDefault="005E6D4C" w:rsidP="00690B03">
            <w:pPr>
              <w:spacing w:line="360" w:lineRule="auto"/>
              <w:jc w:val="center"/>
            </w:pPr>
            <w:r w:rsidRPr="00187AFB">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lastRenderedPageBreak/>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77777777" w:rsidR="005E6D4C" w:rsidRDefault="005E6D4C" w:rsidP="00690B03">
            <w:pPr>
              <w:spacing w:line="360" w:lineRule="auto"/>
              <w:jc w:val="center"/>
            </w:pPr>
            <w:r w:rsidRPr="000E05D6">
              <w:t>adott vagyontárgy biztosítási összege</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5E6D4C" w:rsidRPr="00187AFB" w14:paraId="518C1D02" w14:textId="77777777" w:rsidTr="00721CE2">
        <w:tc>
          <w:tcPr>
            <w:tcW w:w="1701" w:type="dxa"/>
            <w:shd w:val="clear" w:color="auto" w:fill="auto"/>
            <w:vAlign w:val="center"/>
          </w:tcPr>
          <w:p w14:paraId="44FEFC9F" w14:textId="77777777" w:rsidR="005E6D4C" w:rsidRDefault="005E6D4C" w:rsidP="00C43501">
            <w:pPr>
              <w:spacing w:line="360" w:lineRule="auto"/>
              <w:jc w:val="both"/>
            </w:pPr>
            <w:r>
              <w:t>Betöréses lopás, rablás</w:t>
            </w:r>
          </w:p>
        </w:tc>
        <w:tc>
          <w:tcPr>
            <w:tcW w:w="4962" w:type="dxa"/>
            <w:vAlign w:val="center"/>
          </w:tcPr>
          <w:p w14:paraId="052E3436" w14:textId="77777777" w:rsidR="005E6D4C" w:rsidRPr="00084E80" w:rsidRDefault="005E6D4C" w:rsidP="00C43501">
            <w:pPr>
              <w:spacing w:line="360" w:lineRule="auto"/>
              <w:jc w:val="both"/>
            </w:pPr>
            <w:r w:rsidRPr="00084E80">
              <w:t>Szerződő/Biztosított(ak) és a Biztosító megállapodnak, hogy a fedezet része a betöréses lopás, rablás biztosítási esemény (is).</w:t>
            </w:r>
          </w:p>
        </w:tc>
        <w:tc>
          <w:tcPr>
            <w:tcW w:w="1275" w:type="dxa"/>
            <w:vAlign w:val="center"/>
          </w:tcPr>
          <w:p w14:paraId="5895A3ED" w14:textId="476D0BD6" w:rsidR="005E6D4C" w:rsidRPr="00187AFB" w:rsidRDefault="00187AFB" w:rsidP="00690B03">
            <w:pPr>
              <w:spacing w:line="360" w:lineRule="auto"/>
              <w:jc w:val="center"/>
            </w:pPr>
            <w:r w:rsidRPr="00187AFB">
              <w:t>100</w:t>
            </w:r>
            <w:r w:rsidR="005E6D4C" w:rsidRPr="00187AFB">
              <w:t xml:space="preserve"> M Ft kár/</w:t>
            </w:r>
            <w:r w:rsidR="00AB3192" w:rsidRPr="00187AFB">
              <w:t xml:space="preserve"> </w:t>
            </w:r>
            <w:r w:rsidRPr="00187AFB">
              <w:t>100</w:t>
            </w:r>
            <w:r w:rsidR="00AB3192" w:rsidRPr="00187AFB">
              <w:t xml:space="preserve"> M Ft/ </w:t>
            </w:r>
            <w:r w:rsidR="005E6D4C" w:rsidRPr="00187AFB">
              <w:t>év</w:t>
            </w:r>
          </w:p>
        </w:tc>
        <w:tc>
          <w:tcPr>
            <w:tcW w:w="1129" w:type="dxa"/>
            <w:vAlign w:val="center"/>
          </w:tcPr>
          <w:p w14:paraId="7FBEB0A8" w14:textId="6AD24A63" w:rsidR="005E6D4C" w:rsidRPr="00187AFB" w:rsidRDefault="007A64A5" w:rsidP="00690B03">
            <w:pPr>
              <w:spacing w:line="360" w:lineRule="auto"/>
              <w:jc w:val="center"/>
            </w:pPr>
            <w:r>
              <w:t>5</w:t>
            </w:r>
            <w:r w:rsidR="00AB3192" w:rsidRPr="00187AFB">
              <w:t>0 000 Ft/kár</w:t>
            </w:r>
          </w:p>
        </w:tc>
      </w:tr>
      <w:tr w:rsidR="000B1D8D" w14:paraId="03232CB5" w14:textId="77777777" w:rsidTr="00721CE2">
        <w:tc>
          <w:tcPr>
            <w:tcW w:w="1701" w:type="dxa"/>
            <w:vAlign w:val="center"/>
          </w:tcPr>
          <w:p w14:paraId="0741B8DC" w14:textId="77777777" w:rsidR="000B1D8D" w:rsidRDefault="000B1D8D" w:rsidP="000B1D8D">
            <w:pPr>
              <w:spacing w:line="360" w:lineRule="auto"/>
              <w:jc w:val="both"/>
            </w:pPr>
            <w:r>
              <w:t>Betöréses lopás, rabláshoz kapcsolt vandalizmus</w:t>
            </w:r>
          </w:p>
        </w:tc>
        <w:tc>
          <w:tcPr>
            <w:tcW w:w="4962" w:type="dxa"/>
            <w:vAlign w:val="center"/>
          </w:tcPr>
          <w:p w14:paraId="7F5D8F4F" w14:textId="131F1ABC" w:rsidR="000B1D8D" w:rsidRPr="00084E80" w:rsidRDefault="000B1D8D" w:rsidP="000B1D8D">
            <w:pPr>
              <w:spacing w:line="360" w:lineRule="auto"/>
              <w:jc w:val="both"/>
            </w:pPr>
            <w:r w:rsidRPr="00084E80">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27ECFDA4" w:rsidR="000B1D8D" w:rsidRPr="00084E80" w:rsidRDefault="000B1D8D" w:rsidP="000B1D8D">
            <w:pPr>
              <w:spacing w:line="360" w:lineRule="auto"/>
              <w:jc w:val="center"/>
            </w:pPr>
            <w:r w:rsidRPr="00187AFB">
              <w:t>100 M Ft kár/ 100 M Ft/ év</w:t>
            </w:r>
          </w:p>
        </w:tc>
        <w:tc>
          <w:tcPr>
            <w:tcW w:w="1129" w:type="dxa"/>
            <w:vAlign w:val="center"/>
          </w:tcPr>
          <w:p w14:paraId="6518CAA6" w14:textId="207CB519" w:rsidR="000B1D8D" w:rsidRDefault="007A64A5" w:rsidP="000B1D8D">
            <w:pPr>
              <w:spacing w:line="360" w:lineRule="auto"/>
              <w:jc w:val="center"/>
            </w:pPr>
            <w:r>
              <w:t>5</w:t>
            </w:r>
            <w:r w:rsidR="000B1D8D" w:rsidRPr="00187AFB">
              <w:t>0 000 Ft/kár</w:t>
            </w:r>
          </w:p>
        </w:tc>
      </w:tr>
      <w:tr w:rsidR="000B1D8D" w14:paraId="1C9531C9" w14:textId="77777777" w:rsidTr="00721CE2">
        <w:tc>
          <w:tcPr>
            <w:tcW w:w="1701" w:type="dxa"/>
            <w:vAlign w:val="center"/>
          </w:tcPr>
          <w:p w14:paraId="60F4AFD7" w14:textId="77777777" w:rsidR="000B1D8D" w:rsidRDefault="000B1D8D" w:rsidP="000B1D8D">
            <w:pPr>
              <w:spacing w:line="360" w:lineRule="auto"/>
              <w:jc w:val="both"/>
              <w:rPr>
                <w:bCs/>
                <w:lang w:eastAsia="ar-SA"/>
              </w:rPr>
            </w:pPr>
            <w:r>
              <w:rPr>
                <w:bCs/>
                <w:lang w:eastAsia="ar-SA"/>
              </w:rPr>
              <w:t>Vandalizmus definíció</w:t>
            </w:r>
          </w:p>
        </w:tc>
        <w:tc>
          <w:tcPr>
            <w:tcW w:w="4962" w:type="dxa"/>
            <w:vAlign w:val="center"/>
          </w:tcPr>
          <w:p w14:paraId="260AC192" w14:textId="7A907299" w:rsidR="000B1D8D" w:rsidRDefault="000B1D8D" w:rsidP="000B1D8D">
            <w:pPr>
              <w:spacing w:line="360" w:lineRule="auto"/>
              <w:jc w:val="both"/>
            </w:pPr>
            <w:r w:rsidRPr="00E31453">
              <w:t xml:space="preserve">Betöréses lopás, rabláshoz </w:t>
            </w:r>
            <w:r>
              <w:t>nem kapcsolt, attól külön álló</w:t>
            </w:r>
            <w:r w:rsidRPr="00E31453">
              <w:t xml:space="preserve">, a biztosított vagyontárgyban okozott vandalizmus kár (is) a fedezet része. Vandalizmuskárként kerül megtérítésre </w:t>
            </w:r>
            <w:r>
              <w:t>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 eseményekre alkalmazott szublimit 10 M Ft kár/év</w:t>
            </w:r>
          </w:p>
        </w:tc>
        <w:tc>
          <w:tcPr>
            <w:tcW w:w="1275" w:type="dxa"/>
            <w:vAlign w:val="center"/>
          </w:tcPr>
          <w:p w14:paraId="05B0B830" w14:textId="6AD76D74" w:rsidR="000B1D8D" w:rsidRPr="00084E80" w:rsidRDefault="000B1D8D" w:rsidP="000B1D8D">
            <w:pPr>
              <w:spacing w:line="360" w:lineRule="auto"/>
              <w:jc w:val="center"/>
            </w:pPr>
            <w:r w:rsidRPr="00187AFB">
              <w:t>100 M Ft kár/ 100 M Ft/ év</w:t>
            </w:r>
          </w:p>
        </w:tc>
        <w:tc>
          <w:tcPr>
            <w:tcW w:w="1129" w:type="dxa"/>
            <w:vAlign w:val="center"/>
          </w:tcPr>
          <w:p w14:paraId="6796BB1D" w14:textId="444A0177" w:rsidR="000B1D8D" w:rsidRPr="00052D88" w:rsidRDefault="007A64A5" w:rsidP="000B1D8D">
            <w:pPr>
              <w:spacing w:line="360" w:lineRule="auto"/>
              <w:jc w:val="center"/>
            </w:pPr>
            <w:r w:rsidRPr="00187AFB">
              <w:t>alapönrészesedés szerint</w:t>
            </w:r>
          </w:p>
        </w:tc>
      </w:tr>
      <w:tr w:rsidR="00506B16" w14:paraId="1A7B95E6" w14:textId="77777777" w:rsidTr="004941DE">
        <w:tc>
          <w:tcPr>
            <w:tcW w:w="1701" w:type="dxa"/>
            <w:vAlign w:val="center"/>
          </w:tcPr>
          <w:p w14:paraId="26287AB0" w14:textId="77777777" w:rsidR="00506B16" w:rsidRPr="000B1D8D" w:rsidRDefault="00506B16" w:rsidP="00506B16">
            <w:pPr>
              <w:spacing w:line="360" w:lineRule="auto"/>
            </w:pPr>
            <w:r w:rsidRPr="000B1D8D">
              <w:t>Betöréses lopás, rablás védelmi színvonal</w:t>
            </w:r>
          </w:p>
        </w:tc>
        <w:tc>
          <w:tcPr>
            <w:tcW w:w="4962" w:type="dxa"/>
          </w:tcPr>
          <w:p w14:paraId="79F782C8" w14:textId="71B9DFAB" w:rsidR="00506B16" w:rsidRPr="000B1D8D" w:rsidRDefault="00506B16" w:rsidP="006A0CB1">
            <w:pPr>
              <w:spacing w:line="360" w:lineRule="auto"/>
              <w:jc w:val="both"/>
            </w:pPr>
            <w:r w:rsidRPr="000B1D8D">
              <w:t>A betöréses lopás, rablás biztosítási esemény tekintetében 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w:t>
            </w:r>
            <w:r w:rsidRPr="004D1CF3">
              <w:t xml:space="preserve"> feltételei szerint, a káridőpontban megvalósult vagyonvédelmi szint szerint rendezi a kárt.</w:t>
            </w:r>
            <w:r w:rsidR="00005B54" w:rsidRPr="000B1D8D">
              <w:t xml:space="preserve"> </w:t>
            </w:r>
          </w:p>
        </w:tc>
        <w:tc>
          <w:tcPr>
            <w:tcW w:w="1275" w:type="dxa"/>
            <w:vAlign w:val="center"/>
          </w:tcPr>
          <w:p w14:paraId="2761327C" w14:textId="02C69098" w:rsidR="00506B16" w:rsidRPr="009E2A4E" w:rsidRDefault="00506B16" w:rsidP="00C82617">
            <w:pPr>
              <w:spacing w:line="360" w:lineRule="auto"/>
              <w:jc w:val="center"/>
            </w:pPr>
            <w:r w:rsidRPr="000B1D8D">
              <w:t xml:space="preserve">szub </w:t>
            </w:r>
            <w:r w:rsidR="00C82617">
              <w:t>1</w:t>
            </w:r>
            <w:r w:rsidR="009E2A4E">
              <w:t>0</w:t>
            </w:r>
            <w:r w:rsidRPr="000B1D8D">
              <w:t xml:space="preserve"> M kár/év</w:t>
            </w:r>
          </w:p>
        </w:tc>
        <w:tc>
          <w:tcPr>
            <w:tcW w:w="1129" w:type="dxa"/>
            <w:vAlign w:val="center"/>
          </w:tcPr>
          <w:p w14:paraId="56DA9464" w14:textId="77777777" w:rsidR="00506B16" w:rsidRDefault="00506B16" w:rsidP="004941DE">
            <w:pPr>
              <w:spacing w:line="360" w:lineRule="auto"/>
              <w:jc w:val="center"/>
            </w:pPr>
            <w:r w:rsidRPr="000B1D8D">
              <w:t>alapönrészesedés szerint</w:t>
            </w:r>
          </w:p>
        </w:tc>
      </w:tr>
      <w:tr w:rsidR="00506B16" w14:paraId="3C765D26" w14:textId="77777777" w:rsidTr="00721CE2">
        <w:tc>
          <w:tcPr>
            <w:tcW w:w="1701" w:type="dxa"/>
            <w:vAlign w:val="center"/>
          </w:tcPr>
          <w:p w14:paraId="12325CAB" w14:textId="77777777" w:rsidR="00506B16" w:rsidRDefault="00506B16" w:rsidP="00506B16">
            <w:pPr>
              <w:spacing w:line="360" w:lineRule="auto"/>
            </w:pPr>
            <w:r>
              <w:lastRenderedPageBreak/>
              <w:t>Betöréses lopás, rablás vagyonvédelmi szint meghatározása</w:t>
            </w:r>
          </w:p>
        </w:tc>
        <w:tc>
          <w:tcPr>
            <w:tcW w:w="4962" w:type="dxa"/>
          </w:tcPr>
          <w:p w14:paraId="3119C3DE" w14:textId="77777777" w:rsidR="00506B16" w:rsidRPr="00084E80" w:rsidRDefault="00506B16" w:rsidP="00983F43">
            <w:pPr>
              <w:spacing w:line="360" w:lineRule="auto"/>
              <w:jc w:val="both"/>
            </w:pPr>
            <w:r w:rsidRPr="00084E80">
              <w:t>A betöréses lopás, rablás biztosítási esemény tekintetében a vagyonvédelmi szint meghatározása a behatolás helyére irányul és korlátozódik. Amennyiben a behatolás helye több területre irányul és/vagy mutat, akkor az érintett területek közül a legmagasabb vagyonvédelmi szintet elérő terület alapján kell a besorolást elvégezni.</w:t>
            </w:r>
          </w:p>
        </w:tc>
        <w:tc>
          <w:tcPr>
            <w:tcW w:w="1275" w:type="dxa"/>
          </w:tcPr>
          <w:p w14:paraId="447BFAE2" w14:textId="77777777" w:rsidR="00506B16" w:rsidRPr="00084E80" w:rsidRDefault="00506B16" w:rsidP="00690B03">
            <w:pPr>
              <w:spacing w:line="360" w:lineRule="auto"/>
              <w:jc w:val="center"/>
            </w:pPr>
            <w:r w:rsidRPr="00084E80">
              <w:t>adott vagyontárgy biztosítási összege</w:t>
            </w:r>
          </w:p>
        </w:tc>
        <w:tc>
          <w:tcPr>
            <w:tcW w:w="1129" w:type="dxa"/>
          </w:tcPr>
          <w:p w14:paraId="635484C5" w14:textId="77777777" w:rsidR="00506B16" w:rsidRPr="00052D88" w:rsidRDefault="00506B16" w:rsidP="00690B03">
            <w:pPr>
              <w:spacing w:line="360" w:lineRule="auto"/>
              <w:jc w:val="center"/>
            </w:pPr>
            <w:r w:rsidRPr="00052D88">
              <w:t>alapönrészesedés szerint</w:t>
            </w:r>
          </w:p>
        </w:tc>
      </w:tr>
      <w:tr w:rsidR="00506B16" w14:paraId="3653EB9A" w14:textId="77777777" w:rsidTr="00D842A5">
        <w:tc>
          <w:tcPr>
            <w:tcW w:w="1701" w:type="dxa"/>
            <w:vAlign w:val="center"/>
          </w:tcPr>
          <w:p w14:paraId="23E03DA5" w14:textId="77777777" w:rsidR="00506B16" w:rsidRDefault="00506B16" w:rsidP="00506B16">
            <w:pPr>
              <w:spacing w:line="360" w:lineRule="auto"/>
            </w:pPr>
            <w:r>
              <w:t>Betöréses lopás, rablás készpénz (értékcikk) és értékőrző vagyontárgy</w:t>
            </w:r>
          </w:p>
        </w:tc>
        <w:tc>
          <w:tcPr>
            <w:tcW w:w="4962" w:type="dxa"/>
          </w:tcPr>
          <w:p w14:paraId="6CA99750" w14:textId="77777777" w:rsidR="00506B16" w:rsidRPr="00084E80" w:rsidRDefault="00506B16" w:rsidP="00983F43">
            <w:pPr>
              <w:spacing w:line="360" w:lineRule="auto"/>
              <w:jc w:val="both"/>
            </w:pPr>
            <w:r w:rsidRPr="00084E80">
              <w:t>A betöréses lopás, rablás biztosítási esemény kárkifizetése tekintetében az alábbi kezelési és tárolási rend kerül meghatározásra:</w:t>
            </w:r>
          </w:p>
          <w:p w14:paraId="411ED6FE" w14:textId="77777777" w:rsidR="00506B16" w:rsidRPr="00084E80" w:rsidRDefault="00506B16" w:rsidP="00983F43">
            <w:pPr>
              <w:spacing w:line="360" w:lineRule="auto"/>
              <w:jc w:val="both"/>
            </w:pPr>
            <w:r w:rsidRPr="00084E80">
              <w:t>„a” 0 – 300.000 Ft között a biztosított ingatlanon belül, bármilyen tároló elemben, egységben elzárva, nem látható, nem feltűnő módon.</w:t>
            </w:r>
          </w:p>
          <w:p w14:paraId="572A9CB9" w14:textId="77777777" w:rsidR="00506B16" w:rsidRPr="00084E80" w:rsidRDefault="00506B16" w:rsidP="00983F43">
            <w:pPr>
              <w:spacing w:line="360" w:lineRule="auto"/>
              <w:jc w:val="both"/>
            </w:pPr>
            <w:r w:rsidRPr="00084E80">
              <w:t>„b” 300.001 – 1.000.000 Ft között a kereskedelmi forgalomban kapható bármilyen készpénz (értékcikk) és értékőrző vagyontárgy tárolására (is) alkalmas eszközben, széfben, kazettában elzárva, amely a padozathoz, falazathoz, vagy bútorzathoz fixen rögzített.</w:t>
            </w:r>
          </w:p>
          <w:p w14:paraId="18CB45DE" w14:textId="77777777" w:rsidR="00506B16" w:rsidRPr="00084E80" w:rsidRDefault="00506B16" w:rsidP="00983F43">
            <w:pPr>
              <w:spacing w:line="360" w:lineRule="auto"/>
              <w:jc w:val="both"/>
            </w:pPr>
            <w:r w:rsidRPr="00084E80">
              <w:t>„c” 1.000.001 Ft – 3.000.000 Ft között a „b” jelölés szerinti előírás kiegészítve azzal, hogy a tároló eszköz a káresemény során a Biztosítótól követelt összeggel legalább azonos MABISZ minősítéssel kell rendelkezzen, továbbá ahol a tároló eszköz rögzítése szakember által történt meg. További feltétel, hogy a készpénz (értékcikk) vagyontárgy azon épületrészében ahol azt elhelyezték hangos riasztást adó elektronikus jelző rendszer legyen telepítve, majd használva a munkaidőn túli időszakok tekintetében.</w:t>
            </w:r>
          </w:p>
          <w:p w14:paraId="49441543" w14:textId="77777777" w:rsidR="00506B16" w:rsidRPr="00084E80" w:rsidRDefault="00506B16" w:rsidP="00983F43">
            <w:pPr>
              <w:spacing w:line="360" w:lineRule="auto"/>
              <w:jc w:val="both"/>
            </w:pPr>
            <w:r w:rsidRPr="00084E80">
              <w:t>„d”</w:t>
            </w:r>
            <w:r>
              <w:t xml:space="preserve"> 3 M -</w:t>
            </w:r>
            <w:r w:rsidRPr="00084E80">
              <w:t xml:space="preserve"> 6.000.0001 – felett a Biztosító feltételei szerint</w:t>
            </w:r>
          </w:p>
          <w:p w14:paraId="53F08D58" w14:textId="77777777" w:rsidR="00506B16" w:rsidRPr="00084E80" w:rsidRDefault="00506B16" w:rsidP="00983F43">
            <w:pPr>
              <w:spacing w:line="360" w:lineRule="auto"/>
              <w:jc w:val="both"/>
            </w:pPr>
            <w:r w:rsidRPr="00084E80">
              <w:t>Egyéb meghatározás: kártérítés során elsőnek az „a” majd a „b” végül a „c” és ”d” limit merül ki, vagyis a Biztosítóval szemben benyújtott követelés összege addig teljesül ameddig az ahhoz társított vagyonvédelmi színvonal még megfelelő.</w:t>
            </w:r>
          </w:p>
        </w:tc>
        <w:tc>
          <w:tcPr>
            <w:tcW w:w="1275" w:type="dxa"/>
            <w:vAlign w:val="center"/>
          </w:tcPr>
          <w:p w14:paraId="4E6B5949" w14:textId="77777777" w:rsidR="00506B16" w:rsidRPr="00084E80" w:rsidRDefault="00506B16" w:rsidP="00D842A5">
            <w:pPr>
              <w:spacing w:line="360" w:lineRule="auto"/>
              <w:jc w:val="center"/>
            </w:pPr>
            <w:r w:rsidRPr="00084E80">
              <w:t>adott vagyontárgy biztosítási összege</w:t>
            </w:r>
          </w:p>
        </w:tc>
        <w:tc>
          <w:tcPr>
            <w:tcW w:w="1129" w:type="dxa"/>
            <w:vAlign w:val="center"/>
          </w:tcPr>
          <w:p w14:paraId="074D2A14" w14:textId="77777777" w:rsidR="00506B16" w:rsidRPr="00052D88" w:rsidRDefault="00506B16" w:rsidP="00D842A5">
            <w:pPr>
              <w:spacing w:line="360" w:lineRule="auto"/>
              <w:jc w:val="center"/>
            </w:pPr>
            <w:r w:rsidRPr="00052D88">
              <w:t>alapönrészesedés szerint</w:t>
            </w:r>
          </w:p>
        </w:tc>
      </w:tr>
      <w:tr w:rsidR="00506B16" w14:paraId="58583373" w14:textId="77777777" w:rsidTr="00D842A5">
        <w:tc>
          <w:tcPr>
            <w:tcW w:w="1701" w:type="dxa"/>
            <w:vAlign w:val="center"/>
          </w:tcPr>
          <w:p w14:paraId="4C823E79" w14:textId="77777777" w:rsidR="00506B16" w:rsidRDefault="00506B16" w:rsidP="00506B16">
            <w:pPr>
              <w:spacing w:line="360" w:lineRule="auto"/>
            </w:pPr>
            <w:r>
              <w:t>Betöréses lopás, rablás képzőművészeti vagyontárgy</w:t>
            </w:r>
          </w:p>
        </w:tc>
        <w:tc>
          <w:tcPr>
            <w:tcW w:w="4962" w:type="dxa"/>
          </w:tcPr>
          <w:p w14:paraId="3BA38565" w14:textId="77777777" w:rsidR="00506B16" w:rsidRDefault="00506B16" w:rsidP="00983F43">
            <w:pPr>
              <w:spacing w:line="360" w:lineRule="auto"/>
              <w:jc w:val="both"/>
            </w:pPr>
            <w:r>
              <w:t>A betöréses lopás, rablás biztosítási esemény kárkifizetése tekintetében az alábbi kezelési és tárolási rend kerül meghatározásra:</w:t>
            </w:r>
          </w:p>
          <w:p w14:paraId="0B413A94" w14:textId="77777777" w:rsidR="00506B16" w:rsidRDefault="00506B16" w:rsidP="00983F43">
            <w:pPr>
              <w:spacing w:line="360" w:lineRule="auto"/>
              <w:jc w:val="both"/>
            </w:pPr>
            <w:r>
              <w:t>„a” 0 – 1.000.000 Ft között a biztosított ingatlanon belül, bármilyen módon, bárhol.</w:t>
            </w:r>
          </w:p>
          <w:p w14:paraId="6070ECCC" w14:textId="77777777" w:rsidR="00506B16" w:rsidRDefault="00506B16" w:rsidP="00983F43">
            <w:pPr>
              <w:spacing w:line="360" w:lineRule="auto"/>
              <w:jc w:val="both"/>
            </w:pPr>
            <w:r>
              <w:lastRenderedPageBreak/>
              <w:t xml:space="preserve">„b” 1.000.001 – 3.000.000 Ft </w:t>
            </w:r>
            <w:r w:rsidRPr="007150DC">
              <w:t>között a biztosított ingatlanon belül</w:t>
            </w:r>
            <w:r>
              <w:t>, azonban a képzőművészeti vagyontárgyat magát vagy az azt magába foglaló tároló eszközt a falazathoz, padozathoz, vagy bútorzathoz fixen rögzítve bárhol. További feltétel, hogy a képzőművészeti vagyontárgy azon épületrészében ahol azt elhelyezték hangos riasztást adó elektronikus jelző rendszer legyen telepítve, majd használva a munkaidőn túli időszakok tekintetében.</w:t>
            </w:r>
          </w:p>
          <w:p w14:paraId="67392E51" w14:textId="77777777" w:rsidR="00506B16" w:rsidRDefault="00506B16" w:rsidP="00983F43">
            <w:pPr>
              <w:spacing w:line="360" w:lineRule="auto"/>
              <w:jc w:val="both"/>
            </w:pPr>
            <w:r>
              <w:t>„c” 3.000.001 Ft felett a Biztosító feltételei szerint.</w:t>
            </w:r>
          </w:p>
          <w:p w14:paraId="17B2BBF6" w14:textId="77777777" w:rsidR="00506B16" w:rsidRDefault="00506B16" w:rsidP="00983F43">
            <w:pPr>
              <w:spacing w:line="360" w:lineRule="auto"/>
              <w:jc w:val="both"/>
            </w:pPr>
            <w:r>
              <w:t>Egyéb meghatározás: kártérítés során elsőnek az „a” majd a „b” végül a „c” limit merül ki, vagyis a Biztosítóval szemben benyújtott követelés összege addig teljesül ameddig az ahhoz társított vagyonvédelmi színvonal még megfelelő.</w:t>
            </w:r>
          </w:p>
        </w:tc>
        <w:tc>
          <w:tcPr>
            <w:tcW w:w="1275" w:type="dxa"/>
            <w:vAlign w:val="center"/>
          </w:tcPr>
          <w:p w14:paraId="3EE17A60" w14:textId="77777777" w:rsidR="00506B16" w:rsidRDefault="00506B16" w:rsidP="00D842A5">
            <w:pPr>
              <w:spacing w:line="360" w:lineRule="auto"/>
              <w:jc w:val="center"/>
            </w:pPr>
            <w:r w:rsidRPr="000E05D6">
              <w:lastRenderedPageBreak/>
              <w:t>adott vagyontárgy biztosítási összege</w:t>
            </w:r>
          </w:p>
        </w:tc>
        <w:tc>
          <w:tcPr>
            <w:tcW w:w="1129" w:type="dxa"/>
            <w:vAlign w:val="center"/>
          </w:tcPr>
          <w:p w14:paraId="6B207C94" w14:textId="77777777" w:rsidR="00506B16" w:rsidRPr="00052D88" w:rsidRDefault="00506B16" w:rsidP="00D842A5">
            <w:pPr>
              <w:spacing w:line="360" w:lineRule="auto"/>
              <w:jc w:val="center"/>
            </w:pPr>
            <w:r w:rsidRPr="00052D88">
              <w:t>alapönrészesedés szerint</w:t>
            </w:r>
          </w:p>
        </w:tc>
      </w:tr>
      <w:tr w:rsidR="00506B16" w14:paraId="356DE29C" w14:textId="77777777" w:rsidTr="00D842A5">
        <w:tc>
          <w:tcPr>
            <w:tcW w:w="1701" w:type="dxa"/>
            <w:vAlign w:val="center"/>
          </w:tcPr>
          <w:p w14:paraId="4ABA9C04" w14:textId="77777777" w:rsidR="00506B16" w:rsidRPr="009838AE" w:rsidRDefault="00506B16" w:rsidP="00506B16">
            <w:pPr>
              <w:spacing w:line="360" w:lineRule="auto"/>
            </w:pPr>
            <w:r w:rsidRPr="009838AE">
              <w:lastRenderedPageBreak/>
              <w:t>Lopás</w:t>
            </w:r>
          </w:p>
        </w:tc>
        <w:tc>
          <w:tcPr>
            <w:tcW w:w="4962" w:type="dxa"/>
          </w:tcPr>
          <w:p w14:paraId="74002C1A" w14:textId="77777777" w:rsidR="00506B16" w:rsidRPr="000B1D8D" w:rsidRDefault="00506B16" w:rsidP="00983F43">
            <w:pPr>
              <w:spacing w:line="360" w:lineRule="auto"/>
              <w:jc w:val="both"/>
            </w:pPr>
            <w:r w:rsidRPr="000B1D8D">
              <w:t>A betöréses lopás, rablás biztosítási esemény tekintetében meghatározásra kerül, hogy azokban az esetekben ahol a minimális mechanikai védelem előírásai sem teljesülnek, és/vagy nem állapítható meg a kárkori védelmi színt, és/vagy nem valósul meg dolog elleni erőszak, valamint a cselekmény a biztosított vagyontárgy eltulajdonítását, jogtalan használatét célozza meg, ott lopás esemény történik. A lopás, mint esemény jelen záradékkal biztosítási esemény és a fedezet része.</w:t>
            </w:r>
          </w:p>
        </w:tc>
        <w:tc>
          <w:tcPr>
            <w:tcW w:w="1275" w:type="dxa"/>
            <w:vAlign w:val="center"/>
          </w:tcPr>
          <w:p w14:paraId="45A8DBCE" w14:textId="75D659C6" w:rsidR="00506B16" w:rsidRPr="000B1D8D" w:rsidRDefault="00732BCD" w:rsidP="00171471">
            <w:pPr>
              <w:spacing w:line="360" w:lineRule="auto"/>
              <w:jc w:val="center"/>
            </w:pPr>
            <w:r>
              <w:t>5</w:t>
            </w:r>
            <w:r w:rsidR="00506B16" w:rsidRPr="000B1D8D">
              <w:t xml:space="preserve"> M Ft kár/ </w:t>
            </w:r>
            <w:r w:rsidR="00171471">
              <w:t>10</w:t>
            </w:r>
            <w:r w:rsidR="00506B16" w:rsidRPr="000B1D8D">
              <w:t xml:space="preserve"> M Ft év</w:t>
            </w:r>
          </w:p>
        </w:tc>
        <w:tc>
          <w:tcPr>
            <w:tcW w:w="1129" w:type="dxa"/>
            <w:vAlign w:val="center"/>
          </w:tcPr>
          <w:p w14:paraId="7A053923" w14:textId="7C62F85A" w:rsidR="00506B16" w:rsidRPr="000B1D8D" w:rsidRDefault="007A64A5" w:rsidP="00D842A5">
            <w:pPr>
              <w:spacing w:line="360" w:lineRule="auto"/>
              <w:jc w:val="center"/>
            </w:pPr>
            <w:r w:rsidRPr="00187AFB">
              <w:t>alapönrészesedés szerint</w:t>
            </w:r>
          </w:p>
        </w:tc>
      </w:tr>
      <w:tr w:rsidR="00506B16" w:rsidRPr="004D1CF3" w14:paraId="33BAFA2D" w14:textId="77777777" w:rsidTr="00D842A5">
        <w:tc>
          <w:tcPr>
            <w:tcW w:w="1701" w:type="dxa"/>
            <w:vAlign w:val="center"/>
          </w:tcPr>
          <w:p w14:paraId="539B4DEB" w14:textId="77777777" w:rsidR="00506B16" w:rsidRDefault="00506B16" w:rsidP="00506B16">
            <w:pPr>
              <w:spacing w:line="360" w:lineRule="auto"/>
            </w:pPr>
            <w:r>
              <w:t>Küldöttrablás definíció</w:t>
            </w:r>
          </w:p>
        </w:tc>
        <w:tc>
          <w:tcPr>
            <w:tcW w:w="4962" w:type="dxa"/>
          </w:tcPr>
          <w:p w14:paraId="080902A5" w14:textId="77777777" w:rsidR="00506B16" w:rsidRDefault="00506B16" w:rsidP="00983F43">
            <w:pPr>
              <w:spacing w:line="360" w:lineRule="auto"/>
              <w:jc w:val="both"/>
            </w:pPr>
            <w:r>
              <w:t>A biztosított készpénz (értékcikk), értékőrző vagyontárgy, képzőművészeti alkotás minden időpillanata amikor az a Szerződő/Biztosított(ak) vagy az általuk megbízott személy(ek) tekintetében az eredeti tárolási helyről elmozdításra kerül „szállításnak” minősül. A 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7BDE91F9" w:rsidR="00506B16" w:rsidRPr="004D1CF3" w:rsidRDefault="00732BCD" w:rsidP="00D842A5">
            <w:pPr>
              <w:spacing w:line="360" w:lineRule="auto"/>
              <w:jc w:val="center"/>
            </w:pPr>
            <w:r>
              <w:t>5</w:t>
            </w:r>
            <w:r w:rsidR="00AB3192" w:rsidRPr="004D1CF3">
              <w:t xml:space="preserve"> M Ft kár/ </w:t>
            </w:r>
            <w:r w:rsidR="004D1CF3" w:rsidRPr="004D1CF3">
              <w:t>10</w:t>
            </w:r>
            <w:r w:rsidR="00AB3192" w:rsidRPr="004D1CF3">
              <w:t xml:space="preserve"> M Ft év</w:t>
            </w:r>
          </w:p>
        </w:tc>
        <w:tc>
          <w:tcPr>
            <w:tcW w:w="1129" w:type="dxa"/>
            <w:vAlign w:val="center"/>
          </w:tcPr>
          <w:p w14:paraId="7BF9A850" w14:textId="361BE341" w:rsidR="00506B16" w:rsidRPr="004D1CF3" w:rsidRDefault="00AB3192" w:rsidP="00D842A5">
            <w:pPr>
              <w:spacing w:line="360" w:lineRule="auto"/>
              <w:jc w:val="center"/>
            </w:pPr>
            <w:r w:rsidRPr="004D1CF3">
              <w:t>0 Ft/kár</w:t>
            </w:r>
          </w:p>
        </w:tc>
      </w:tr>
      <w:tr w:rsidR="00506B16" w14:paraId="1E4B24A5" w14:textId="77777777" w:rsidTr="00D842A5">
        <w:tc>
          <w:tcPr>
            <w:tcW w:w="1701" w:type="dxa"/>
            <w:vAlign w:val="center"/>
          </w:tcPr>
          <w:p w14:paraId="271C6698" w14:textId="77777777" w:rsidR="00506B16" w:rsidRDefault="00506B16" w:rsidP="00506B16">
            <w:pPr>
              <w:spacing w:line="360" w:lineRule="auto"/>
            </w:pPr>
            <w:r>
              <w:t>Küldöttrablás vagyonvédelmi szint</w:t>
            </w:r>
          </w:p>
        </w:tc>
        <w:tc>
          <w:tcPr>
            <w:tcW w:w="4962" w:type="dxa"/>
          </w:tcPr>
          <w:p w14:paraId="07988B52" w14:textId="77777777" w:rsidR="00506B16" w:rsidRDefault="00506B16" w:rsidP="00983F43">
            <w:pPr>
              <w:spacing w:line="360" w:lineRule="auto"/>
              <w:jc w:val="both"/>
            </w:pPr>
            <w:r>
              <w:t>A küldöttrablás biztosítási esemény kárkifizetése tekintetében az alábbi szállítási vagyonvédelmi szint kerül meghatározásra:</w:t>
            </w:r>
          </w:p>
          <w:p w14:paraId="022581D0" w14:textId="77777777" w:rsidR="00506B16" w:rsidRDefault="00506B16" w:rsidP="00983F43">
            <w:pPr>
              <w:spacing w:line="360" w:lineRule="auto"/>
              <w:jc w:val="both"/>
            </w:pPr>
            <w:r>
              <w:t xml:space="preserve">„a” 0 – 1.000.000 Ft között egy fő megbízott tetszőleges </w:t>
            </w:r>
            <w:r>
              <w:lastRenderedPageBreak/>
              <w:t xml:space="preserve">módon, a kereskedelmi forgalomban kapható bármilyen szállító / tároló táskában / eszközben, amely táska / eszköz külleme nem utal, nem mutat annak tartalmára. </w:t>
            </w:r>
          </w:p>
          <w:p w14:paraId="73F1C4CD" w14:textId="77777777" w:rsidR="00506B16" w:rsidRDefault="00506B16" w:rsidP="00983F43">
            <w:pPr>
              <w:spacing w:line="360" w:lineRule="auto"/>
              <w:jc w:val="both"/>
            </w:pPr>
            <w:r>
              <w:t xml:space="preserve">„b” 1.000.001 – 3.000.000 Ft között kettő fő megbízott tetszőleges módon, a kereskedelmi forgalomban kapható bármilyen szállító / tároló táskában / eszközben, amely táska / eszköz külleme nem utal, nem mutat annak tartalmára. </w:t>
            </w:r>
          </w:p>
          <w:p w14:paraId="1D17EE2E" w14:textId="77777777" w:rsidR="00506B16" w:rsidRDefault="00506B16" w:rsidP="00983F43">
            <w:pPr>
              <w:spacing w:line="360" w:lineRule="auto"/>
              <w:jc w:val="both"/>
            </w:pPr>
            <w:r>
              <w:t xml:space="preserve">„c” 3.000.001 Ft-tól – a Biztosító feltételei szerint. </w:t>
            </w:r>
          </w:p>
          <w:p w14:paraId="3A190EF0" w14:textId="77777777" w:rsidR="00506B16" w:rsidRDefault="00506B16" w:rsidP="00983F43">
            <w:pPr>
              <w:spacing w:line="360" w:lineRule="auto"/>
              <w:jc w:val="both"/>
            </w:pPr>
            <w:r>
              <w:t>Egyéb meghatározás: kártérítés során elsőnek az „a” majd a „b” végül a „c” limit merül ki, vagyis a Biztosítóval szemben benyújtott követelés összege addig teljesül ameddig az ahhoz társított vagyonvédelmi színvonal még megfelelő.</w:t>
            </w:r>
          </w:p>
        </w:tc>
        <w:tc>
          <w:tcPr>
            <w:tcW w:w="1275" w:type="dxa"/>
            <w:vAlign w:val="center"/>
          </w:tcPr>
          <w:p w14:paraId="6E5ED7D0" w14:textId="77777777" w:rsidR="00506B16" w:rsidRDefault="00506B16" w:rsidP="00D842A5">
            <w:pPr>
              <w:spacing w:line="360" w:lineRule="auto"/>
              <w:jc w:val="center"/>
            </w:pPr>
            <w:r w:rsidRPr="000E05D6">
              <w:lastRenderedPageBreak/>
              <w:t>adott vagyontárgy biztosítási összege</w:t>
            </w:r>
          </w:p>
        </w:tc>
        <w:tc>
          <w:tcPr>
            <w:tcW w:w="1129" w:type="dxa"/>
            <w:vAlign w:val="center"/>
          </w:tcPr>
          <w:p w14:paraId="478A4378" w14:textId="77777777" w:rsidR="00506B16" w:rsidRPr="00052D88" w:rsidRDefault="00506B16" w:rsidP="00D842A5">
            <w:pPr>
              <w:spacing w:line="360" w:lineRule="auto"/>
              <w:jc w:val="center"/>
            </w:pPr>
            <w:r w:rsidRPr="00052D88">
              <w:t>alapönrészesedés szerint</w:t>
            </w:r>
          </w:p>
        </w:tc>
      </w:tr>
      <w:tr w:rsidR="00827BA5" w14:paraId="02AA4EE1" w14:textId="77777777" w:rsidTr="00721CE2">
        <w:tc>
          <w:tcPr>
            <w:tcW w:w="1701" w:type="dxa"/>
            <w:vAlign w:val="center"/>
          </w:tcPr>
          <w:p w14:paraId="5A4F6DFE" w14:textId="083C9D8D" w:rsidR="00827BA5" w:rsidRPr="004D1CF3" w:rsidRDefault="00827BA5" w:rsidP="00506B16">
            <w:pPr>
              <w:spacing w:line="360" w:lineRule="auto"/>
              <w:rPr>
                <w:bCs/>
                <w:lang w:eastAsia="ar-SA"/>
              </w:rPr>
            </w:pPr>
            <w:r w:rsidRPr="004D1CF3">
              <w:rPr>
                <w:bCs/>
                <w:lang w:eastAsia="ar-SA"/>
              </w:rPr>
              <w:lastRenderedPageBreak/>
              <w:t xml:space="preserve">Előgondoskodási </w:t>
            </w:r>
            <w:r>
              <w:rPr>
                <w:bCs/>
                <w:lang w:eastAsia="ar-SA"/>
              </w:rPr>
              <w:t xml:space="preserve">tartalék </w:t>
            </w:r>
            <w:r w:rsidR="00D11C3E">
              <w:rPr>
                <w:bCs/>
                <w:lang w:eastAsia="ar-SA"/>
              </w:rPr>
              <w:t>1a</w:t>
            </w:r>
          </w:p>
        </w:tc>
        <w:tc>
          <w:tcPr>
            <w:tcW w:w="4962" w:type="dxa"/>
            <w:vAlign w:val="center"/>
          </w:tcPr>
          <w:p w14:paraId="5AA0B825" w14:textId="2492F246" w:rsidR="00827BA5" w:rsidRPr="00827BA5" w:rsidRDefault="00827BA5" w:rsidP="00827BA5">
            <w:pPr>
              <w:spacing w:line="360" w:lineRule="auto"/>
              <w:jc w:val="both"/>
            </w:pPr>
            <w:r w:rsidRPr="00827BA5">
              <w:t xml:space="preserve">A teljes biztosított vagyonérték biztosítási összegének </w:t>
            </w:r>
            <w:r w:rsidR="00874424">
              <w:t>10</w:t>
            </w:r>
            <w:r w:rsidRPr="00827BA5">
              <w:t xml:space="preserve"> %-a erejéig külön bejelentés, illetve utólagos díjelszámolás nélkül - a Biztosító fedezetet nyújt a biztosított vagyontárgyak biztosítási időszak alatt bekövetkező értékemelkedésére, illetve az újonnan beszerzett, beépített vagyontárgyakban keletkezett károkra.</w:t>
            </w:r>
          </w:p>
          <w:p w14:paraId="62C55C4D" w14:textId="77777777" w:rsidR="00827BA5" w:rsidRPr="00827BA5" w:rsidRDefault="00827BA5" w:rsidP="00827BA5">
            <w:pPr>
              <w:spacing w:line="360" w:lineRule="auto"/>
              <w:jc w:val="both"/>
            </w:pPr>
            <w:r w:rsidRPr="00827BA5">
              <w:t>Az előgondoskodás a következők miatti vagyonérték növekedésre vonatkozik:</w:t>
            </w:r>
          </w:p>
          <w:p w14:paraId="4872E64A" w14:textId="77777777" w:rsidR="00827BA5" w:rsidRPr="00827BA5" w:rsidRDefault="00827BA5" w:rsidP="00827BA5">
            <w:pPr>
              <w:spacing w:line="360" w:lineRule="auto"/>
              <w:ind w:left="142" w:hanging="142"/>
              <w:jc w:val="both"/>
            </w:pPr>
            <w:r w:rsidRPr="00827BA5">
              <w:t>- épületek, építmények esetében az újonnan épült részekre, hozzáépítésekre, helyreállításokra, felújításokra;</w:t>
            </w:r>
          </w:p>
          <w:p w14:paraId="7AF9896F" w14:textId="77777777" w:rsidR="00827BA5" w:rsidRPr="00827BA5" w:rsidRDefault="00827BA5" w:rsidP="00827BA5">
            <w:pPr>
              <w:spacing w:line="360" w:lineRule="auto"/>
              <w:ind w:left="142" w:hanging="142"/>
              <w:jc w:val="both"/>
            </w:pPr>
            <w:r w:rsidRPr="00827BA5">
              <w:t>- műszaki berendezések, gépek, egyéb berendezések és felszerelések esetén az új beszerzésekre, helyreállításokra, cserékre;</w:t>
            </w:r>
          </w:p>
          <w:p w14:paraId="521A5E62" w14:textId="77777777" w:rsidR="00827BA5" w:rsidRPr="00827BA5" w:rsidRDefault="00827BA5" w:rsidP="00827BA5">
            <w:pPr>
              <w:spacing w:line="360" w:lineRule="auto"/>
              <w:jc w:val="both"/>
            </w:pPr>
            <w:r w:rsidRPr="00827BA5">
              <w:t>- készletek esetében az új beszerzésekre;</w:t>
            </w:r>
          </w:p>
          <w:p w14:paraId="58A3C791" w14:textId="77777777" w:rsidR="00827BA5" w:rsidRPr="00827BA5" w:rsidRDefault="00827BA5" w:rsidP="00827BA5">
            <w:pPr>
              <w:spacing w:line="360" w:lineRule="auto"/>
              <w:jc w:val="both"/>
            </w:pPr>
            <w:r w:rsidRPr="00827BA5">
              <w:t>- a biztosítási részletezőben nem nevesített egyéb saját tulajdonú vagyontárgyakra;</w:t>
            </w:r>
          </w:p>
          <w:p w14:paraId="1E2BEA15" w14:textId="77777777" w:rsidR="00827BA5" w:rsidRPr="00827BA5" w:rsidRDefault="00827BA5" w:rsidP="00827BA5">
            <w:pPr>
              <w:spacing w:line="360" w:lineRule="auto"/>
              <w:ind w:left="142" w:hanging="142"/>
              <w:jc w:val="both"/>
            </w:pPr>
            <w:r w:rsidRPr="00827BA5">
              <w:t>- bérelt, kölcsönvett és egyéb idegen tulajdonú vagyontárgyakra (berendezés, felszerelés, készlet, gépjármű, stb.), abban az esetben is, ha ilyen vagyoncsoport a biztosítási részletezőben nem kerül nevesítésre,</w:t>
            </w:r>
          </w:p>
          <w:p w14:paraId="15BFEA65" w14:textId="77777777" w:rsidR="00827BA5" w:rsidRPr="00827BA5" w:rsidRDefault="00827BA5" w:rsidP="00827BA5">
            <w:pPr>
              <w:spacing w:line="360" w:lineRule="auto"/>
              <w:jc w:val="both"/>
            </w:pPr>
            <w:r w:rsidRPr="00827BA5">
              <w:t>- az infláció miatti értékváltozás kompenzálására.</w:t>
            </w:r>
          </w:p>
          <w:p w14:paraId="7E8FD218" w14:textId="77777777" w:rsidR="00827BA5" w:rsidRPr="00827BA5" w:rsidRDefault="00827BA5" w:rsidP="00827BA5">
            <w:pPr>
              <w:spacing w:line="360" w:lineRule="auto"/>
              <w:jc w:val="both"/>
            </w:pPr>
            <w:r w:rsidRPr="00827BA5">
              <w:t xml:space="preserve">A következő biztosítási időszak kezdetétől az éves biztosítási díj, a megnövekedett vagyonérték </w:t>
            </w:r>
            <w:r w:rsidRPr="00827BA5">
              <w:lastRenderedPageBreak/>
              <w:t>függvényében, módosításra kerül.</w:t>
            </w:r>
          </w:p>
          <w:p w14:paraId="343B8762" w14:textId="77777777" w:rsidR="00827BA5" w:rsidRPr="004D1CF3" w:rsidRDefault="00827BA5" w:rsidP="00827BA5">
            <w:pPr>
              <w:spacing w:line="360" w:lineRule="auto"/>
              <w:jc w:val="both"/>
            </w:pPr>
          </w:p>
        </w:tc>
        <w:tc>
          <w:tcPr>
            <w:tcW w:w="1275" w:type="dxa"/>
            <w:vAlign w:val="center"/>
          </w:tcPr>
          <w:p w14:paraId="6AC599D5" w14:textId="77777777" w:rsidR="00827BA5" w:rsidRPr="004D1CF3" w:rsidRDefault="00827BA5" w:rsidP="00690B03">
            <w:pPr>
              <w:spacing w:line="360" w:lineRule="auto"/>
              <w:jc w:val="center"/>
            </w:pPr>
          </w:p>
        </w:tc>
        <w:tc>
          <w:tcPr>
            <w:tcW w:w="1129" w:type="dxa"/>
            <w:vAlign w:val="center"/>
          </w:tcPr>
          <w:p w14:paraId="39AB7B69" w14:textId="77777777" w:rsidR="00827BA5" w:rsidRPr="004D1CF3" w:rsidRDefault="00827BA5" w:rsidP="00690B03">
            <w:pPr>
              <w:spacing w:line="360" w:lineRule="auto"/>
              <w:jc w:val="center"/>
            </w:pPr>
          </w:p>
        </w:tc>
      </w:tr>
      <w:tr w:rsidR="005E6D4C" w14:paraId="58AB6563" w14:textId="77777777" w:rsidTr="00721CE2">
        <w:tc>
          <w:tcPr>
            <w:tcW w:w="1701" w:type="dxa"/>
            <w:vAlign w:val="center"/>
          </w:tcPr>
          <w:p w14:paraId="65953B9A" w14:textId="3EBA32D3" w:rsidR="005E6D4C" w:rsidRPr="004D1CF3" w:rsidRDefault="005E6D4C" w:rsidP="00506B16">
            <w:pPr>
              <w:spacing w:line="360" w:lineRule="auto"/>
              <w:rPr>
                <w:bCs/>
                <w:lang w:eastAsia="ar-SA"/>
              </w:rPr>
            </w:pPr>
            <w:r w:rsidRPr="004D1CF3">
              <w:rPr>
                <w:bCs/>
                <w:lang w:eastAsia="ar-SA"/>
              </w:rPr>
              <w:lastRenderedPageBreak/>
              <w:t>Előgondoskodási tartalék 1</w:t>
            </w:r>
            <w:r w:rsidR="00D11C3E">
              <w:rPr>
                <w:bCs/>
                <w:lang w:eastAsia="ar-SA"/>
              </w:rPr>
              <w:t>b</w:t>
            </w:r>
          </w:p>
        </w:tc>
        <w:tc>
          <w:tcPr>
            <w:tcW w:w="4962" w:type="dxa"/>
            <w:vAlign w:val="center"/>
          </w:tcPr>
          <w:p w14:paraId="291C694D" w14:textId="346521CD" w:rsidR="005E6D4C" w:rsidRPr="004D1CF3" w:rsidRDefault="005E6D4C" w:rsidP="00ED6704">
            <w:pPr>
              <w:spacing w:line="360" w:lineRule="auto"/>
              <w:jc w:val="both"/>
              <w:rPr>
                <w:bCs/>
                <w:lang w:eastAsia="ar-SA"/>
              </w:rPr>
            </w:pPr>
            <w:r w:rsidRPr="004D1CF3">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4D1CF3">
              <w:t xml:space="preserve"> A fedezetbe feladott előgondoskodás összege felhasználható idegen tulajdonú vagyontárgyak biztosítottságára is</w:t>
            </w:r>
            <w:r w:rsidR="00F43F80">
              <w:t>, legyen az bármilyen ingó és/vagy ingatlanvagyon, e</w:t>
            </w:r>
            <w:r w:rsidR="00874424">
              <w:t>z</w:t>
            </w:r>
            <w:r w:rsidR="00F43F80">
              <w:t>eken belül különösen de nem kizárólagosan: berendezés, felszerelés, készlet, gépjármű stb.</w:t>
            </w:r>
          </w:p>
        </w:tc>
        <w:tc>
          <w:tcPr>
            <w:tcW w:w="1275" w:type="dxa"/>
            <w:vAlign w:val="center"/>
          </w:tcPr>
          <w:p w14:paraId="42006718" w14:textId="77777777" w:rsidR="005E6D4C" w:rsidRPr="004D1CF3" w:rsidRDefault="005E6D4C" w:rsidP="00690B03">
            <w:pPr>
              <w:spacing w:line="360" w:lineRule="auto"/>
              <w:jc w:val="center"/>
            </w:pPr>
            <w:r w:rsidRPr="004D1CF3">
              <w:t>adott biztosítási összeg értékéig</w:t>
            </w:r>
          </w:p>
        </w:tc>
        <w:tc>
          <w:tcPr>
            <w:tcW w:w="1129" w:type="dxa"/>
            <w:vAlign w:val="center"/>
          </w:tcPr>
          <w:p w14:paraId="247FDF6F" w14:textId="77777777" w:rsidR="005E6D4C" w:rsidRPr="00052D88" w:rsidRDefault="005E6D4C" w:rsidP="00690B03">
            <w:pPr>
              <w:spacing w:line="360" w:lineRule="auto"/>
              <w:jc w:val="center"/>
            </w:pPr>
            <w:r w:rsidRPr="004D1CF3">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77777777" w:rsidR="005E6D4C" w:rsidRPr="00052D88" w:rsidRDefault="005E6D4C" w:rsidP="00690B03">
            <w:pPr>
              <w:spacing w:line="360" w:lineRule="auto"/>
              <w:jc w:val="center"/>
            </w:pPr>
            <w:r w:rsidRPr="000E05D6">
              <w:t xml:space="preserve">adott </w:t>
            </w:r>
            <w:r>
              <w:t>biztosítási összeg értékéig</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77777777" w:rsidR="00721CE2"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 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szempont alapján nem haladja meg az 500 M Ft öszeget.</w:t>
            </w:r>
          </w:p>
        </w:tc>
        <w:tc>
          <w:tcPr>
            <w:tcW w:w="1275" w:type="dxa"/>
            <w:vAlign w:val="center"/>
          </w:tcPr>
          <w:p w14:paraId="356897C7" w14:textId="77777777" w:rsidR="00721CE2" w:rsidRPr="00052D88" w:rsidRDefault="00721CE2" w:rsidP="00D842A5">
            <w:pPr>
              <w:spacing w:line="360" w:lineRule="auto"/>
              <w:jc w:val="center"/>
            </w:pPr>
            <w:r w:rsidRPr="000E05D6">
              <w:t xml:space="preserve">adott </w:t>
            </w:r>
            <w:r>
              <w:t>biztosítási összeg értékéig</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emelt, un.: kifelejtett vagyontárgyak esetén valamennyi biztosítási esemény tekintetében a kártérítési limit maximum </w:t>
            </w:r>
          </w:p>
        </w:tc>
        <w:tc>
          <w:tcPr>
            <w:tcW w:w="1275" w:type="dxa"/>
            <w:vAlign w:val="center"/>
          </w:tcPr>
          <w:p w14:paraId="1F544B78" w14:textId="77777777" w:rsidR="00721CE2" w:rsidRPr="00084E80" w:rsidRDefault="00721CE2" w:rsidP="00D842A5">
            <w:pPr>
              <w:spacing w:line="360" w:lineRule="auto"/>
              <w:jc w:val="center"/>
            </w:pPr>
            <w:r w:rsidRPr="00084E80">
              <w:t>500 M Ft kár/év</w:t>
            </w:r>
          </w:p>
        </w:tc>
        <w:tc>
          <w:tcPr>
            <w:tcW w:w="1129" w:type="dxa"/>
            <w:vAlign w:val="center"/>
          </w:tcPr>
          <w:p w14:paraId="7FDFFEDA" w14:textId="77777777" w:rsidR="00721CE2" w:rsidRPr="00052D88" w:rsidRDefault="00721CE2" w:rsidP="00005B54">
            <w:pPr>
              <w:spacing w:line="360" w:lineRule="auto"/>
              <w:jc w:val="center"/>
            </w:pPr>
            <w:r w:rsidRPr="00052D88">
              <w:t>alapönrészesedés 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lastRenderedPageBreak/>
              <w:t>Előgondosk</w:t>
            </w:r>
            <w:r>
              <w:rPr>
                <w:bCs/>
                <w:lang w:eastAsia="ar-SA"/>
              </w:rPr>
              <w:t>odási tartalék 5</w:t>
            </w:r>
          </w:p>
        </w:tc>
        <w:tc>
          <w:tcPr>
            <w:tcW w:w="4962" w:type="dxa"/>
          </w:tcPr>
          <w:p w14:paraId="3B2CDF1D" w14:textId="4BF24C96" w:rsidR="00721CE2" w:rsidRPr="000A4B5E" w:rsidRDefault="00721CE2" w:rsidP="00BE536E">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r w:rsidR="00BE536E">
              <w:t xml:space="preserve"> Az előgondoskodás a biztosítási összegen felül, de adott esetben a limiten belül értendő.</w:t>
            </w:r>
          </w:p>
        </w:tc>
        <w:tc>
          <w:tcPr>
            <w:tcW w:w="1275" w:type="dxa"/>
            <w:vAlign w:val="center"/>
          </w:tcPr>
          <w:p w14:paraId="43782FD4" w14:textId="77777777" w:rsidR="00721CE2" w:rsidRDefault="00721CE2" w:rsidP="00D842A5">
            <w:pPr>
              <w:spacing w:line="360" w:lineRule="auto"/>
              <w:jc w:val="center"/>
            </w:pPr>
            <w:r w:rsidRPr="000E05D6">
              <w:t xml:space="preserve">adott </w:t>
            </w:r>
            <w:r>
              <w:t>biztosítási összeg értékéig</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14:paraId="303D8FDA" w14:textId="77777777" w:rsidTr="000A58A4">
        <w:tc>
          <w:tcPr>
            <w:tcW w:w="1701" w:type="dxa"/>
            <w:vAlign w:val="center"/>
          </w:tcPr>
          <w:p w14:paraId="11583B45" w14:textId="77777777" w:rsidR="005E6D4C" w:rsidRPr="004D1CF3" w:rsidRDefault="005E6D4C" w:rsidP="00721CE2">
            <w:pPr>
              <w:spacing w:line="360" w:lineRule="auto"/>
              <w:rPr>
                <w:bCs/>
                <w:lang w:eastAsia="ar-SA"/>
              </w:rPr>
            </w:pPr>
            <w:r w:rsidRPr="004D1CF3">
              <w:rPr>
                <w:bCs/>
                <w:lang w:eastAsia="ar-SA"/>
              </w:rPr>
              <w:t>Mellékköltség</w:t>
            </w:r>
          </w:p>
        </w:tc>
        <w:tc>
          <w:tcPr>
            <w:tcW w:w="4962" w:type="dxa"/>
            <w:vAlign w:val="center"/>
          </w:tcPr>
          <w:p w14:paraId="00E67FD7" w14:textId="4310F6D7" w:rsidR="005E6D4C" w:rsidRPr="004D1CF3" w:rsidRDefault="005E6D4C" w:rsidP="00BE536E">
            <w:pPr>
              <w:spacing w:line="360" w:lineRule="auto"/>
              <w:jc w:val="both"/>
            </w:pPr>
            <w:r w:rsidRPr="004D1CF3">
              <w:t>Szerződő/Biztosított(ak) és a Biztosító megállapodnak, hogy a Biztosító sztenderd feltételein túl azt bővítve és nem szűkítve a fedezet kiterjed a biztosítási esemény miatt indokoltan szükségessé váló biztonsági intézkedések költségeire (ideiglenes zárak, ideiglenes fedés, mentési, rom- és törmelékeltakarítási, deponálási, a képződött nem veszélyes és veszélyes anyagok rakodási, szállítási, lerakási, tárolási, befogadási, mentesítési, megsemmisítési költségeire, érvényes továbbá aládúcolás, állványozási költségekre</w:t>
            </w:r>
            <w:r w:rsidR="0019563A" w:rsidRPr="004D1CF3">
              <w:t>, valamint szárítási, tisztítási</w:t>
            </w:r>
            <w:r w:rsidR="00493CF3" w:rsidRPr="004D1CF3">
              <w:t xml:space="preserve">, közmű, közüzem, közút helyreállítására, kárenyhítési </w:t>
            </w:r>
            <w:r w:rsidR="0019563A" w:rsidRPr="004D1CF3">
              <w:t xml:space="preserve">költségeire </w:t>
            </w:r>
            <w:r w:rsidRPr="004D1CF3">
              <w:t>is</w:t>
            </w:r>
            <w:r w:rsidR="00493CF3" w:rsidRPr="004D1CF3">
              <w:t>, akkor is, ha azok nem vezettek eredményre</w:t>
            </w:r>
            <w:r w:rsidRPr="004D1CF3">
              <w:t>), az ezen időszakra indokolt őrzési, őriztetési költségekre. Kiterjed továbbá a fedezet a biztosítási esemény miatt indokoltan szükségessé váló szakértői költségek fedezetére, valamint a kárenyhítési és/vagy kárhelyreállítási költségek esetében a túlóra, felvonulási díj, többletfelvonulási díj, éjszakai pótlék, szakaszos kivitelezés, az indokolt ideig igénybe vett bérlemény</w:t>
            </w:r>
            <w:r w:rsidR="00F43F80">
              <w:t xml:space="preserve"> (ingó és ingatlan, cseregép)</w:t>
            </w:r>
            <w:r w:rsidRPr="004D1CF3">
              <w:t>, albérlet költségeire, többletköltségeire is.</w:t>
            </w:r>
            <w:r w:rsidR="00B1332C">
              <w:t xml:space="preserve"> Dekontaminációs költségek</w:t>
            </w:r>
            <w:r w:rsidR="001A7813">
              <w:t xml:space="preserve"> és hírdetési költsége</w:t>
            </w:r>
            <w:r w:rsidR="00973EAB">
              <w:t>k</w:t>
            </w:r>
            <w:r w:rsidR="00607310">
              <w:t xml:space="preserve">, valamint daruzási, </w:t>
            </w:r>
            <w:r w:rsidR="00607310">
              <w:lastRenderedPageBreak/>
              <w:t>kiemelési, ta</w:t>
            </w:r>
            <w:r w:rsidR="00CB3D2E">
              <w:t>l</w:t>
            </w:r>
            <w:r w:rsidR="00607310">
              <w:t>praállítási költségek (pl.: gépek esetében)</w:t>
            </w:r>
            <w:r w:rsidR="00BE536E">
              <w:t>. A mellékköltség a biztosítási összegen felül, de adott esetben a limiten belül értendő.</w:t>
            </w:r>
          </w:p>
        </w:tc>
        <w:tc>
          <w:tcPr>
            <w:tcW w:w="1275" w:type="dxa"/>
            <w:vAlign w:val="center"/>
          </w:tcPr>
          <w:p w14:paraId="25C3104E" w14:textId="1B3A3052" w:rsidR="005E6D4C" w:rsidRPr="004D1CF3" w:rsidRDefault="004A0C75" w:rsidP="00D842A5">
            <w:pPr>
              <w:spacing w:line="360" w:lineRule="auto"/>
              <w:jc w:val="center"/>
            </w:pPr>
            <w:r w:rsidRPr="004D1CF3">
              <w:lastRenderedPageBreak/>
              <w:t>lásd vagyonérték táblázatban</w:t>
            </w:r>
          </w:p>
        </w:tc>
        <w:tc>
          <w:tcPr>
            <w:tcW w:w="1129" w:type="dxa"/>
            <w:vAlign w:val="center"/>
          </w:tcPr>
          <w:p w14:paraId="475558D4" w14:textId="77777777" w:rsidR="005E6D4C" w:rsidRPr="00052D88" w:rsidRDefault="005E6D4C" w:rsidP="00005B54">
            <w:pPr>
              <w:spacing w:line="360" w:lineRule="auto"/>
              <w:jc w:val="center"/>
            </w:pPr>
            <w:r w:rsidRPr="004D1CF3">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lastRenderedPageBreak/>
              <w:t>CAR záradék</w:t>
            </w:r>
          </w:p>
        </w:tc>
        <w:tc>
          <w:tcPr>
            <w:tcW w:w="4962" w:type="dxa"/>
            <w:vAlign w:val="center"/>
          </w:tcPr>
          <w:p w14:paraId="071E649B" w14:textId="4B974EA1" w:rsidR="005E6D4C" w:rsidRPr="000A4B5E" w:rsidRDefault="005E6D4C" w:rsidP="00B1332C">
            <w:pPr>
              <w:spacing w:line="360" w:lineRule="auto"/>
              <w:jc w:val="both"/>
            </w:pPr>
            <w:r>
              <w:t xml:space="preserve">Kisebb javítások és/vagy karbantartások fedezete, ahol a </w:t>
            </w:r>
            <w:r w:rsidRPr="000A4B5E">
              <w:t>Szerződő/Biztosított(ak) és a Biztosító megállapodnak, hogy</w:t>
            </w:r>
            <w:r>
              <w:t xml:space="preserve"> a fedezet része a biztosított vagyontárgy(ak)on végzett vagy azokat érintő kisebb építés-szerelési 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munkálatokat végezték.</w:t>
            </w:r>
            <w:r w:rsidR="00B1332C">
              <w:t xml:space="preserve"> </w:t>
            </w:r>
          </w:p>
        </w:tc>
        <w:tc>
          <w:tcPr>
            <w:tcW w:w="1275" w:type="dxa"/>
            <w:vAlign w:val="center"/>
          </w:tcPr>
          <w:p w14:paraId="34064622" w14:textId="3A61E231" w:rsidR="005E6D4C" w:rsidRPr="00084E80" w:rsidRDefault="00C25063" w:rsidP="00D842A5">
            <w:pPr>
              <w:spacing w:line="360" w:lineRule="auto"/>
              <w:jc w:val="center"/>
            </w:pPr>
            <w:r>
              <w:t>5</w:t>
            </w:r>
            <w:r w:rsidR="005E6D4C" w:rsidRPr="00084E80">
              <w:t>0 M Ft kár/év</w:t>
            </w:r>
          </w:p>
        </w:tc>
        <w:tc>
          <w:tcPr>
            <w:tcW w:w="1129" w:type="dxa"/>
            <w:vAlign w:val="center"/>
          </w:tcPr>
          <w:p w14:paraId="6FBD4630" w14:textId="77777777" w:rsidR="005E6D4C" w:rsidRPr="00052D88" w:rsidRDefault="005E6D4C" w:rsidP="00005B54">
            <w:pPr>
              <w:spacing w:line="360" w:lineRule="auto"/>
              <w:jc w:val="center"/>
            </w:pPr>
            <w:r w:rsidRPr="00A30E2B">
              <w:t>alapönrészesedés 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t>Szabadban tárolt vagyontárgyak</w:t>
            </w:r>
          </w:p>
        </w:tc>
        <w:tc>
          <w:tcPr>
            <w:tcW w:w="4962" w:type="dxa"/>
            <w:vAlign w:val="center"/>
          </w:tcPr>
          <w:p w14:paraId="3EAA76D0" w14:textId="77777777" w:rsidR="00721CE2" w:rsidRDefault="00721CE2" w:rsidP="00641D54">
            <w:pPr>
              <w:spacing w:line="360" w:lineRule="auto"/>
              <w:jc w:val="center"/>
            </w:pPr>
            <w:r>
              <w:t>definíciót lásd fentebb 1-2-3 rész</w:t>
            </w:r>
          </w:p>
        </w:tc>
        <w:tc>
          <w:tcPr>
            <w:tcW w:w="1275" w:type="dxa"/>
            <w:vAlign w:val="center"/>
          </w:tcPr>
          <w:p w14:paraId="2C9CED38" w14:textId="70D46306" w:rsidR="00721CE2" w:rsidRPr="00084E80" w:rsidRDefault="00641D54" w:rsidP="00D842A5">
            <w:pPr>
              <w:spacing w:line="360" w:lineRule="auto"/>
              <w:jc w:val="center"/>
            </w:pPr>
            <w:r>
              <w:t>1</w:t>
            </w:r>
            <w:r w:rsidR="00C25063">
              <w:t>00</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08811AC9" w14:textId="1A73869B" w:rsidTr="000A58A4">
        <w:tc>
          <w:tcPr>
            <w:tcW w:w="1701" w:type="dxa"/>
            <w:vAlign w:val="center"/>
          </w:tcPr>
          <w:p w14:paraId="38D82F2D" w14:textId="13C47B86" w:rsidR="00721CE2" w:rsidRDefault="00721CE2" w:rsidP="004E5206">
            <w:pPr>
              <w:spacing w:line="360" w:lineRule="auto"/>
            </w:pPr>
            <w:r>
              <w:rPr>
                <w:bCs/>
                <w:lang w:eastAsia="ar-SA"/>
              </w:rPr>
              <w:t>Sátrak, napernyők, ideiglenes épületek, ideiglenes építmények vagyontárgy</w:t>
            </w:r>
          </w:p>
        </w:tc>
        <w:tc>
          <w:tcPr>
            <w:tcW w:w="4962" w:type="dxa"/>
          </w:tcPr>
          <w:p w14:paraId="58969C20" w14:textId="045B50AB" w:rsidR="00721CE2" w:rsidRDefault="00721CE2" w:rsidP="00983F43">
            <w:pPr>
              <w:spacing w:line="360" w:lineRule="auto"/>
              <w:jc w:val="both"/>
            </w:pPr>
            <w:r>
              <w:t>A jelen záradék alapján nevesített és biztosított vagyontárgyak tekintetében a biztosítási fedezet valamennyi eleme azokra kiterjed és érvényes az adott vagyontárgy teljes biztosítási összegéig, kivétel: vihar, felhőszakadás, hónyomás, jégverés, vandalizmus károk, ahol beállított limit összege</w:t>
            </w:r>
          </w:p>
        </w:tc>
        <w:tc>
          <w:tcPr>
            <w:tcW w:w="1275" w:type="dxa"/>
            <w:vAlign w:val="center"/>
          </w:tcPr>
          <w:p w14:paraId="24F05C1B" w14:textId="6FE92F4C" w:rsidR="00721CE2" w:rsidRPr="00084E80" w:rsidRDefault="00721CE2" w:rsidP="00D842A5">
            <w:pPr>
              <w:spacing w:line="360" w:lineRule="auto"/>
              <w:jc w:val="center"/>
            </w:pPr>
            <w:r w:rsidRPr="00084E80">
              <w:t>1</w:t>
            </w:r>
            <w:r w:rsidR="004D1CF3">
              <w:t>0</w:t>
            </w:r>
            <w:r w:rsidRPr="00084E80">
              <w:t xml:space="preserve"> M Ft kár/év</w:t>
            </w:r>
          </w:p>
        </w:tc>
        <w:tc>
          <w:tcPr>
            <w:tcW w:w="1129" w:type="dxa"/>
            <w:vAlign w:val="center"/>
          </w:tcPr>
          <w:p w14:paraId="340A418A" w14:textId="5A5F70B4" w:rsidR="00721CE2" w:rsidRPr="00052D88" w:rsidRDefault="00721CE2" w:rsidP="00005B54">
            <w:pPr>
              <w:spacing w:line="360" w:lineRule="auto"/>
              <w:jc w:val="center"/>
            </w:pPr>
            <w:r w:rsidRPr="00052D88">
              <w:t>alapönrészesedés szerint</w:t>
            </w:r>
          </w:p>
        </w:tc>
      </w:tr>
      <w:tr w:rsidR="00721CE2" w14:paraId="77FC803F" w14:textId="77777777" w:rsidTr="000A58A4">
        <w:tc>
          <w:tcPr>
            <w:tcW w:w="1701" w:type="dxa"/>
            <w:vAlign w:val="center"/>
          </w:tcPr>
          <w:p w14:paraId="5BED47B7" w14:textId="77777777" w:rsidR="00721CE2" w:rsidRDefault="00721CE2" w:rsidP="004E5206">
            <w:pPr>
              <w:spacing w:line="360" w:lineRule="auto"/>
              <w:rPr>
                <w:bCs/>
                <w:lang w:eastAsia="ar-SA"/>
              </w:rPr>
            </w:pPr>
            <w:r>
              <w:rPr>
                <w:bCs/>
                <w:lang w:eastAsia="ar-SA"/>
              </w:rPr>
              <w:t>SRCC</w:t>
            </w:r>
          </w:p>
        </w:tc>
        <w:tc>
          <w:tcPr>
            <w:tcW w:w="4962" w:type="dxa"/>
          </w:tcPr>
          <w:p w14:paraId="38E52840" w14:textId="77777777" w:rsidR="00721CE2" w:rsidRPr="00E31453" w:rsidRDefault="00721CE2" w:rsidP="00983F43">
            <w:pPr>
              <w:spacing w:line="360" w:lineRule="auto"/>
              <w:jc w:val="both"/>
            </w:pPr>
            <w:r>
              <w:t>S</w:t>
            </w:r>
            <w:r w:rsidRPr="004F6703">
              <w:t xml:space="preserve">ztrájk, lázadás, polgárháború, </w:t>
            </w:r>
            <w:r>
              <w:t>politikai zavargás biztosítási események tényleges kárai (is) a fedezet része. Ide tartozik az elbocsátott munkások által szándékosan okozott károk térítése is.</w:t>
            </w:r>
          </w:p>
        </w:tc>
        <w:tc>
          <w:tcPr>
            <w:tcW w:w="1275" w:type="dxa"/>
            <w:vAlign w:val="center"/>
          </w:tcPr>
          <w:p w14:paraId="4A45E0E3" w14:textId="77777777" w:rsidR="00721CE2" w:rsidRPr="00084E80" w:rsidRDefault="00721CE2" w:rsidP="00D842A5">
            <w:pPr>
              <w:spacing w:line="360" w:lineRule="auto"/>
              <w:jc w:val="center"/>
            </w:pPr>
            <w:r w:rsidRPr="00084E80">
              <w:t>100 M Ft kár/év</w:t>
            </w:r>
          </w:p>
        </w:tc>
        <w:tc>
          <w:tcPr>
            <w:tcW w:w="1129" w:type="dxa"/>
            <w:vAlign w:val="center"/>
          </w:tcPr>
          <w:p w14:paraId="75D142CC"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15D0D4CA" w:rsidR="00721CE2" w:rsidRPr="00084E80" w:rsidRDefault="002474CE" w:rsidP="002474CE">
            <w:pPr>
              <w:spacing w:line="360" w:lineRule="auto"/>
              <w:jc w:val="center"/>
            </w:pPr>
            <w:r>
              <w:t>0,3 M Ft/kár/fő 10 M Ft</w:t>
            </w:r>
            <w:r w:rsidR="0084434C" w:rsidRPr="00084E80">
              <w:t>/év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721CE2" w14:paraId="1952EC15" w14:textId="77777777" w:rsidTr="00641D54">
        <w:tc>
          <w:tcPr>
            <w:tcW w:w="1701" w:type="dxa"/>
            <w:vAlign w:val="center"/>
          </w:tcPr>
          <w:p w14:paraId="41C85462" w14:textId="3D220703" w:rsidR="00721CE2" w:rsidRPr="000E5547" w:rsidRDefault="0065358A" w:rsidP="0065358A">
            <w:pPr>
              <w:spacing w:line="360" w:lineRule="auto"/>
              <w:rPr>
                <w:bCs/>
                <w:lang w:eastAsia="ar-SA"/>
              </w:rPr>
            </w:pPr>
            <w:r w:rsidRPr="000E5547">
              <w:rPr>
                <w:bCs/>
                <w:lang w:eastAsia="ar-SA"/>
              </w:rPr>
              <w:t>Forgalmi rendszámmal ellátott s</w:t>
            </w:r>
            <w:r w:rsidR="00721CE2" w:rsidRPr="000E5547">
              <w:rPr>
                <w:bCs/>
                <w:lang w:eastAsia="ar-SA"/>
              </w:rPr>
              <w:t xml:space="preserve">aját és idegen tulajdonú </w:t>
            </w:r>
            <w:r w:rsidR="00721CE2" w:rsidRPr="000E5547">
              <w:rPr>
                <w:bCs/>
                <w:lang w:eastAsia="ar-SA"/>
              </w:rPr>
              <w:lastRenderedPageBreak/>
              <w:t xml:space="preserve">járművek, </w:t>
            </w:r>
            <w:r w:rsidR="00D11C3E" w:rsidRPr="000E5547">
              <w:rPr>
                <w:bCs/>
                <w:lang w:eastAsia="ar-SA"/>
              </w:rPr>
              <w:t xml:space="preserve">3.5 tonna feletti </w:t>
            </w:r>
            <w:r w:rsidR="00721CE2" w:rsidRPr="000E5547">
              <w:rPr>
                <w:bCs/>
                <w:lang w:eastAsia="ar-SA"/>
              </w:rPr>
              <w:t>gépjárművek fedezete</w:t>
            </w:r>
          </w:p>
        </w:tc>
        <w:tc>
          <w:tcPr>
            <w:tcW w:w="4962" w:type="dxa"/>
          </w:tcPr>
          <w:p w14:paraId="3D5A0F64" w14:textId="175BDDD2" w:rsidR="00721CE2" w:rsidRPr="000E5547" w:rsidRDefault="007C4578" w:rsidP="00983F43">
            <w:pPr>
              <w:spacing w:line="360" w:lineRule="auto"/>
              <w:jc w:val="both"/>
            </w:pPr>
            <w:r w:rsidRPr="000E5547">
              <w:lastRenderedPageBreak/>
              <w:t>A Szerződő/Biztosított(ak) és a Biztosító megállapodnak, hogy a biztosítás valamennyi kockázatra érvényben marad a forgalmi rendszámmal ellátott és vagy önjáró gépekre, eszközökre is.</w:t>
            </w:r>
          </w:p>
        </w:tc>
        <w:tc>
          <w:tcPr>
            <w:tcW w:w="1275" w:type="dxa"/>
            <w:vAlign w:val="center"/>
          </w:tcPr>
          <w:p w14:paraId="430D365C" w14:textId="6F2B1F5C" w:rsidR="00721CE2" w:rsidRPr="000E5547" w:rsidRDefault="00F13F6E" w:rsidP="00690B03">
            <w:pPr>
              <w:spacing w:line="360" w:lineRule="auto"/>
              <w:jc w:val="center"/>
            </w:pPr>
            <w:r w:rsidRPr="000E5547">
              <w:t>adott biztosítási összeg értékéig</w:t>
            </w:r>
          </w:p>
        </w:tc>
        <w:tc>
          <w:tcPr>
            <w:tcW w:w="1129" w:type="dxa"/>
            <w:vAlign w:val="center"/>
          </w:tcPr>
          <w:p w14:paraId="6CEB48C0" w14:textId="77777777" w:rsidR="00721CE2" w:rsidRPr="000E5547" w:rsidRDefault="00721CE2" w:rsidP="00690B03">
            <w:pPr>
              <w:spacing w:line="360" w:lineRule="auto"/>
              <w:jc w:val="center"/>
            </w:pPr>
            <w:r w:rsidRPr="000E5547">
              <w:t>alapönrészesedés szerint</w:t>
            </w:r>
          </w:p>
        </w:tc>
      </w:tr>
      <w:tr w:rsidR="00721CE2" w14:paraId="610175D7" w14:textId="77777777" w:rsidTr="00641D54">
        <w:tc>
          <w:tcPr>
            <w:tcW w:w="1701" w:type="dxa"/>
            <w:vAlign w:val="center"/>
          </w:tcPr>
          <w:p w14:paraId="1D379EB3" w14:textId="77777777" w:rsidR="00721CE2" w:rsidRPr="00953AA4" w:rsidRDefault="00721CE2" w:rsidP="004E5206">
            <w:pPr>
              <w:spacing w:line="360" w:lineRule="auto"/>
              <w:rPr>
                <w:bCs/>
                <w:lang w:eastAsia="ar-SA"/>
              </w:rPr>
            </w:pPr>
            <w:r w:rsidRPr="00953AA4">
              <w:rPr>
                <w:bCs/>
                <w:lang w:eastAsia="ar-SA"/>
              </w:rPr>
              <w:lastRenderedPageBreak/>
              <w:t>Közmű záradék</w:t>
            </w:r>
          </w:p>
        </w:tc>
        <w:tc>
          <w:tcPr>
            <w:tcW w:w="4962" w:type="dxa"/>
          </w:tcPr>
          <w:p w14:paraId="79CFEDEC" w14:textId="77777777" w:rsidR="00721CE2" w:rsidRPr="000E5547" w:rsidRDefault="00721CE2" w:rsidP="00983F43">
            <w:pPr>
              <w:spacing w:line="360" w:lineRule="auto"/>
              <w:jc w:val="both"/>
            </w:pPr>
            <w:r w:rsidRPr="000E5547">
              <w:t>A Szerződő/Biztosított(ak) és a Biztosító megállapodnak, hogy a fedezet kiterjed az elektromos áram, a távhő, a gázszolgáltatás, a víz és csatorna v</w:t>
            </w:r>
            <w:r w:rsidRPr="00953AA4">
              <w:t>alamint az internetszolgáltató előre be nem jelentett, bármely okú kimaradása, és/vagy megváltozása, szünetelése esetén valamennyi biztosított vagyontár</w:t>
            </w:r>
            <w:r w:rsidRPr="000E5547">
              <w:t>gyban bekövetkezett dologi károk helyreállításának a költségeire és/vagy a vagyontárgyak tisztításának, újraindításának költségeire. A limitálás az okozott és közvetlen károsodott vagyontárgyak fedezetét biztosítja, az ezekről átterjedő károsító hatás az alapbiztosítás fedezete alatt térül amennyiben az biztosítási esemény.</w:t>
            </w:r>
          </w:p>
        </w:tc>
        <w:tc>
          <w:tcPr>
            <w:tcW w:w="1275" w:type="dxa"/>
            <w:vAlign w:val="center"/>
          </w:tcPr>
          <w:p w14:paraId="38E78014" w14:textId="77777777" w:rsidR="00721CE2" w:rsidRPr="000E5547" w:rsidRDefault="00721CE2" w:rsidP="00690B03">
            <w:pPr>
              <w:spacing w:line="360" w:lineRule="auto"/>
              <w:jc w:val="center"/>
            </w:pPr>
            <w:r w:rsidRPr="000E5547">
              <w:t>10 M Ft kár/év</w:t>
            </w:r>
          </w:p>
        </w:tc>
        <w:tc>
          <w:tcPr>
            <w:tcW w:w="1129" w:type="dxa"/>
            <w:vAlign w:val="center"/>
          </w:tcPr>
          <w:p w14:paraId="24295729" w14:textId="77777777" w:rsidR="00721CE2" w:rsidRPr="00052D88" w:rsidRDefault="00721CE2" w:rsidP="00690B03">
            <w:pPr>
              <w:spacing w:line="360" w:lineRule="auto"/>
              <w:jc w:val="center"/>
            </w:pPr>
            <w:r w:rsidRPr="000E5547">
              <w:t>alapönrészesedés szerint</w:t>
            </w:r>
          </w:p>
        </w:tc>
      </w:tr>
      <w:tr w:rsidR="00721CE2" w14:paraId="1B2E27DE" w14:textId="77777777" w:rsidTr="00641D54">
        <w:tc>
          <w:tcPr>
            <w:tcW w:w="1701" w:type="dxa"/>
            <w:vAlign w:val="center"/>
          </w:tcPr>
          <w:p w14:paraId="1012B0EB" w14:textId="77777777" w:rsidR="00721CE2" w:rsidRDefault="00721CE2" w:rsidP="004E5206">
            <w:pPr>
              <w:spacing w:line="360" w:lineRule="auto"/>
              <w:rPr>
                <w:bCs/>
                <w:lang w:eastAsia="ar-SA"/>
              </w:rPr>
            </w:pPr>
            <w:r>
              <w:rPr>
                <w:bCs/>
                <w:lang w:eastAsia="ar-SA"/>
              </w:rPr>
              <w:t>Összetartozó vagyontárgyak fedezete</w:t>
            </w:r>
          </w:p>
        </w:tc>
        <w:tc>
          <w:tcPr>
            <w:tcW w:w="4962" w:type="dxa"/>
          </w:tcPr>
          <w:p w14:paraId="3819EBDB" w14:textId="77777777" w:rsidR="00721CE2" w:rsidRDefault="00721CE2" w:rsidP="00983F43">
            <w:pPr>
              <w:spacing w:line="360" w:lineRule="auto"/>
              <w:jc w:val="both"/>
            </w:pPr>
            <w:r>
              <w:t xml:space="preserve">A </w:t>
            </w:r>
            <w:r w:rsidRPr="000A4B5E">
              <w:t>Szerződő/Biztosított(ak) és a Biztosító megállapodnak, hogy</w:t>
            </w:r>
            <w:r>
              <w:t xml:space="preserve"> a fedezet kiterjed a megsemmisült, megrongálódott biztosított vagyontárgyak nem károsodott és/vagy tartalék alkatrészeinek beszerzési költségeinek a térítésére is, ha az alapfelhasználást megtestesítő vagyontárgy nem javítható, gazdaságosan nem javítható, totálkáros. A nem károsodott és/vagy tartalék alkatrészekre vonatkozó kárszámítás összege a vagyontárgy ésszerű határokig terjedő újrahasznosításából vagy értékesítéséből származó bevételi összegével, vagy ennek meghiúsulása esetén hulladékként értett maradványértékkel csökkenthető (feltételezve, hogy van hulladékérték).</w:t>
            </w:r>
          </w:p>
        </w:tc>
        <w:tc>
          <w:tcPr>
            <w:tcW w:w="1275" w:type="dxa"/>
            <w:vAlign w:val="center"/>
          </w:tcPr>
          <w:p w14:paraId="557A0B25" w14:textId="77777777" w:rsidR="00721CE2" w:rsidRDefault="00721CE2" w:rsidP="00690B03">
            <w:pPr>
              <w:spacing w:line="360" w:lineRule="auto"/>
              <w:jc w:val="center"/>
            </w:pPr>
            <w:r w:rsidRPr="000E05D6">
              <w:t xml:space="preserve">adott </w:t>
            </w:r>
            <w:r>
              <w:t>biztosítási összeg értékéig</w:t>
            </w:r>
          </w:p>
        </w:tc>
        <w:tc>
          <w:tcPr>
            <w:tcW w:w="1129" w:type="dxa"/>
            <w:vAlign w:val="center"/>
          </w:tcPr>
          <w:p w14:paraId="460A7B6F" w14:textId="77777777" w:rsidR="00721CE2" w:rsidRPr="00052D88" w:rsidRDefault="00721CE2" w:rsidP="00690B03">
            <w:pPr>
              <w:spacing w:line="360" w:lineRule="auto"/>
              <w:jc w:val="center"/>
            </w:pPr>
            <w:r w:rsidRPr="00A30E2B">
              <w:t>alapönrészesedés szerint</w:t>
            </w:r>
          </w:p>
        </w:tc>
      </w:tr>
      <w:tr w:rsidR="00721CE2" w14:paraId="7DC54300" w14:textId="77777777" w:rsidTr="00641D54">
        <w:tc>
          <w:tcPr>
            <w:tcW w:w="1701" w:type="dxa"/>
            <w:vAlign w:val="center"/>
          </w:tcPr>
          <w:p w14:paraId="54BC419E" w14:textId="77777777" w:rsidR="00721CE2" w:rsidRDefault="00721CE2" w:rsidP="004E5206">
            <w:pPr>
              <w:spacing w:line="360" w:lineRule="auto"/>
              <w:rPr>
                <w:bCs/>
                <w:lang w:eastAsia="ar-SA"/>
              </w:rPr>
            </w:pPr>
            <w:r>
              <w:rPr>
                <w:bCs/>
                <w:lang w:eastAsia="ar-SA"/>
              </w:rPr>
              <w:t>Díjtétel rögzítése</w:t>
            </w:r>
          </w:p>
        </w:tc>
        <w:tc>
          <w:tcPr>
            <w:tcW w:w="4962" w:type="dxa"/>
          </w:tcPr>
          <w:p w14:paraId="552E3FA9" w14:textId="77777777" w:rsidR="00721CE2" w:rsidRDefault="00721CE2" w:rsidP="00983F43">
            <w:pPr>
              <w:spacing w:line="360" w:lineRule="auto"/>
              <w:jc w:val="both"/>
            </w:pPr>
            <w:r>
              <w:t xml:space="preserve">A </w:t>
            </w:r>
            <w:r w:rsidRPr="000A4B5E">
              <w:t>Szerződő/Biztosított(ak) és a Biztosító megállapodnak, hogy</w:t>
            </w:r>
            <w:r>
              <w:t xml:space="preserve"> a vagyonértékváltozás, ezen belül különösen az állami át- és kiszervezésekből származó vagyonértékváltozás miatt a díjtétel pozitív irányú elmozdítása nem lehetséges.</w:t>
            </w:r>
          </w:p>
        </w:tc>
        <w:tc>
          <w:tcPr>
            <w:tcW w:w="1275" w:type="dxa"/>
            <w:vAlign w:val="center"/>
          </w:tcPr>
          <w:p w14:paraId="6A4D1A7F" w14:textId="77777777" w:rsidR="00721CE2" w:rsidRDefault="00721CE2" w:rsidP="00690B03">
            <w:pPr>
              <w:spacing w:line="360" w:lineRule="auto"/>
              <w:jc w:val="center"/>
            </w:pPr>
            <w:r w:rsidRPr="000E05D6">
              <w:t xml:space="preserve">adott </w:t>
            </w:r>
            <w:r>
              <w:t>biztosítási összeg értékéig</w:t>
            </w:r>
          </w:p>
        </w:tc>
        <w:tc>
          <w:tcPr>
            <w:tcW w:w="1129" w:type="dxa"/>
            <w:vAlign w:val="center"/>
          </w:tcPr>
          <w:p w14:paraId="2AFE6DC1" w14:textId="77777777" w:rsidR="00721CE2" w:rsidRPr="00052D88" w:rsidRDefault="00721CE2" w:rsidP="00690B03">
            <w:pPr>
              <w:spacing w:line="360" w:lineRule="auto"/>
              <w:jc w:val="center"/>
            </w:pPr>
            <w:r w:rsidRPr="00A30E2B">
              <w:t>alapönrészesedés szerint</w:t>
            </w:r>
          </w:p>
        </w:tc>
      </w:tr>
      <w:tr w:rsidR="00721CE2" w14:paraId="42F4E0FF" w14:textId="77777777" w:rsidTr="00641D54">
        <w:tc>
          <w:tcPr>
            <w:tcW w:w="1701" w:type="dxa"/>
            <w:vAlign w:val="center"/>
          </w:tcPr>
          <w:p w14:paraId="13A8588E" w14:textId="77777777" w:rsidR="00721CE2" w:rsidRPr="00C91458" w:rsidRDefault="00721CE2" w:rsidP="004E5206">
            <w:pPr>
              <w:spacing w:line="360" w:lineRule="auto"/>
              <w:rPr>
                <w:bCs/>
                <w:lang w:eastAsia="ar-SA"/>
              </w:rPr>
            </w:pPr>
            <w:r w:rsidRPr="00CB4606">
              <w:rPr>
                <w:bCs/>
                <w:lang w:eastAsia="ar-SA"/>
              </w:rPr>
              <w:t>Maradványérték</w:t>
            </w:r>
          </w:p>
        </w:tc>
        <w:tc>
          <w:tcPr>
            <w:tcW w:w="4962" w:type="dxa"/>
          </w:tcPr>
          <w:p w14:paraId="3C59F54F" w14:textId="77777777" w:rsidR="00721CE2" w:rsidRPr="00C91458" w:rsidRDefault="00721CE2" w:rsidP="00983F43">
            <w:pPr>
              <w:spacing w:line="360" w:lineRule="auto"/>
              <w:jc w:val="both"/>
            </w:pPr>
            <w:r w:rsidRPr="00C91458">
              <w:t>A Szerződő / Biztosított(ak) és a Biztosító megállapodnak, hogy a károsodott vagyontárgyak esetében</w:t>
            </w:r>
            <w:r>
              <w:t xml:space="preserve"> - ha azok kárkori állapotukban, eredeti funkciójukban már nem használhatók fel - a kárszámítás készítése során</w:t>
            </w:r>
            <w:r w:rsidRPr="00C91458">
              <w:t xml:space="preserve"> azok javíth</w:t>
            </w:r>
            <w:r>
              <w:t xml:space="preserve">atatlansága, </w:t>
            </w:r>
            <w:r w:rsidRPr="00C91458">
              <w:t xml:space="preserve">totálkára, gazdaságtalan javíthatósága </w:t>
            </w:r>
            <w:r w:rsidRPr="00C91458">
              <w:lastRenderedPageBreak/>
              <w:t xml:space="preserve">esetén a Biztosító maradványérték alatt a sérült biztosított vagyontárgy hulladékkénti </w:t>
            </w:r>
            <w:r>
              <w:t>értékesítéséből s</w:t>
            </w:r>
            <w:r w:rsidRPr="00C91458">
              <w:t>zámított összeg</w:t>
            </w:r>
            <w:r>
              <w:t>e</w:t>
            </w:r>
            <w:r w:rsidRPr="00C91458">
              <w:t>t hívatott a kártérítés összegéből levonni csökkentve a hulladékkénti értékesítés járulékos költségeivel.</w:t>
            </w:r>
          </w:p>
        </w:tc>
        <w:tc>
          <w:tcPr>
            <w:tcW w:w="1275" w:type="dxa"/>
            <w:vAlign w:val="center"/>
          </w:tcPr>
          <w:p w14:paraId="6224BA9A" w14:textId="77777777" w:rsidR="00721CE2" w:rsidRPr="00164C70" w:rsidRDefault="00721CE2" w:rsidP="00690B03">
            <w:pPr>
              <w:spacing w:line="360" w:lineRule="auto"/>
              <w:jc w:val="center"/>
            </w:pPr>
            <w:r w:rsidRPr="00C91458">
              <w:lastRenderedPageBreak/>
              <w:t xml:space="preserve">adott </w:t>
            </w:r>
            <w:r w:rsidRPr="00164C70">
              <w:t>biztosítási összeg értékéig</w:t>
            </w:r>
          </w:p>
        </w:tc>
        <w:tc>
          <w:tcPr>
            <w:tcW w:w="1129" w:type="dxa"/>
            <w:vAlign w:val="center"/>
          </w:tcPr>
          <w:p w14:paraId="36179D28" w14:textId="77777777" w:rsidR="00721CE2" w:rsidRPr="00052D88" w:rsidRDefault="00721CE2" w:rsidP="00690B03">
            <w:pPr>
              <w:spacing w:line="360" w:lineRule="auto"/>
              <w:jc w:val="center"/>
            </w:pPr>
            <w:r w:rsidRPr="00164C70">
              <w:t>alapönrészesedés szerint</w:t>
            </w:r>
          </w:p>
        </w:tc>
      </w:tr>
      <w:tr w:rsidR="005E6D4C" w14:paraId="2A6E9ECE" w14:textId="77777777" w:rsidTr="00641D54">
        <w:tc>
          <w:tcPr>
            <w:tcW w:w="1701" w:type="dxa"/>
            <w:vAlign w:val="center"/>
          </w:tcPr>
          <w:p w14:paraId="21A6B85D" w14:textId="77777777" w:rsidR="005E6D4C" w:rsidRPr="004D1CF3" w:rsidRDefault="005E6D4C" w:rsidP="00D24DBF">
            <w:pPr>
              <w:spacing w:line="360" w:lineRule="auto"/>
              <w:jc w:val="both"/>
              <w:rPr>
                <w:bCs/>
                <w:lang w:eastAsia="ar-SA"/>
              </w:rPr>
            </w:pPr>
            <w:r w:rsidRPr="004D1CF3">
              <w:rPr>
                <w:bCs/>
                <w:lang w:eastAsia="ar-SA"/>
              </w:rPr>
              <w:lastRenderedPageBreak/>
              <w:t>Alulbiztosítotti állapot kezelése</w:t>
            </w:r>
          </w:p>
        </w:tc>
        <w:tc>
          <w:tcPr>
            <w:tcW w:w="4962" w:type="dxa"/>
            <w:vAlign w:val="center"/>
          </w:tcPr>
          <w:p w14:paraId="13FB8E12" w14:textId="1F75E866" w:rsidR="005E6D4C" w:rsidRPr="004D1CF3" w:rsidRDefault="005E6D4C" w:rsidP="00D24DBF">
            <w:pPr>
              <w:spacing w:line="360" w:lineRule="auto"/>
              <w:jc w:val="both"/>
            </w:pPr>
            <w:r w:rsidRPr="004D1CF3">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r w:rsidR="00D14923">
              <w:t xml:space="preserve"> A részkárok esetében a javítás, helyreállítás megtérítése újrapótlási értéken történik avultatás és értékemelkedés alkalmazása nélkül.</w:t>
            </w:r>
          </w:p>
        </w:tc>
        <w:tc>
          <w:tcPr>
            <w:tcW w:w="1275" w:type="dxa"/>
            <w:vAlign w:val="center"/>
          </w:tcPr>
          <w:p w14:paraId="34860A8D" w14:textId="15789BE2" w:rsidR="005E6D4C" w:rsidRPr="00084E80" w:rsidRDefault="00125098" w:rsidP="00690B03">
            <w:pPr>
              <w:spacing w:line="360" w:lineRule="auto"/>
              <w:jc w:val="center"/>
            </w:pPr>
            <w:r>
              <w:t>1</w:t>
            </w:r>
            <w:r w:rsidR="005E6D4C" w:rsidRPr="004D1CF3">
              <w:t>50 M Ft kár</w:t>
            </w:r>
          </w:p>
        </w:tc>
        <w:tc>
          <w:tcPr>
            <w:tcW w:w="1129" w:type="dxa"/>
            <w:vAlign w:val="center"/>
          </w:tcPr>
          <w:p w14:paraId="154F9E0A" w14:textId="691B8311" w:rsidR="005E6D4C" w:rsidRPr="00052D88" w:rsidRDefault="008566E7" w:rsidP="00690B03">
            <w:pPr>
              <w:spacing w:line="360" w:lineRule="auto"/>
              <w:jc w:val="center"/>
            </w:pPr>
            <w:r>
              <w:t>-</w:t>
            </w:r>
          </w:p>
        </w:tc>
      </w:tr>
      <w:tr w:rsidR="00F44D57" w14:paraId="6D947851" w14:textId="77777777" w:rsidTr="00641D54">
        <w:tc>
          <w:tcPr>
            <w:tcW w:w="1701" w:type="dxa"/>
            <w:vAlign w:val="center"/>
          </w:tcPr>
          <w:p w14:paraId="7D44B903" w14:textId="242033DF" w:rsidR="00F44D57" w:rsidRPr="004D1CF3" w:rsidRDefault="00F44D57" w:rsidP="00F44D57">
            <w:pPr>
              <w:spacing w:line="360" w:lineRule="auto"/>
              <w:jc w:val="both"/>
              <w:rPr>
                <w:bCs/>
                <w:lang w:eastAsia="ar-SA"/>
              </w:rPr>
            </w:pPr>
            <w:r>
              <w:rPr>
                <w:bCs/>
                <w:lang w:eastAsia="ar-SA"/>
              </w:rPr>
              <w:t>Szennyezés fedezete</w:t>
            </w:r>
          </w:p>
        </w:tc>
        <w:tc>
          <w:tcPr>
            <w:tcW w:w="4962" w:type="dxa"/>
            <w:vAlign w:val="center"/>
          </w:tcPr>
          <w:p w14:paraId="507A970F" w14:textId="68429BAB" w:rsidR="00F44D57" w:rsidRPr="004D1CF3" w:rsidRDefault="00F44D57" w:rsidP="00F44D57">
            <w:pPr>
              <w:spacing w:line="360" w:lineRule="auto"/>
              <w:jc w:val="both"/>
            </w:pPr>
            <w:r>
              <w:t>A fedezet érvényben marad a biztosítási esemény miatt fellépő, a biztosított vagyontárgyakat károsító gőz, korom, pára, nedvesség, füst, egyéb szennyezés formájában jelentkező kár helyreállítási, tisztítási költségeire is. Igaz marad a záradék, ha a biztosítási esemény (vagyis a kiváltó ok) nem a biztosított vagyontárgyból indul ki.</w:t>
            </w:r>
          </w:p>
        </w:tc>
        <w:tc>
          <w:tcPr>
            <w:tcW w:w="1275" w:type="dxa"/>
            <w:vAlign w:val="center"/>
          </w:tcPr>
          <w:p w14:paraId="0A01F4BE" w14:textId="21564A09" w:rsidR="00F44D57" w:rsidRDefault="00F44D57" w:rsidP="00F44D57">
            <w:pPr>
              <w:spacing w:line="360" w:lineRule="auto"/>
              <w:jc w:val="center"/>
            </w:pPr>
            <w:r w:rsidRPr="00C91458">
              <w:t xml:space="preserve">adott </w:t>
            </w:r>
            <w:r w:rsidRPr="00164C70">
              <w:t>biztosítási összeg értékéig</w:t>
            </w:r>
          </w:p>
        </w:tc>
        <w:tc>
          <w:tcPr>
            <w:tcW w:w="1129" w:type="dxa"/>
            <w:vAlign w:val="center"/>
          </w:tcPr>
          <w:p w14:paraId="0816CBC8" w14:textId="0662F39F" w:rsidR="00F44D57" w:rsidRDefault="00F44D57" w:rsidP="00F44D57">
            <w:pPr>
              <w:spacing w:line="360" w:lineRule="auto"/>
              <w:jc w:val="center"/>
            </w:pPr>
            <w:r w:rsidRPr="00164C70">
              <w:t>alapönrészesedés szerint</w:t>
            </w:r>
          </w:p>
        </w:tc>
      </w:tr>
      <w:tr w:rsidR="002A28EB" w14:paraId="0E3D4311" w14:textId="77777777" w:rsidTr="00641D54">
        <w:tc>
          <w:tcPr>
            <w:tcW w:w="1701" w:type="dxa"/>
            <w:vAlign w:val="center"/>
          </w:tcPr>
          <w:p w14:paraId="05391380" w14:textId="2212BD3B" w:rsidR="002A28EB" w:rsidRDefault="002A28EB" w:rsidP="002A28EB">
            <w:pPr>
              <w:spacing w:line="360" w:lineRule="auto"/>
              <w:jc w:val="both"/>
              <w:rPr>
                <w:bCs/>
                <w:lang w:eastAsia="ar-SA"/>
              </w:rPr>
            </w:pPr>
            <w:r>
              <w:rPr>
                <w:bCs/>
                <w:lang w:eastAsia="ar-SA"/>
              </w:rPr>
              <w:t>Hűtés és/vagy fűtés kimaradásának fedezete</w:t>
            </w:r>
          </w:p>
        </w:tc>
        <w:tc>
          <w:tcPr>
            <w:tcW w:w="4962" w:type="dxa"/>
            <w:vAlign w:val="center"/>
          </w:tcPr>
          <w:p w14:paraId="79ADD8B5" w14:textId="6FD628AD" w:rsidR="002A28EB" w:rsidRDefault="002A28EB" w:rsidP="002A28EB">
            <w:pPr>
              <w:spacing w:line="360" w:lineRule="auto"/>
              <w:jc w:val="both"/>
            </w:pPr>
            <w:r>
              <w:t>A fedezet érvényben marad a légkondícionáló, hűtő- vagy fűtőrendszer meghibásodása, nem kielégítő vagy hiányos működése miatt bekövetkezett a vonatkozó szabályzatok és egyedi megállapodás alapján biztosítási eseménynek minősülő károkra.</w:t>
            </w:r>
          </w:p>
        </w:tc>
        <w:tc>
          <w:tcPr>
            <w:tcW w:w="1275" w:type="dxa"/>
            <w:vAlign w:val="center"/>
          </w:tcPr>
          <w:p w14:paraId="1D5F9556" w14:textId="01B4EE51" w:rsidR="002A28EB" w:rsidRPr="00C91458" w:rsidRDefault="002A28EB" w:rsidP="002A28EB">
            <w:pPr>
              <w:spacing w:line="360" w:lineRule="auto"/>
              <w:jc w:val="center"/>
            </w:pPr>
            <w:r w:rsidRPr="00C91458">
              <w:t xml:space="preserve">adott </w:t>
            </w:r>
            <w:r w:rsidRPr="00164C70">
              <w:t>biztosítási összeg értékéig</w:t>
            </w:r>
          </w:p>
        </w:tc>
        <w:tc>
          <w:tcPr>
            <w:tcW w:w="1129" w:type="dxa"/>
            <w:vAlign w:val="center"/>
          </w:tcPr>
          <w:p w14:paraId="76F0C833" w14:textId="15275453" w:rsidR="002A28EB" w:rsidRPr="00164C70" w:rsidRDefault="002A28EB" w:rsidP="002A28EB">
            <w:pPr>
              <w:spacing w:line="360" w:lineRule="auto"/>
              <w:jc w:val="center"/>
            </w:pPr>
            <w:r w:rsidRPr="00164C70">
              <w:t>alapönrészesedés szerint</w:t>
            </w: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3250224C" w14:textId="12548604" w:rsidR="00B75571" w:rsidRPr="0051587B" w:rsidRDefault="0051587B" w:rsidP="005D6977">
      <w:pPr>
        <w:spacing w:line="360" w:lineRule="auto"/>
        <w:jc w:val="both"/>
      </w:pPr>
      <w:r w:rsidRPr="000E5547">
        <w:rPr>
          <w:rFonts w:ascii="Times New Roman" w:hAnsi="Times New Roman" w:cs="Times New Roman"/>
          <w:b/>
          <w:color w:val="984806" w:themeColor="accent6" w:themeShade="80"/>
          <w:sz w:val="20"/>
          <w:szCs w:val="20"/>
        </w:rPr>
        <w:t>Üzemszüneti fedezet</w:t>
      </w:r>
      <w:r w:rsidR="008379C2" w:rsidRPr="00953AA4">
        <w:rPr>
          <w:rFonts w:ascii="Times New Roman" w:hAnsi="Times New Roman" w:cs="Times New Roman"/>
          <w:b/>
          <w:color w:val="984806" w:themeColor="accent6" w:themeShade="80"/>
          <w:sz w:val="20"/>
          <w:szCs w:val="20"/>
        </w:rPr>
        <w:t>, ahol az all-risk és a géptörés üzemszünetre egy limit értendő</w:t>
      </w:r>
      <w:r w:rsidRPr="00953AA4">
        <w:rPr>
          <w:rFonts w:ascii="Times New Roman" w:hAnsi="Times New Roman" w:cs="Times New Roman"/>
          <w:b/>
          <w:color w:val="984806" w:themeColor="accent6" w:themeShade="80"/>
          <w:sz w:val="20"/>
          <w:szCs w:val="20"/>
        </w:rPr>
        <w:t>:</w:t>
      </w:r>
    </w:p>
    <w:tbl>
      <w:tblPr>
        <w:tblStyle w:val="Rcsostblzat"/>
        <w:tblW w:w="9067" w:type="dxa"/>
        <w:tblLayout w:type="fixed"/>
        <w:tblLook w:val="04A0" w:firstRow="1" w:lastRow="0" w:firstColumn="1" w:lastColumn="0" w:noHBand="0" w:noVBand="1"/>
      </w:tblPr>
      <w:tblGrid>
        <w:gridCol w:w="1555"/>
        <w:gridCol w:w="4962"/>
        <w:gridCol w:w="1559"/>
        <w:gridCol w:w="991"/>
      </w:tblGrid>
      <w:tr w:rsidR="0051587B" w:rsidRPr="00FD25ED" w14:paraId="79F44009" w14:textId="77777777" w:rsidTr="000E4078">
        <w:tc>
          <w:tcPr>
            <w:tcW w:w="1555" w:type="dxa"/>
            <w:shd w:val="clear" w:color="auto" w:fill="F2F2F2" w:themeFill="background1" w:themeFillShade="F2"/>
          </w:tcPr>
          <w:p w14:paraId="0769AC46"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7C02A87B"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Definíció</w:t>
            </w:r>
          </w:p>
        </w:tc>
        <w:tc>
          <w:tcPr>
            <w:tcW w:w="1559" w:type="dxa"/>
            <w:shd w:val="clear" w:color="auto" w:fill="F2F2F2" w:themeFill="background1" w:themeFillShade="F2"/>
          </w:tcPr>
          <w:p w14:paraId="0D067996"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Limit</w:t>
            </w:r>
            <w:r>
              <w:rPr>
                <w:bCs/>
                <w:lang w:eastAsia="ar-SA"/>
              </w:rPr>
              <w:t xml:space="preserve"> (</w:t>
            </w:r>
            <w:r w:rsidRPr="00011A64">
              <w:rPr>
                <w:b/>
                <w:bCs/>
                <w:lang w:eastAsia="ar-SA"/>
              </w:rPr>
              <w:t>Ft</w:t>
            </w:r>
            <w:r>
              <w:rPr>
                <w:b/>
                <w:bCs/>
                <w:lang w:eastAsia="ar-SA"/>
              </w:rPr>
              <w:t xml:space="preserve"> vagy időtartam hónap</w:t>
            </w:r>
            <w:r w:rsidRPr="00166D17">
              <w:rPr>
                <w:bCs/>
                <w:lang w:eastAsia="ar-SA"/>
              </w:rPr>
              <w:t>)</w:t>
            </w:r>
          </w:p>
        </w:tc>
        <w:tc>
          <w:tcPr>
            <w:tcW w:w="991" w:type="dxa"/>
            <w:shd w:val="clear" w:color="auto" w:fill="F2F2F2" w:themeFill="background1" w:themeFillShade="F2"/>
          </w:tcPr>
          <w:p w14:paraId="4C732F8E"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Önrész</w:t>
            </w:r>
          </w:p>
        </w:tc>
      </w:tr>
      <w:tr w:rsidR="00E71ADE" w14:paraId="433D5C9E" w14:textId="77777777" w:rsidTr="00606EBE">
        <w:trPr>
          <w:trHeight w:val="4830"/>
        </w:trPr>
        <w:tc>
          <w:tcPr>
            <w:tcW w:w="1555" w:type="dxa"/>
            <w:vAlign w:val="center"/>
          </w:tcPr>
          <w:p w14:paraId="2A49973A" w14:textId="349F11F6" w:rsidR="00E71ADE" w:rsidRDefault="00E71ADE" w:rsidP="00E227B3">
            <w:pPr>
              <w:spacing w:line="360" w:lineRule="auto"/>
            </w:pPr>
            <w:r>
              <w:lastRenderedPageBreak/>
              <w:t xml:space="preserve">Üzemszünet fedezet: all-risk üzemszünet (amely az alábbi vagyontárgyakat vagy azokat is ért biztosítási események kapcsán akiválódik: HUHA, pusztazámori gázfáklya </w:t>
            </w:r>
            <w:r w:rsidR="00FA4962">
              <w:t xml:space="preserve"> </w:t>
            </w:r>
          </w:p>
        </w:tc>
        <w:tc>
          <w:tcPr>
            <w:tcW w:w="4962" w:type="dxa"/>
            <w:vAlign w:val="center"/>
          </w:tcPr>
          <w:p w14:paraId="26A4670F" w14:textId="77777777" w:rsidR="00E71ADE" w:rsidRDefault="00E71ADE" w:rsidP="000E4078">
            <w:pPr>
              <w:spacing w:line="360" w:lineRule="auto"/>
              <w:jc w:val="both"/>
            </w:pPr>
            <w:r>
              <w:t>A Szerződő / Biztosított(ak) megállapodnak, hogy az üzemszüneti modul minden olyan biztosítási eseményhez társított amely a Szerződő / Biztosított(ak) önrészt meghaladó leállását eredményezi és amely kárt kiváltó ok alapján a vagyonbiztosítási fedezet tekintetében térítésköteles esemény történt.</w:t>
            </w:r>
          </w:p>
          <w:p w14:paraId="643B4C95" w14:textId="4D40F11B" w:rsidR="00E71ADE" w:rsidRDefault="00E71ADE" w:rsidP="00C665F1">
            <w:pPr>
              <w:spacing w:line="360" w:lineRule="auto"/>
              <w:jc w:val="both"/>
            </w:pPr>
          </w:p>
        </w:tc>
        <w:tc>
          <w:tcPr>
            <w:tcW w:w="1559" w:type="dxa"/>
            <w:vAlign w:val="center"/>
          </w:tcPr>
          <w:p w14:paraId="37CA7E48" w14:textId="5C1431C2" w:rsidR="00E71ADE" w:rsidRPr="00C665F1" w:rsidRDefault="00E71ADE" w:rsidP="00694125">
            <w:pPr>
              <w:spacing w:line="360" w:lineRule="auto"/>
              <w:jc w:val="center"/>
            </w:pPr>
            <w:r>
              <w:t>3</w:t>
            </w:r>
            <w:r w:rsidRPr="00C665F1">
              <w:t xml:space="preserve"> hónap, de ezen belül max.: </w:t>
            </w:r>
            <w:r>
              <w:t>2</w:t>
            </w:r>
            <w:r w:rsidRPr="00C665F1">
              <w:t xml:space="preserve"> milliárd Ft/kár</w:t>
            </w:r>
          </w:p>
          <w:p w14:paraId="51F5D907" w14:textId="6D30A671" w:rsidR="00E71ADE" w:rsidRPr="00C665F1" w:rsidRDefault="00E71ADE" w:rsidP="00C665F1">
            <w:pPr>
              <w:spacing w:line="360" w:lineRule="auto"/>
              <w:jc w:val="center"/>
            </w:pPr>
          </w:p>
        </w:tc>
        <w:tc>
          <w:tcPr>
            <w:tcW w:w="991" w:type="dxa"/>
            <w:vAlign w:val="center"/>
          </w:tcPr>
          <w:p w14:paraId="313126EF" w14:textId="77777777" w:rsidR="00E71ADE" w:rsidRPr="00C665F1" w:rsidRDefault="00E71ADE" w:rsidP="000E4078">
            <w:pPr>
              <w:spacing w:line="360" w:lineRule="auto"/>
              <w:jc w:val="center"/>
            </w:pPr>
            <w:r>
              <w:t>3</w:t>
            </w:r>
            <w:r w:rsidRPr="00C665F1">
              <w:t xml:space="preserve"> nap</w:t>
            </w:r>
          </w:p>
          <w:p w14:paraId="5F93C6C5" w14:textId="62C3FFE1" w:rsidR="00E71ADE" w:rsidRPr="00C665F1" w:rsidRDefault="00E71ADE" w:rsidP="00C665F1">
            <w:pPr>
              <w:spacing w:line="360" w:lineRule="auto"/>
              <w:jc w:val="center"/>
            </w:pPr>
          </w:p>
        </w:tc>
      </w:tr>
      <w:tr w:rsidR="00C665F1" w14:paraId="09120E8D" w14:textId="77777777" w:rsidTr="000E4078">
        <w:tc>
          <w:tcPr>
            <w:tcW w:w="1555" w:type="dxa"/>
            <w:vAlign w:val="center"/>
          </w:tcPr>
          <w:p w14:paraId="16B82D09" w14:textId="143C3913" w:rsidR="00C665F1" w:rsidRDefault="00C665F1" w:rsidP="00E227B3">
            <w:pPr>
              <w:spacing w:line="360" w:lineRule="auto"/>
            </w:pPr>
            <w:r>
              <w:t>Üzemszünet fedezet: géptörés üzemszünet</w:t>
            </w:r>
            <w:r w:rsidR="00E71ADE">
              <w:t xml:space="preserve"> (amely az alábbi vagyontárgyakat vagy azokat is ért biztosítási események kapcsán akiválódik: HUHA, pusztazámori gázfáklya </w:t>
            </w:r>
          </w:p>
        </w:tc>
        <w:tc>
          <w:tcPr>
            <w:tcW w:w="4962" w:type="dxa"/>
            <w:vAlign w:val="center"/>
          </w:tcPr>
          <w:p w14:paraId="32A48298" w14:textId="1E27C5B9" w:rsidR="00C665F1" w:rsidRDefault="00C665F1" w:rsidP="00C665F1">
            <w:pPr>
              <w:spacing w:line="360" w:lineRule="auto"/>
              <w:jc w:val="both"/>
            </w:pPr>
            <w:r>
              <w:t xml:space="preserve">A Szerződő / Biztosított(ak) megállapodnak, hogy az üzemszüneti modul minden olyan biztosítási eseményhez társított amely a Szerződő / Biztosított(ak) önrészt meghaladó leállását eredményezi és amely kárt kiváltó ok alapján a </w:t>
            </w:r>
            <w:r w:rsidRPr="00C665F1">
              <w:t>géptörésbiztosítási fedezet tekintetében térítésköteles esemény történt. A felek megállapodnak, hogy a géptörésüzemszünet akkor is térít az önrész feletti napokra, ha egyébként az alap géptörésbiztosítás esetében az esemény biztosítási esemény, de az ott nem éri el az önrész mértékét! A felek megállapodnak, hogy a géptörésüzemszünet akkor is térít az önrész feletti napokra, ha egyébként az alap géptörés esetében az esemény biztosítási esemény, de az ott szavatosság és/vagy jótállás körébe eső káresemény.</w:t>
            </w:r>
          </w:p>
        </w:tc>
        <w:tc>
          <w:tcPr>
            <w:tcW w:w="1559" w:type="dxa"/>
            <w:vAlign w:val="center"/>
          </w:tcPr>
          <w:p w14:paraId="6C32D044" w14:textId="22D7EA85" w:rsidR="00C665F1" w:rsidRPr="00055468" w:rsidRDefault="00694125" w:rsidP="00694125">
            <w:pPr>
              <w:spacing w:line="360" w:lineRule="auto"/>
              <w:jc w:val="center"/>
              <w:rPr>
                <w:highlight w:val="yellow"/>
              </w:rPr>
            </w:pPr>
            <w:r>
              <w:t>3</w:t>
            </w:r>
            <w:r w:rsidR="00C665F1" w:rsidRPr="001E0343">
              <w:t xml:space="preserve"> hónap</w:t>
            </w:r>
            <w:r w:rsidR="00C665F1" w:rsidRPr="00C665F1">
              <w:t xml:space="preserve">, de ezen belül max.: </w:t>
            </w:r>
            <w:r>
              <w:t>2</w:t>
            </w:r>
            <w:r w:rsidR="00C665F1" w:rsidRPr="001E0343">
              <w:t xml:space="preserve"> milliárd</w:t>
            </w:r>
            <w:r w:rsidR="00C665F1" w:rsidRPr="00C665F1">
              <w:t xml:space="preserve"> Ft/kár</w:t>
            </w:r>
          </w:p>
        </w:tc>
        <w:tc>
          <w:tcPr>
            <w:tcW w:w="991" w:type="dxa"/>
            <w:vAlign w:val="center"/>
          </w:tcPr>
          <w:p w14:paraId="746CB2BE" w14:textId="0A49761A" w:rsidR="00C665F1" w:rsidRDefault="00C665F1" w:rsidP="00C665F1">
            <w:pPr>
              <w:spacing w:line="360" w:lineRule="auto"/>
              <w:jc w:val="center"/>
            </w:pPr>
            <w:r>
              <w:t>3</w:t>
            </w:r>
            <w:r w:rsidRPr="001E0343">
              <w:t xml:space="preserve"> nap</w:t>
            </w:r>
          </w:p>
        </w:tc>
      </w:tr>
      <w:tr w:rsidR="0051587B" w:rsidRPr="000E5547" w14:paraId="0FBC0C4C" w14:textId="77777777" w:rsidTr="000E4078">
        <w:tc>
          <w:tcPr>
            <w:tcW w:w="1555" w:type="dxa"/>
            <w:vMerge w:val="restart"/>
            <w:vAlign w:val="center"/>
          </w:tcPr>
          <w:p w14:paraId="2416E634" w14:textId="77777777" w:rsidR="0051587B" w:rsidRPr="00953AA4" w:rsidRDefault="0051587B" w:rsidP="000E4078">
            <w:pPr>
              <w:spacing w:line="360" w:lineRule="auto"/>
            </w:pPr>
            <w:r w:rsidRPr="00953AA4">
              <w:t>Üzemszünet biztosítási összeg</w:t>
            </w:r>
          </w:p>
        </w:tc>
        <w:tc>
          <w:tcPr>
            <w:tcW w:w="4962" w:type="dxa"/>
            <w:vAlign w:val="center"/>
          </w:tcPr>
          <w:p w14:paraId="48B069AC" w14:textId="77777777" w:rsidR="0051587B" w:rsidRPr="000E5547" w:rsidRDefault="0051587B" w:rsidP="000E4078">
            <w:pPr>
              <w:spacing w:line="360" w:lineRule="auto"/>
              <w:jc w:val="both"/>
            </w:pPr>
            <w:r w:rsidRPr="000E5547">
              <w:t xml:space="preserve">amely az elmaradt nyereség (ha van), az állandó költség, könyvvizsgálói költség paramétereit tartalmazza. </w:t>
            </w:r>
          </w:p>
          <w:p w14:paraId="1D8A1356" w14:textId="32D2C9D2" w:rsidR="0051587B" w:rsidRPr="000E5547" w:rsidRDefault="0051587B" w:rsidP="000E4078">
            <w:pPr>
              <w:spacing w:line="360" w:lineRule="auto"/>
              <w:jc w:val="both"/>
            </w:pPr>
            <w:r w:rsidRPr="000E5547">
              <w:t>Elmaradt nyereség</w:t>
            </w:r>
          </w:p>
        </w:tc>
        <w:tc>
          <w:tcPr>
            <w:tcW w:w="1559" w:type="dxa"/>
            <w:vAlign w:val="center"/>
          </w:tcPr>
          <w:p w14:paraId="551497CB" w14:textId="565EC048" w:rsidR="0051587B" w:rsidRPr="00953AA4" w:rsidRDefault="00B35B64" w:rsidP="000E4078">
            <w:pPr>
              <w:spacing w:line="360" w:lineRule="auto"/>
              <w:jc w:val="center"/>
            </w:pPr>
            <w:r w:rsidRPr="000E5547">
              <w:t>adat</w:t>
            </w:r>
          </w:p>
        </w:tc>
        <w:tc>
          <w:tcPr>
            <w:tcW w:w="991" w:type="dxa"/>
            <w:vAlign w:val="center"/>
          </w:tcPr>
          <w:p w14:paraId="12102083" w14:textId="77777777" w:rsidR="0051587B" w:rsidRPr="000E5547" w:rsidRDefault="0051587B" w:rsidP="000E4078">
            <w:pPr>
              <w:spacing w:line="360" w:lineRule="auto"/>
              <w:jc w:val="center"/>
            </w:pPr>
          </w:p>
        </w:tc>
      </w:tr>
      <w:tr w:rsidR="00B12FCD" w:rsidRPr="000E5547" w14:paraId="04B956BE" w14:textId="77777777" w:rsidTr="007E1852">
        <w:tc>
          <w:tcPr>
            <w:tcW w:w="1555" w:type="dxa"/>
            <w:vMerge/>
            <w:vAlign w:val="center"/>
          </w:tcPr>
          <w:p w14:paraId="3C3076C2" w14:textId="77777777" w:rsidR="00B12FCD" w:rsidRPr="000E5547" w:rsidRDefault="00B12FCD" w:rsidP="00B12FCD">
            <w:pPr>
              <w:spacing w:line="360" w:lineRule="auto"/>
            </w:pPr>
          </w:p>
        </w:tc>
        <w:tc>
          <w:tcPr>
            <w:tcW w:w="4962" w:type="dxa"/>
            <w:vAlign w:val="center"/>
          </w:tcPr>
          <w:p w14:paraId="2A48BE54" w14:textId="77777777" w:rsidR="00B12FCD" w:rsidRPr="000E5547" w:rsidRDefault="00B12FCD" w:rsidP="00B12FCD">
            <w:pPr>
              <w:spacing w:line="360" w:lineRule="auto"/>
              <w:jc w:val="both"/>
            </w:pPr>
            <w:r w:rsidRPr="000E5547">
              <w:t>Állandó költség</w:t>
            </w:r>
          </w:p>
        </w:tc>
        <w:tc>
          <w:tcPr>
            <w:tcW w:w="1559" w:type="dxa"/>
          </w:tcPr>
          <w:p w14:paraId="43BA6BCA" w14:textId="19E4326B" w:rsidR="00B12FCD" w:rsidRPr="00953AA4" w:rsidRDefault="00B35B64" w:rsidP="00B12FCD">
            <w:pPr>
              <w:spacing w:line="360" w:lineRule="auto"/>
              <w:jc w:val="center"/>
            </w:pPr>
            <w:r w:rsidRPr="000E5547">
              <w:t>adat</w:t>
            </w:r>
          </w:p>
        </w:tc>
        <w:tc>
          <w:tcPr>
            <w:tcW w:w="991" w:type="dxa"/>
            <w:vAlign w:val="center"/>
          </w:tcPr>
          <w:p w14:paraId="61C604F7" w14:textId="77777777" w:rsidR="00B12FCD" w:rsidRPr="000E5547" w:rsidRDefault="00B12FCD" w:rsidP="00B12FCD">
            <w:pPr>
              <w:spacing w:line="360" w:lineRule="auto"/>
              <w:jc w:val="center"/>
            </w:pPr>
          </w:p>
        </w:tc>
      </w:tr>
      <w:tr w:rsidR="00B12FCD" w:rsidRPr="000E5547" w14:paraId="5B9FB9B6" w14:textId="77777777" w:rsidTr="007E1852">
        <w:tc>
          <w:tcPr>
            <w:tcW w:w="1555" w:type="dxa"/>
            <w:vMerge/>
            <w:vAlign w:val="center"/>
          </w:tcPr>
          <w:p w14:paraId="554176C9" w14:textId="77777777" w:rsidR="00B12FCD" w:rsidRPr="000E5547" w:rsidRDefault="00B12FCD" w:rsidP="00B12FCD">
            <w:pPr>
              <w:spacing w:line="360" w:lineRule="auto"/>
            </w:pPr>
          </w:p>
        </w:tc>
        <w:tc>
          <w:tcPr>
            <w:tcW w:w="4962" w:type="dxa"/>
            <w:vAlign w:val="center"/>
          </w:tcPr>
          <w:p w14:paraId="4B76ECF6" w14:textId="77777777" w:rsidR="00B12FCD" w:rsidRPr="000E5547" w:rsidRDefault="00B12FCD" w:rsidP="00B12FCD">
            <w:pPr>
              <w:spacing w:line="360" w:lineRule="auto"/>
              <w:jc w:val="both"/>
            </w:pPr>
            <w:r w:rsidRPr="000E5547">
              <w:t>Könyvvizsgálói költség</w:t>
            </w:r>
          </w:p>
        </w:tc>
        <w:tc>
          <w:tcPr>
            <w:tcW w:w="1559" w:type="dxa"/>
          </w:tcPr>
          <w:p w14:paraId="2C6D8172" w14:textId="626EF315" w:rsidR="00B12FCD" w:rsidRPr="00953AA4" w:rsidRDefault="00B35B64" w:rsidP="00B12FCD">
            <w:pPr>
              <w:spacing w:line="360" w:lineRule="auto"/>
              <w:jc w:val="center"/>
            </w:pPr>
            <w:r w:rsidRPr="000E5547">
              <w:t>adat</w:t>
            </w:r>
          </w:p>
        </w:tc>
        <w:tc>
          <w:tcPr>
            <w:tcW w:w="991" w:type="dxa"/>
            <w:vAlign w:val="center"/>
          </w:tcPr>
          <w:p w14:paraId="000BB15C" w14:textId="77777777" w:rsidR="00B12FCD" w:rsidRPr="000E5547" w:rsidRDefault="00B12FCD" w:rsidP="00B12FCD">
            <w:pPr>
              <w:spacing w:line="360" w:lineRule="auto"/>
              <w:jc w:val="center"/>
            </w:pPr>
          </w:p>
        </w:tc>
      </w:tr>
      <w:tr w:rsidR="0051587B" w14:paraId="6ADB580B" w14:textId="77777777" w:rsidTr="000E4078">
        <w:tc>
          <w:tcPr>
            <w:tcW w:w="1555" w:type="dxa"/>
            <w:vAlign w:val="center"/>
          </w:tcPr>
          <w:p w14:paraId="19A46A2A" w14:textId="77777777" w:rsidR="0051587B" w:rsidRPr="000E5547" w:rsidRDefault="0051587B" w:rsidP="000E4078">
            <w:pPr>
              <w:spacing w:line="360" w:lineRule="auto"/>
            </w:pPr>
            <w:r w:rsidRPr="000E5547">
              <w:t>Üzemszünet többletköltség</w:t>
            </w:r>
          </w:p>
        </w:tc>
        <w:tc>
          <w:tcPr>
            <w:tcW w:w="4962" w:type="dxa"/>
            <w:vAlign w:val="center"/>
          </w:tcPr>
          <w:p w14:paraId="538995B6" w14:textId="77777777" w:rsidR="0051587B" w:rsidRPr="000E5547" w:rsidRDefault="0051587B" w:rsidP="000E4078">
            <w:pPr>
              <w:spacing w:line="360" w:lineRule="auto"/>
              <w:jc w:val="both"/>
            </w:pPr>
            <w:r w:rsidRPr="000E5547">
              <w:t>az üzemszüneti kár(ok) esetében a mellékköltség biztosítási összege érvényes, mely biztosítási összeg összevontan érvényes az All Risk alapgfedezetre és az Üzemszüneti károkra</w:t>
            </w:r>
          </w:p>
        </w:tc>
        <w:tc>
          <w:tcPr>
            <w:tcW w:w="1559" w:type="dxa"/>
            <w:vAlign w:val="center"/>
          </w:tcPr>
          <w:p w14:paraId="604159C1" w14:textId="77777777" w:rsidR="0051587B" w:rsidRDefault="0051587B" w:rsidP="000E4078">
            <w:pPr>
              <w:spacing w:line="360" w:lineRule="auto"/>
              <w:jc w:val="center"/>
            </w:pPr>
            <w:r w:rsidRPr="000E5547">
              <w:t>lásd alapfedezet mellékköltség</w:t>
            </w:r>
          </w:p>
        </w:tc>
        <w:tc>
          <w:tcPr>
            <w:tcW w:w="991" w:type="dxa"/>
            <w:vAlign w:val="center"/>
          </w:tcPr>
          <w:p w14:paraId="461D3DDE" w14:textId="77777777" w:rsidR="0051587B" w:rsidRDefault="0051587B" w:rsidP="000E4078">
            <w:pPr>
              <w:spacing w:line="360" w:lineRule="auto"/>
              <w:jc w:val="center"/>
            </w:pPr>
          </w:p>
        </w:tc>
      </w:tr>
    </w:tbl>
    <w:p w14:paraId="7BCD9B7F" w14:textId="77777777" w:rsidR="0051587B" w:rsidRPr="00011A64" w:rsidRDefault="0051587B" w:rsidP="0051587B">
      <w:pPr>
        <w:spacing w:line="360" w:lineRule="auto"/>
        <w:jc w:val="both"/>
        <w:rPr>
          <w:rFonts w:ascii="Times New Roman" w:eastAsia="Times New Roman" w:hAnsi="Times New Roman" w:cs="Times New Roman"/>
          <w:bCs/>
          <w:i/>
          <w:sz w:val="20"/>
          <w:szCs w:val="20"/>
          <w:lang w:eastAsia="ar-SA"/>
        </w:rPr>
      </w:pPr>
      <w:r w:rsidRPr="00011A64">
        <w:rPr>
          <w:rFonts w:ascii="Times New Roman" w:eastAsia="Times New Roman" w:hAnsi="Times New Roman" w:cs="Times New Roman"/>
          <w:bCs/>
          <w:i/>
          <w:sz w:val="20"/>
          <w:szCs w:val="20"/>
          <w:lang w:eastAsia="ar-SA"/>
        </w:rPr>
        <w:lastRenderedPageBreak/>
        <w:t xml:space="preserve">Ajánlatkérő kiköti, hogy a közbeszerzési eljárás során az Ajánlattevők részére rendelkezésre bocsátott adatközlő táblázaton kívül, más, részletesebb bontás, tételes vagyonérték kimutatást nem áll módjában prezentálni. </w:t>
      </w: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a hatályos feltételekben rendelkezett, a biztosított vagyontárgy(ak) vagyok azok részeinek a kizárása ahol a kizárás a vagyontárgyban -on, körül, keresztülhaladó elektromos áram erőssége (A) áram 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a tűz és/vagy robbanáskár </w:t>
            </w:r>
            <w:r w:rsidR="00192B25">
              <w:t xml:space="preserve">a </w:t>
            </w:r>
            <w:r>
              <w:t>tűzvédelmi vagy munkavédelmi szabályok</w:t>
            </w:r>
            <w:r w:rsidR="00192B25">
              <w:t>, szabványok be nem tartása miatti tűz és/robbanás kár térítésére</w:t>
            </w:r>
            <w:r>
              <w:t xml:space="preserve"> irányul </w:t>
            </w:r>
            <w:r w:rsidRPr="00095D0B">
              <w:t>érvényüket vesztik, jelen fedezet tekintetében nem alkalmazhatók.</w:t>
            </w:r>
          </w:p>
        </w:tc>
      </w:tr>
      <w:tr w:rsidR="009E2DDD" w14:paraId="540B62C1" w14:textId="77777777" w:rsidTr="00983F43">
        <w:tc>
          <w:tcPr>
            <w:tcW w:w="4531" w:type="dxa"/>
            <w:shd w:val="clear" w:color="auto" w:fill="auto"/>
            <w:vAlign w:val="center"/>
          </w:tcPr>
          <w:p w14:paraId="257E3E05" w14:textId="77777777" w:rsidR="009E2DDD" w:rsidRPr="00DF2495" w:rsidRDefault="009E2DDD" w:rsidP="00983F43">
            <w:pPr>
              <w:spacing w:line="360" w:lineRule="auto"/>
              <w:jc w:val="both"/>
            </w:pPr>
            <w:r>
              <w:t>Vizi jármű okozta kár kizárása</w:t>
            </w:r>
          </w:p>
        </w:tc>
        <w:tc>
          <w:tcPr>
            <w:tcW w:w="4531" w:type="dxa"/>
            <w:shd w:val="clear" w:color="auto" w:fill="auto"/>
            <w:vAlign w:val="center"/>
          </w:tcPr>
          <w:p w14:paraId="771DF9F7" w14:textId="77777777" w:rsidR="009E2DDD" w:rsidRPr="00DF2495" w:rsidRDefault="009E2DDD" w:rsidP="00983F43">
            <w:pPr>
              <w:spacing w:line="360" w:lineRule="auto"/>
              <w:jc w:val="both"/>
            </w:pPr>
            <w:r w:rsidRPr="00DF2495">
              <w:t>a hatályos feltételekben rendelkezett, a biztosított vagyontárgy(ak)</w:t>
            </w:r>
            <w:r>
              <w:t xml:space="preserve"> kockázatainak szűkítését eredményező, vízi járművek ütközésére vonatkozó </w:t>
            </w:r>
            <w:r w:rsidRPr="00DF2495">
              <w:t>szövegezés</w:t>
            </w:r>
            <w:r>
              <w:t xml:space="preserve">ek </w:t>
            </w:r>
            <w:r w:rsidRPr="00DF2495">
              <w:t>érvényüket vesztik, jelen fedezet tekintetében nem alkalmazhatók.</w:t>
            </w:r>
            <w:r>
              <w:t xml:space="preserve"> Használható továbbra is azonban a </w:t>
            </w:r>
            <w:r w:rsidRPr="00CB4606">
              <w:rPr>
                <w:u w:val="single"/>
              </w:rPr>
              <w:t xml:space="preserve">vízi jármű vízi közlekedése során </w:t>
            </w:r>
            <w:r>
              <w:t>a biztosított vagyontárgynak ütközésére vonatkozó kizárás.</w:t>
            </w:r>
          </w:p>
        </w:tc>
      </w:tr>
      <w:tr w:rsidR="009E2DDD" w:rsidRPr="00244E46" w14:paraId="49C6639D" w14:textId="77777777" w:rsidTr="00983F43">
        <w:tc>
          <w:tcPr>
            <w:tcW w:w="4531" w:type="dxa"/>
            <w:vAlign w:val="center"/>
          </w:tcPr>
          <w:p w14:paraId="4BD91BB1" w14:textId="77777777" w:rsidR="009E2DDD" w:rsidRPr="00244E46" w:rsidRDefault="009E2DDD" w:rsidP="00983F43">
            <w:pPr>
              <w:spacing w:line="360" w:lineRule="auto"/>
              <w:jc w:val="both"/>
            </w:pPr>
            <w:r w:rsidRPr="00244E46">
              <w:t>Közvetlen villámcsapás okozta kár</w:t>
            </w:r>
          </w:p>
        </w:tc>
        <w:tc>
          <w:tcPr>
            <w:tcW w:w="4531" w:type="dxa"/>
            <w:vAlign w:val="center"/>
          </w:tcPr>
          <w:p w14:paraId="63082027" w14:textId="77777777" w:rsidR="009E2DDD" w:rsidRPr="00244E46" w:rsidRDefault="009E2DDD" w:rsidP="00983F43">
            <w:pPr>
              <w:spacing w:line="360" w:lineRule="auto"/>
              <w:jc w:val="both"/>
            </w:pPr>
            <w:r w:rsidRPr="00244E46">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rsidRPr="00244E46" w14:paraId="6DD20549" w14:textId="77777777" w:rsidTr="00983F43">
        <w:tc>
          <w:tcPr>
            <w:tcW w:w="4531" w:type="dxa"/>
            <w:vAlign w:val="center"/>
          </w:tcPr>
          <w:p w14:paraId="5AE86A01"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21379EC1" w14:textId="77777777" w:rsidR="009E2DDD" w:rsidRPr="00244E46" w:rsidRDefault="009E2DDD" w:rsidP="00983F43">
            <w:pPr>
              <w:spacing w:line="360" w:lineRule="auto"/>
              <w:jc w:val="both"/>
            </w:pPr>
            <w:r w:rsidRPr="00244E46">
              <w:t xml:space="preserve">a hatályos feltételekben rendelkezett, kockázatra (kártérítésre) vonatkozó mindennemű szűkítés, amely a villámvédelmi rendszer meglétével, </w:t>
            </w:r>
            <w:r w:rsidRPr="00244E46">
              <w:lastRenderedPageBreak/>
              <w:t>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244E46" w:rsidRDefault="009E2DDD" w:rsidP="00983F43">
            <w:pPr>
              <w:spacing w:line="360" w:lineRule="auto"/>
              <w:jc w:val="both"/>
            </w:pPr>
            <w:r w:rsidRPr="00244E46">
              <w:lastRenderedPageBreak/>
              <w:t>Közvetett villámcsapás okozta kár</w:t>
            </w:r>
          </w:p>
        </w:tc>
        <w:tc>
          <w:tcPr>
            <w:tcW w:w="4531" w:type="dxa"/>
            <w:vAlign w:val="center"/>
          </w:tcPr>
          <w:p w14:paraId="036AC406" w14:textId="77777777" w:rsidR="009E2DDD" w:rsidRDefault="009E2DDD" w:rsidP="00983F43">
            <w:pPr>
              <w:spacing w:line="360" w:lineRule="auto"/>
              <w:jc w:val="both"/>
            </w:pPr>
            <w:r w:rsidRPr="00244E46">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r w:rsidR="009E2DDD" w14:paraId="664FDE75" w14:textId="77777777" w:rsidTr="00983F43">
        <w:tc>
          <w:tcPr>
            <w:tcW w:w="4531" w:type="dxa"/>
            <w:vAlign w:val="center"/>
          </w:tcPr>
          <w:p w14:paraId="713C4412" w14:textId="77777777" w:rsidR="009E2DDD" w:rsidRDefault="009E2DDD" w:rsidP="00983F43">
            <w:pPr>
              <w:spacing w:line="360" w:lineRule="auto"/>
              <w:jc w:val="both"/>
            </w:pPr>
            <w:r>
              <w:t>Szélerősség korlátozása</w:t>
            </w:r>
          </w:p>
        </w:tc>
        <w:tc>
          <w:tcPr>
            <w:tcW w:w="4531" w:type="dxa"/>
            <w:vAlign w:val="center"/>
          </w:tcPr>
          <w:p w14:paraId="300C6372" w14:textId="77777777" w:rsidR="009E2DDD" w:rsidRDefault="009E2DDD" w:rsidP="00983F43">
            <w:pPr>
              <w:spacing w:line="360" w:lineRule="auto"/>
              <w:jc w:val="both"/>
            </w:pPr>
            <w:r w:rsidRPr="00502A54">
              <w:t>a hatályos feltételekben rendelkezett, a</w:t>
            </w:r>
            <w:r>
              <w:t xml:space="preserve"> biztosítási esemény megítélését a szélerősség mértékéhez is rendelt rész a következő változtatással kerül elfogadásra: a szélerősség bizonyítására alapvetően az OMSZ vagy a Biztosító által használt más Partner  adatai használhatók, azonban Szerződő/Biztosított(ak) és Biztosító közötti vita esetén a károsodott vagyontárgy kárkori műszaki állapota a döntő. Amennyiben a vagyontárgy megfelelő műszaki állapotban volt és egy a Szerződő/Biztosított(ak) által nyilatkozott, becsült szélerősség károsíthatta volna, úgy biztosítási esemény történt.</w:t>
            </w:r>
          </w:p>
        </w:tc>
      </w:tr>
      <w:tr w:rsidR="009E2DDD" w14:paraId="3E31EDC8" w14:textId="77777777" w:rsidTr="00983F43">
        <w:tc>
          <w:tcPr>
            <w:tcW w:w="4531" w:type="dxa"/>
            <w:vAlign w:val="center"/>
          </w:tcPr>
          <w:p w14:paraId="21162ABD" w14:textId="77777777" w:rsidR="009E2DDD" w:rsidRDefault="009E2DDD" w:rsidP="00983F43">
            <w:pPr>
              <w:spacing w:line="360" w:lineRule="auto"/>
              <w:jc w:val="both"/>
            </w:pPr>
            <w:r>
              <w:t>Automaták</w:t>
            </w:r>
          </w:p>
        </w:tc>
        <w:tc>
          <w:tcPr>
            <w:tcW w:w="4531" w:type="dxa"/>
            <w:vAlign w:val="center"/>
          </w:tcPr>
          <w:p w14:paraId="6A724E47" w14:textId="77777777" w:rsidR="009E2DDD" w:rsidRDefault="009E2DDD" w:rsidP="00983F43">
            <w:pPr>
              <w:spacing w:line="360" w:lineRule="auto"/>
              <w:jc w:val="both"/>
            </w:pPr>
            <w:r>
              <w:t>a hatályos feltételekben rendelkezett, az automaták és /vagy azok részeire beleértve a bennük foglalt készletek és/vagy készpénz állomány (kártérítésre) vonatkozó mindennemű kizárása, szűkítése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2156A05B" w14:textId="77777777" w:rsidR="000D6D1D" w:rsidRDefault="000D6D1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0E5547" w14:paraId="41748073" w14:textId="77777777" w:rsidTr="001658DF">
        <w:trPr>
          <w:trHeight w:val="314"/>
        </w:trPr>
        <w:tc>
          <w:tcPr>
            <w:tcW w:w="4536" w:type="dxa"/>
            <w:shd w:val="clear" w:color="auto" w:fill="F2F2F2" w:themeFill="background1" w:themeFillShade="F2"/>
            <w:vAlign w:val="center"/>
          </w:tcPr>
          <w:p w14:paraId="1A2F5091" w14:textId="77777777" w:rsidR="0065303D" w:rsidRPr="000E5547" w:rsidRDefault="0065303D" w:rsidP="00151B23">
            <w:pPr>
              <w:spacing w:line="360" w:lineRule="auto"/>
              <w:rPr>
                <w:bCs/>
                <w:lang w:eastAsia="ar-SA"/>
              </w:rPr>
            </w:pPr>
            <w:r w:rsidRPr="000E5547">
              <w:rPr>
                <w:bCs/>
                <w:lang w:eastAsia="ar-SA"/>
              </w:rPr>
              <w:t>ÖNRÉSZESEDÉS</w:t>
            </w:r>
          </w:p>
        </w:tc>
        <w:tc>
          <w:tcPr>
            <w:tcW w:w="4536" w:type="dxa"/>
            <w:shd w:val="clear" w:color="auto" w:fill="F2F2F2" w:themeFill="background1" w:themeFillShade="F2"/>
            <w:vAlign w:val="center"/>
          </w:tcPr>
          <w:p w14:paraId="24328712" w14:textId="77777777" w:rsidR="0065303D" w:rsidRPr="000E5547" w:rsidRDefault="0065303D" w:rsidP="00151B23">
            <w:pPr>
              <w:spacing w:line="360" w:lineRule="auto"/>
              <w:rPr>
                <w:iCs/>
                <w:lang w:eastAsia="ar-SA"/>
              </w:rPr>
            </w:pPr>
          </w:p>
        </w:tc>
      </w:tr>
      <w:tr w:rsidR="005059A8" w:rsidRPr="000E5547" w14:paraId="37DA4151" w14:textId="77777777" w:rsidTr="00141008">
        <w:trPr>
          <w:trHeight w:val="314"/>
        </w:trPr>
        <w:tc>
          <w:tcPr>
            <w:tcW w:w="4536" w:type="dxa"/>
            <w:shd w:val="clear" w:color="auto" w:fill="F2F2F2" w:themeFill="background1" w:themeFillShade="F2"/>
            <w:vAlign w:val="center"/>
          </w:tcPr>
          <w:p w14:paraId="60CB450E" w14:textId="0B09754E" w:rsidR="005059A8" w:rsidRPr="000E5547" w:rsidRDefault="005059A8" w:rsidP="005059A8">
            <w:pPr>
              <w:spacing w:line="360" w:lineRule="auto"/>
              <w:rPr>
                <w:bCs/>
                <w:lang w:eastAsia="ar-SA"/>
              </w:rPr>
            </w:pPr>
            <w:r w:rsidRPr="000E5547">
              <w:rPr>
                <w:bCs/>
                <w:lang w:eastAsia="ar-SA"/>
              </w:rPr>
              <w:t>Önrész alapesetben</w:t>
            </w:r>
            <w:r w:rsidR="000671C5" w:rsidRPr="000E5547">
              <w:rPr>
                <w:bCs/>
                <w:lang w:eastAsia="ar-SA"/>
              </w:rPr>
              <w:t xml:space="preserve"> ha a kár teljes összege 1 M Ft alatt van</w:t>
            </w:r>
            <w:r w:rsidR="00D02319" w:rsidRPr="000E5547">
              <w:rPr>
                <w:bCs/>
                <w:lang w:eastAsia="ar-SA"/>
              </w:rPr>
              <w:t xml:space="preserve"> (alapönrész)</w:t>
            </w:r>
            <w:r w:rsidRPr="000E5547">
              <w:rPr>
                <w:bCs/>
                <w:lang w:eastAsia="ar-SA"/>
              </w:rPr>
              <w:t>:</w:t>
            </w:r>
          </w:p>
        </w:tc>
        <w:tc>
          <w:tcPr>
            <w:tcW w:w="4536" w:type="dxa"/>
            <w:shd w:val="clear" w:color="auto" w:fill="F2F2F2" w:themeFill="background1" w:themeFillShade="F2"/>
            <w:vAlign w:val="center"/>
          </w:tcPr>
          <w:p w14:paraId="71251D19" w14:textId="17C58267" w:rsidR="005059A8" w:rsidRPr="000E5547" w:rsidRDefault="00825420" w:rsidP="00141008">
            <w:pPr>
              <w:spacing w:line="360" w:lineRule="auto"/>
              <w:jc w:val="center"/>
              <w:rPr>
                <w:iCs/>
                <w:lang w:eastAsia="ar-SA"/>
              </w:rPr>
            </w:pPr>
            <w:r w:rsidRPr="000E5547">
              <w:rPr>
                <w:iCs/>
                <w:lang w:eastAsia="ar-SA"/>
              </w:rPr>
              <w:t xml:space="preserve">0% min.: </w:t>
            </w:r>
            <w:r w:rsidR="005059A8" w:rsidRPr="000E5547">
              <w:rPr>
                <w:iCs/>
                <w:lang w:eastAsia="ar-SA"/>
              </w:rPr>
              <w:t>100.000 Ft/kár</w:t>
            </w:r>
          </w:p>
        </w:tc>
      </w:tr>
      <w:tr w:rsidR="000671C5" w:rsidRPr="000E5547" w14:paraId="2C2B0FCA" w14:textId="77777777" w:rsidTr="00141008">
        <w:trPr>
          <w:trHeight w:val="314"/>
        </w:trPr>
        <w:tc>
          <w:tcPr>
            <w:tcW w:w="4536" w:type="dxa"/>
            <w:shd w:val="clear" w:color="auto" w:fill="F2F2F2" w:themeFill="background1" w:themeFillShade="F2"/>
            <w:vAlign w:val="center"/>
          </w:tcPr>
          <w:p w14:paraId="3F82F2E9" w14:textId="4E27595A" w:rsidR="000671C5" w:rsidRPr="000E5547" w:rsidRDefault="000671C5" w:rsidP="005059A8">
            <w:pPr>
              <w:spacing w:line="360" w:lineRule="auto"/>
              <w:rPr>
                <w:bCs/>
                <w:lang w:eastAsia="ar-SA"/>
              </w:rPr>
            </w:pPr>
            <w:r w:rsidRPr="000E5547">
              <w:rPr>
                <w:bCs/>
                <w:lang w:eastAsia="ar-SA"/>
              </w:rPr>
              <w:t>Önrész alapesetben ha a kár teljes összege 1 M Ft felett van (alapönrész):</w:t>
            </w:r>
          </w:p>
        </w:tc>
        <w:tc>
          <w:tcPr>
            <w:tcW w:w="4536" w:type="dxa"/>
            <w:shd w:val="clear" w:color="auto" w:fill="F2F2F2" w:themeFill="background1" w:themeFillShade="F2"/>
            <w:vAlign w:val="center"/>
          </w:tcPr>
          <w:p w14:paraId="1DADB5FB" w14:textId="4FD29C61" w:rsidR="000671C5" w:rsidRPr="000E5547" w:rsidRDefault="000671C5" w:rsidP="00141008">
            <w:pPr>
              <w:spacing w:line="360" w:lineRule="auto"/>
              <w:jc w:val="center"/>
              <w:rPr>
                <w:iCs/>
                <w:lang w:eastAsia="ar-SA"/>
              </w:rPr>
            </w:pPr>
            <w:r w:rsidRPr="000E5547">
              <w:rPr>
                <w:iCs/>
                <w:lang w:eastAsia="ar-SA"/>
              </w:rPr>
              <w:t>0% min.: 300.000 Ft/kár</w:t>
            </w:r>
          </w:p>
        </w:tc>
      </w:tr>
      <w:tr w:rsidR="008566E7" w:rsidRPr="000E5547" w14:paraId="211FC641" w14:textId="77777777" w:rsidTr="00141008">
        <w:trPr>
          <w:trHeight w:val="314"/>
        </w:trPr>
        <w:tc>
          <w:tcPr>
            <w:tcW w:w="4536" w:type="dxa"/>
            <w:shd w:val="clear" w:color="auto" w:fill="auto"/>
            <w:vAlign w:val="center"/>
          </w:tcPr>
          <w:p w14:paraId="785D7558" w14:textId="29BF6F14" w:rsidR="008566E7" w:rsidRPr="000E5547" w:rsidRDefault="008566E7" w:rsidP="000A7460">
            <w:pPr>
              <w:spacing w:line="360" w:lineRule="auto"/>
              <w:rPr>
                <w:bCs/>
                <w:lang w:eastAsia="ar-SA"/>
              </w:rPr>
            </w:pPr>
            <w:r w:rsidRPr="000E5547">
              <w:rPr>
                <w:bCs/>
                <w:lang w:eastAsia="ar-SA"/>
              </w:rPr>
              <w:t>Pusztazámori gázfáklya esetében:</w:t>
            </w:r>
          </w:p>
        </w:tc>
        <w:tc>
          <w:tcPr>
            <w:tcW w:w="4536" w:type="dxa"/>
            <w:shd w:val="clear" w:color="auto" w:fill="auto"/>
            <w:vAlign w:val="center"/>
          </w:tcPr>
          <w:p w14:paraId="346BA82E" w14:textId="7BD35413" w:rsidR="008566E7" w:rsidRPr="000E5547" w:rsidRDefault="00825420" w:rsidP="00141008">
            <w:pPr>
              <w:spacing w:line="360" w:lineRule="auto"/>
              <w:jc w:val="center"/>
              <w:rPr>
                <w:iCs/>
                <w:lang w:eastAsia="ar-SA"/>
              </w:rPr>
            </w:pPr>
            <w:r w:rsidRPr="000E5547">
              <w:rPr>
                <w:iCs/>
                <w:lang w:eastAsia="ar-SA"/>
              </w:rPr>
              <w:t xml:space="preserve">0% min.: </w:t>
            </w:r>
            <w:r w:rsidR="008566E7" w:rsidRPr="000E5547">
              <w:rPr>
                <w:iCs/>
                <w:lang w:eastAsia="ar-SA"/>
              </w:rPr>
              <w:t>1</w:t>
            </w:r>
            <w:r w:rsidR="00692CF4" w:rsidRPr="000E5547">
              <w:rPr>
                <w:iCs/>
                <w:lang w:eastAsia="ar-SA"/>
              </w:rPr>
              <w:t>. 0</w:t>
            </w:r>
            <w:r w:rsidR="008566E7" w:rsidRPr="000E5547">
              <w:rPr>
                <w:iCs/>
                <w:lang w:eastAsia="ar-SA"/>
              </w:rPr>
              <w:t>00.000 Ft/kár</w:t>
            </w:r>
          </w:p>
        </w:tc>
      </w:tr>
      <w:tr w:rsidR="00597DF7" w:rsidRPr="000E5547" w14:paraId="4CFEB62D" w14:textId="77777777" w:rsidTr="00141008">
        <w:trPr>
          <w:trHeight w:val="314"/>
        </w:trPr>
        <w:tc>
          <w:tcPr>
            <w:tcW w:w="4536" w:type="dxa"/>
            <w:shd w:val="clear" w:color="auto" w:fill="auto"/>
            <w:vAlign w:val="center"/>
          </w:tcPr>
          <w:p w14:paraId="580AB48B" w14:textId="6BDCBB35" w:rsidR="00597DF7" w:rsidRPr="000E5547" w:rsidRDefault="00597DF7" w:rsidP="00151B23">
            <w:pPr>
              <w:spacing w:line="360" w:lineRule="auto"/>
              <w:rPr>
                <w:bCs/>
                <w:lang w:eastAsia="ar-SA"/>
              </w:rPr>
            </w:pPr>
            <w:r w:rsidRPr="000E5547">
              <w:rPr>
                <w:bCs/>
                <w:lang w:eastAsia="ar-SA"/>
              </w:rPr>
              <w:t>Hulladékhasznosító mű esetében:</w:t>
            </w:r>
          </w:p>
        </w:tc>
        <w:tc>
          <w:tcPr>
            <w:tcW w:w="4536" w:type="dxa"/>
            <w:shd w:val="clear" w:color="auto" w:fill="auto"/>
            <w:vAlign w:val="center"/>
          </w:tcPr>
          <w:p w14:paraId="2DBD29F0" w14:textId="3E7078B4" w:rsidR="00597DF7" w:rsidRPr="000E5547" w:rsidRDefault="00825420" w:rsidP="00141008">
            <w:pPr>
              <w:spacing w:line="360" w:lineRule="auto"/>
              <w:jc w:val="center"/>
              <w:rPr>
                <w:iCs/>
                <w:lang w:eastAsia="ar-SA"/>
              </w:rPr>
            </w:pPr>
            <w:r w:rsidRPr="000E5547">
              <w:rPr>
                <w:iCs/>
                <w:lang w:eastAsia="ar-SA"/>
              </w:rPr>
              <w:t xml:space="preserve">0% min.: </w:t>
            </w:r>
            <w:r w:rsidR="00597DF7" w:rsidRPr="000E5547">
              <w:rPr>
                <w:iCs/>
                <w:lang w:eastAsia="ar-SA"/>
              </w:rPr>
              <w:t>1</w:t>
            </w:r>
            <w:r w:rsidR="00692CF4" w:rsidRPr="000E5547">
              <w:rPr>
                <w:iCs/>
                <w:lang w:eastAsia="ar-SA"/>
              </w:rPr>
              <w:t>. 0</w:t>
            </w:r>
            <w:r w:rsidR="00597DF7" w:rsidRPr="000E5547">
              <w:rPr>
                <w:iCs/>
                <w:lang w:eastAsia="ar-SA"/>
              </w:rPr>
              <w:t>00.000 Ft/kár</w:t>
            </w:r>
          </w:p>
        </w:tc>
      </w:tr>
      <w:tr w:rsidR="008566E7" w:rsidRPr="00EB6931" w14:paraId="1AF3F22D" w14:textId="77777777" w:rsidTr="00141008">
        <w:trPr>
          <w:trHeight w:val="314"/>
        </w:trPr>
        <w:tc>
          <w:tcPr>
            <w:tcW w:w="4536" w:type="dxa"/>
            <w:shd w:val="clear" w:color="auto" w:fill="auto"/>
            <w:vAlign w:val="center"/>
          </w:tcPr>
          <w:p w14:paraId="3EB7C76A" w14:textId="30CB93C0" w:rsidR="008566E7" w:rsidRPr="00953AA4" w:rsidRDefault="008566E7" w:rsidP="000A7460">
            <w:pPr>
              <w:spacing w:line="360" w:lineRule="auto"/>
              <w:rPr>
                <w:bCs/>
                <w:lang w:eastAsia="ar-SA"/>
              </w:rPr>
            </w:pPr>
            <w:r w:rsidRPr="000E5547">
              <w:rPr>
                <w:bCs/>
                <w:lang w:eastAsia="ar-SA"/>
              </w:rPr>
              <w:lastRenderedPageBreak/>
              <w:t>Hulladékszállító járművek és azok felépítménye esetében:</w:t>
            </w:r>
          </w:p>
        </w:tc>
        <w:tc>
          <w:tcPr>
            <w:tcW w:w="4536" w:type="dxa"/>
            <w:shd w:val="clear" w:color="auto" w:fill="auto"/>
            <w:vAlign w:val="center"/>
          </w:tcPr>
          <w:p w14:paraId="2B69F54A" w14:textId="64F0194F" w:rsidR="008566E7" w:rsidRPr="00C94B32" w:rsidRDefault="00825420" w:rsidP="00141008">
            <w:pPr>
              <w:spacing w:line="360" w:lineRule="auto"/>
              <w:jc w:val="center"/>
              <w:rPr>
                <w:iCs/>
                <w:lang w:eastAsia="ar-SA"/>
              </w:rPr>
            </w:pPr>
            <w:r w:rsidRPr="000E5547">
              <w:rPr>
                <w:iCs/>
                <w:lang w:eastAsia="ar-SA"/>
              </w:rPr>
              <w:t xml:space="preserve">0% min.: </w:t>
            </w:r>
            <w:r w:rsidR="008566E7" w:rsidRPr="000E5547">
              <w:rPr>
                <w:iCs/>
                <w:lang w:eastAsia="ar-SA"/>
              </w:rPr>
              <w:t>50.000 Ft/kár</w:t>
            </w:r>
          </w:p>
        </w:tc>
      </w:tr>
      <w:tr w:rsidR="008566E7" w:rsidRPr="000E5547" w14:paraId="5E03ECB8" w14:textId="77777777" w:rsidTr="00141008">
        <w:trPr>
          <w:trHeight w:val="314"/>
        </w:trPr>
        <w:tc>
          <w:tcPr>
            <w:tcW w:w="4536" w:type="dxa"/>
            <w:shd w:val="clear" w:color="auto" w:fill="auto"/>
            <w:vAlign w:val="center"/>
          </w:tcPr>
          <w:p w14:paraId="6983457C" w14:textId="7C2AAF23" w:rsidR="008566E7" w:rsidRPr="000E5547" w:rsidRDefault="008566E7" w:rsidP="004C0042">
            <w:pPr>
              <w:spacing w:line="360" w:lineRule="auto"/>
              <w:rPr>
                <w:bCs/>
                <w:lang w:eastAsia="ar-SA"/>
              </w:rPr>
            </w:pPr>
            <w:r w:rsidRPr="000E5547">
              <w:rPr>
                <w:bCs/>
                <w:lang w:eastAsia="ar-SA"/>
              </w:rPr>
              <w:t>Hulladékszállító járművek és azok felépítménye esetében ha a károsodott vagyontárgy visszapillantó tükör, autó üvegezése, lámpák abban ez esetben:</w:t>
            </w:r>
          </w:p>
        </w:tc>
        <w:tc>
          <w:tcPr>
            <w:tcW w:w="4536" w:type="dxa"/>
            <w:shd w:val="clear" w:color="auto" w:fill="auto"/>
            <w:vAlign w:val="center"/>
          </w:tcPr>
          <w:p w14:paraId="6C0D8714" w14:textId="300960A8" w:rsidR="008566E7" w:rsidRPr="000E5547" w:rsidRDefault="00825420" w:rsidP="00141008">
            <w:pPr>
              <w:spacing w:line="360" w:lineRule="auto"/>
              <w:jc w:val="center"/>
              <w:rPr>
                <w:iCs/>
                <w:lang w:eastAsia="ar-SA"/>
              </w:rPr>
            </w:pPr>
            <w:r w:rsidRPr="000E5547">
              <w:rPr>
                <w:iCs/>
                <w:lang w:eastAsia="ar-SA"/>
              </w:rPr>
              <w:t xml:space="preserve">0% min.: </w:t>
            </w:r>
            <w:r w:rsidR="008566E7" w:rsidRPr="000E5547">
              <w:rPr>
                <w:iCs/>
                <w:lang w:eastAsia="ar-SA"/>
              </w:rPr>
              <w:t>0 Ft/kár</w:t>
            </w:r>
          </w:p>
        </w:tc>
      </w:tr>
      <w:tr w:rsidR="00825420" w:rsidRPr="006474D0" w14:paraId="22488FE1" w14:textId="77777777" w:rsidTr="00141008">
        <w:trPr>
          <w:trHeight w:val="314"/>
        </w:trPr>
        <w:tc>
          <w:tcPr>
            <w:tcW w:w="4536" w:type="dxa"/>
            <w:shd w:val="clear" w:color="auto" w:fill="auto"/>
            <w:vAlign w:val="center"/>
          </w:tcPr>
          <w:p w14:paraId="49D08C6C" w14:textId="55E0E2ED" w:rsidR="00825420" w:rsidRPr="000E5547" w:rsidRDefault="00825420" w:rsidP="004C0042">
            <w:pPr>
              <w:spacing w:line="360" w:lineRule="auto"/>
              <w:rPr>
                <w:bCs/>
                <w:lang w:eastAsia="ar-SA"/>
              </w:rPr>
            </w:pPr>
            <w:r w:rsidRPr="000E5547">
              <w:rPr>
                <w:bCs/>
                <w:lang w:eastAsia="ar-SA"/>
              </w:rPr>
              <w:t>Hulladékgyűjtő edények, konténerek esetében:</w:t>
            </w:r>
          </w:p>
        </w:tc>
        <w:tc>
          <w:tcPr>
            <w:tcW w:w="4536" w:type="dxa"/>
            <w:shd w:val="clear" w:color="auto" w:fill="auto"/>
            <w:vAlign w:val="center"/>
          </w:tcPr>
          <w:p w14:paraId="60A7D94F" w14:textId="5A34612C" w:rsidR="00825420" w:rsidRDefault="00825420" w:rsidP="00141008">
            <w:pPr>
              <w:spacing w:line="360" w:lineRule="auto"/>
              <w:jc w:val="center"/>
              <w:rPr>
                <w:iCs/>
                <w:lang w:eastAsia="ar-SA"/>
              </w:rPr>
            </w:pPr>
            <w:r w:rsidRPr="000E5547">
              <w:rPr>
                <w:iCs/>
                <w:lang w:eastAsia="ar-SA"/>
              </w:rPr>
              <w:t>0% min.: 50.000 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lastRenderedPageBreak/>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1D15ECC4" w14:textId="3FB5F65D" w:rsidR="00B412E9" w:rsidRDefault="00DA328A" w:rsidP="00B412E9">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pPr w:leftFromText="141" w:rightFromText="141" w:vertAnchor="text" w:horzAnchor="margin" w:tblpXSpec="center" w:tblpY="410"/>
        <w:tblW w:w="0" w:type="auto"/>
        <w:tblLook w:val="04A0" w:firstRow="1" w:lastRow="0" w:firstColumn="1" w:lastColumn="0" w:noHBand="0" w:noVBand="1"/>
      </w:tblPr>
      <w:tblGrid>
        <w:gridCol w:w="2722"/>
        <w:gridCol w:w="1895"/>
        <w:gridCol w:w="2695"/>
      </w:tblGrid>
      <w:tr w:rsidR="00B412E9" w14:paraId="334D324F" w14:textId="77777777" w:rsidTr="00B10052">
        <w:trPr>
          <w:trHeight w:val="1124"/>
        </w:trPr>
        <w:tc>
          <w:tcPr>
            <w:tcW w:w="2722" w:type="dxa"/>
            <w:shd w:val="clear" w:color="auto" w:fill="F2F2F2" w:themeFill="background1" w:themeFillShade="F2"/>
            <w:vAlign w:val="center"/>
          </w:tcPr>
          <w:p w14:paraId="6D28CDC7" w14:textId="77777777" w:rsidR="00B412E9" w:rsidRDefault="00B412E9" w:rsidP="00B10052">
            <w:pPr>
              <w:spacing w:line="360" w:lineRule="auto"/>
              <w:jc w:val="both"/>
            </w:pPr>
            <w:r>
              <w:t>Vagyontárgy gyűjtő neve</w:t>
            </w:r>
          </w:p>
        </w:tc>
        <w:tc>
          <w:tcPr>
            <w:tcW w:w="1895" w:type="dxa"/>
            <w:shd w:val="clear" w:color="auto" w:fill="F2F2F2" w:themeFill="background1" w:themeFillShade="F2"/>
            <w:vAlign w:val="center"/>
          </w:tcPr>
          <w:p w14:paraId="516B3C6F" w14:textId="77777777" w:rsidR="00B412E9" w:rsidRDefault="00B412E9" w:rsidP="00B10052">
            <w:pPr>
              <w:spacing w:line="360" w:lineRule="auto"/>
              <w:jc w:val="center"/>
            </w:pPr>
            <w:r>
              <w:t>Feladni kívánt szumma vagyon (saját és idegen egyben) Ft-ban</w:t>
            </w:r>
          </w:p>
        </w:tc>
        <w:tc>
          <w:tcPr>
            <w:tcW w:w="2695" w:type="dxa"/>
            <w:shd w:val="clear" w:color="auto" w:fill="F2F2F2" w:themeFill="background1" w:themeFillShade="F2"/>
            <w:vAlign w:val="center"/>
          </w:tcPr>
          <w:p w14:paraId="19FA52F5" w14:textId="77777777" w:rsidR="00B412E9" w:rsidRDefault="00B412E9" w:rsidP="00B10052">
            <w:pPr>
              <w:spacing w:line="360" w:lineRule="auto"/>
              <w:jc w:val="both"/>
            </w:pPr>
            <w:r>
              <w:t>Kockázatviselés (teljesítés) helye</w:t>
            </w:r>
          </w:p>
        </w:tc>
      </w:tr>
      <w:tr w:rsidR="00B412E9" w14:paraId="4FD2687D" w14:textId="77777777" w:rsidTr="00B10052">
        <w:tc>
          <w:tcPr>
            <w:tcW w:w="2722" w:type="dxa"/>
            <w:vAlign w:val="center"/>
          </w:tcPr>
          <w:p w14:paraId="7961CC74" w14:textId="77777777" w:rsidR="00B412E9" w:rsidRDefault="00B412E9" w:rsidP="00B10052">
            <w:pPr>
              <w:spacing w:line="360" w:lineRule="auto"/>
              <w:jc w:val="both"/>
            </w:pPr>
            <w:r w:rsidRPr="00E37817">
              <w:rPr>
                <w:rFonts w:ascii="Times New Roman CE" w:hAnsi="Times New Roman CE"/>
              </w:rPr>
              <w:t>Gázelszívó rendszer depónia gázkezelő (Pusztazámor</w:t>
            </w:r>
            <w:r>
              <w:rPr>
                <w:rFonts w:ascii="Times New Roman CE" w:hAnsi="Times New Roman CE"/>
              </w:rPr>
              <w:t>; a továbbiakban pusztazámori gázfáklyaként is</w:t>
            </w:r>
            <w:r w:rsidRPr="00E37817">
              <w:rPr>
                <w:rFonts w:ascii="Times New Roman CE" w:hAnsi="Times New Roman CE"/>
              </w:rPr>
              <w:t>):</w:t>
            </w:r>
          </w:p>
        </w:tc>
        <w:tc>
          <w:tcPr>
            <w:tcW w:w="1895" w:type="dxa"/>
            <w:vAlign w:val="center"/>
          </w:tcPr>
          <w:p w14:paraId="37ED6ADD" w14:textId="77777777" w:rsidR="00B412E9" w:rsidRPr="00E37817" w:rsidRDefault="00B412E9" w:rsidP="00B10052">
            <w:pPr>
              <w:tabs>
                <w:tab w:val="right" w:pos="9356"/>
              </w:tabs>
              <w:autoSpaceDE w:val="0"/>
              <w:autoSpaceDN w:val="0"/>
              <w:adjustRightInd w:val="0"/>
              <w:jc w:val="center"/>
              <w:rPr>
                <w:rFonts w:ascii="Times New Roman CE" w:hAnsi="Times New Roman CE"/>
              </w:rPr>
            </w:pPr>
            <w:r w:rsidRPr="00E37817">
              <w:rPr>
                <w:rFonts w:ascii="Times New Roman CE" w:hAnsi="Times New Roman CE"/>
              </w:rPr>
              <w:t xml:space="preserve">404 000 </w:t>
            </w:r>
            <w:r>
              <w:rPr>
                <w:rFonts w:ascii="Times New Roman CE" w:hAnsi="Times New Roman CE"/>
              </w:rPr>
              <w:t>000</w:t>
            </w:r>
          </w:p>
          <w:p w14:paraId="2A296958" w14:textId="77777777" w:rsidR="00B412E9" w:rsidRPr="00E37817" w:rsidRDefault="00B412E9" w:rsidP="00B10052">
            <w:pPr>
              <w:spacing w:line="360" w:lineRule="auto"/>
              <w:jc w:val="center"/>
              <w:rPr>
                <w:rFonts w:ascii="Times New Roman CE" w:hAnsi="Times New Roman CE"/>
              </w:rPr>
            </w:pPr>
          </w:p>
        </w:tc>
        <w:tc>
          <w:tcPr>
            <w:tcW w:w="2695" w:type="dxa"/>
            <w:vAlign w:val="center"/>
          </w:tcPr>
          <w:p w14:paraId="11BB0C45" w14:textId="77777777" w:rsidR="00B412E9" w:rsidRDefault="00B412E9" w:rsidP="00B10052">
            <w:pPr>
              <w:spacing w:line="360" w:lineRule="auto"/>
              <w:jc w:val="both"/>
            </w:pPr>
            <w:r>
              <w:t>kockázatviselés helye</w:t>
            </w:r>
          </w:p>
        </w:tc>
      </w:tr>
      <w:tr w:rsidR="00B412E9" w14:paraId="3D91D2C6" w14:textId="77777777" w:rsidTr="00B10052">
        <w:tc>
          <w:tcPr>
            <w:tcW w:w="2722" w:type="dxa"/>
            <w:vAlign w:val="center"/>
          </w:tcPr>
          <w:p w14:paraId="55FF70CE" w14:textId="77777777" w:rsidR="00B412E9" w:rsidRDefault="00B412E9" w:rsidP="00B10052">
            <w:pPr>
              <w:spacing w:line="360" w:lineRule="auto"/>
              <w:jc w:val="both"/>
            </w:pPr>
            <w:r w:rsidRPr="00E37817">
              <w:rPr>
                <w:rFonts w:ascii="Times New Roman CE" w:hAnsi="Times New Roman CE"/>
              </w:rPr>
              <w:t>Gázhasznosító komplex műszaki berendezés (Pusztazámor</w:t>
            </w:r>
            <w:r>
              <w:rPr>
                <w:rFonts w:ascii="Times New Roman CE" w:hAnsi="Times New Roman CE"/>
              </w:rPr>
              <w:t>; a továbbiakban pusztazámori gázfáklyaként is</w:t>
            </w:r>
            <w:r w:rsidRPr="00E37817">
              <w:rPr>
                <w:rFonts w:ascii="Times New Roman CE" w:hAnsi="Times New Roman CE"/>
              </w:rPr>
              <w:t>):</w:t>
            </w:r>
          </w:p>
        </w:tc>
        <w:tc>
          <w:tcPr>
            <w:tcW w:w="1895" w:type="dxa"/>
            <w:vAlign w:val="center"/>
          </w:tcPr>
          <w:p w14:paraId="4397702B" w14:textId="77777777" w:rsidR="00B412E9" w:rsidRPr="00E37817" w:rsidRDefault="00B412E9" w:rsidP="00B10052">
            <w:pPr>
              <w:spacing w:line="360" w:lineRule="auto"/>
              <w:jc w:val="center"/>
              <w:rPr>
                <w:rFonts w:ascii="Times New Roman CE" w:hAnsi="Times New Roman CE"/>
              </w:rPr>
            </w:pPr>
            <w:r w:rsidRPr="00E37817">
              <w:rPr>
                <w:rFonts w:ascii="Times New Roman CE" w:hAnsi="Times New Roman CE"/>
              </w:rPr>
              <w:t xml:space="preserve">574 000 </w:t>
            </w:r>
            <w:r>
              <w:rPr>
                <w:rFonts w:ascii="Times New Roman CE" w:hAnsi="Times New Roman CE"/>
              </w:rPr>
              <w:t>000</w:t>
            </w:r>
          </w:p>
        </w:tc>
        <w:tc>
          <w:tcPr>
            <w:tcW w:w="2695" w:type="dxa"/>
            <w:vAlign w:val="center"/>
          </w:tcPr>
          <w:p w14:paraId="23B6F997" w14:textId="77777777" w:rsidR="00B412E9" w:rsidRDefault="00B412E9" w:rsidP="00B10052">
            <w:pPr>
              <w:spacing w:line="360" w:lineRule="auto"/>
              <w:jc w:val="both"/>
            </w:pPr>
            <w:r>
              <w:t>kockázatviselés helye</w:t>
            </w:r>
          </w:p>
        </w:tc>
      </w:tr>
      <w:tr w:rsidR="00B412E9" w14:paraId="586FD032" w14:textId="77777777" w:rsidTr="00B10052">
        <w:tc>
          <w:tcPr>
            <w:tcW w:w="2722" w:type="dxa"/>
            <w:vAlign w:val="center"/>
          </w:tcPr>
          <w:p w14:paraId="5011C4B5" w14:textId="77777777" w:rsidR="00B412E9" w:rsidRPr="00E37817" w:rsidRDefault="00B412E9" w:rsidP="00B10052">
            <w:pPr>
              <w:tabs>
                <w:tab w:val="right" w:pos="9356"/>
              </w:tabs>
              <w:autoSpaceDE w:val="0"/>
              <w:autoSpaceDN w:val="0"/>
              <w:adjustRightInd w:val="0"/>
              <w:rPr>
                <w:rFonts w:ascii="Times New Roman CE" w:hAnsi="Times New Roman CE"/>
                <w:color w:val="000000"/>
              </w:rPr>
            </w:pPr>
            <w:r w:rsidRPr="00E37817">
              <w:rPr>
                <w:rFonts w:ascii="Times New Roman CE" w:hAnsi="Times New Roman CE"/>
                <w:color w:val="000000"/>
              </w:rPr>
              <w:t>Hulladékszállító, úttisztító, földmunka- és egyéb célgépek,</w:t>
            </w:r>
          </w:p>
          <w:p w14:paraId="54B42BA5" w14:textId="77777777" w:rsidR="00B412E9" w:rsidRDefault="00B412E9" w:rsidP="00B10052">
            <w:pPr>
              <w:spacing w:line="360" w:lineRule="auto"/>
              <w:jc w:val="both"/>
            </w:pPr>
            <w:r w:rsidRPr="00E37817">
              <w:rPr>
                <w:rFonts w:ascii="Times New Roman CE" w:hAnsi="Times New Roman CE"/>
                <w:color w:val="000000"/>
              </w:rPr>
              <w:t>valamint azok felépítményei</w:t>
            </w:r>
            <w:r w:rsidRPr="00E37817">
              <w:rPr>
                <w:rFonts w:ascii="Times New Roman CE" w:hAnsi="Times New Roman CE"/>
              </w:rPr>
              <w:t>:</w:t>
            </w:r>
          </w:p>
        </w:tc>
        <w:tc>
          <w:tcPr>
            <w:tcW w:w="1895" w:type="dxa"/>
            <w:vAlign w:val="center"/>
          </w:tcPr>
          <w:p w14:paraId="1EFB3541" w14:textId="77777777" w:rsidR="00B412E9" w:rsidRPr="00E37817" w:rsidRDefault="00B412E9" w:rsidP="00B10052">
            <w:pPr>
              <w:tabs>
                <w:tab w:val="right" w:pos="9356"/>
              </w:tabs>
              <w:autoSpaceDE w:val="0"/>
              <w:autoSpaceDN w:val="0"/>
              <w:adjustRightInd w:val="0"/>
              <w:jc w:val="center"/>
              <w:rPr>
                <w:rFonts w:ascii="Times New Roman CE" w:hAnsi="Times New Roman CE"/>
              </w:rPr>
            </w:pPr>
            <w:r w:rsidRPr="00E37817">
              <w:rPr>
                <w:rFonts w:ascii="Times New Roman CE" w:hAnsi="Times New Roman CE"/>
              </w:rPr>
              <w:t>29 16</w:t>
            </w:r>
            <w:r>
              <w:rPr>
                <w:rFonts w:ascii="Times New Roman CE" w:hAnsi="Times New Roman CE"/>
              </w:rPr>
              <w:t>4</w:t>
            </w:r>
            <w:r w:rsidRPr="00E37817">
              <w:rPr>
                <w:rFonts w:ascii="Times New Roman CE" w:hAnsi="Times New Roman CE"/>
              </w:rPr>
              <w:t xml:space="preserve"> 277 </w:t>
            </w:r>
            <w:r>
              <w:rPr>
                <w:rFonts w:ascii="Times New Roman CE" w:hAnsi="Times New Roman CE"/>
              </w:rPr>
              <w:t>000</w:t>
            </w:r>
          </w:p>
          <w:p w14:paraId="2636D010" w14:textId="77777777" w:rsidR="00B412E9" w:rsidRDefault="00B412E9" w:rsidP="00B10052">
            <w:pPr>
              <w:spacing w:line="360" w:lineRule="auto"/>
              <w:jc w:val="center"/>
            </w:pPr>
          </w:p>
        </w:tc>
        <w:tc>
          <w:tcPr>
            <w:tcW w:w="2695" w:type="dxa"/>
            <w:vAlign w:val="center"/>
          </w:tcPr>
          <w:p w14:paraId="1FD8BA4D" w14:textId="77777777" w:rsidR="00B412E9" w:rsidRDefault="00B412E9" w:rsidP="00B10052">
            <w:pPr>
              <w:spacing w:line="360" w:lineRule="auto"/>
              <w:jc w:val="both"/>
            </w:pPr>
            <w:r>
              <w:t>Magyarország teljes területe</w:t>
            </w:r>
          </w:p>
        </w:tc>
      </w:tr>
      <w:tr w:rsidR="00B412E9" w14:paraId="6060139B" w14:textId="77777777" w:rsidTr="00B10052">
        <w:tc>
          <w:tcPr>
            <w:tcW w:w="2722" w:type="dxa"/>
            <w:vAlign w:val="center"/>
          </w:tcPr>
          <w:p w14:paraId="5492FF28" w14:textId="77777777" w:rsidR="00B412E9" w:rsidRPr="00E37817" w:rsidRDefault="00B412E9" w:rsidP="00B10052">
            <w:pPr>
              <w:tabs>
                <w:tab w:val="right" w:pos="9356"/>
              </w:tabs>
              <w:autoSpaceDE w:val="0"/>
              <w:autoSpaceDN w:val="0"/>
              <w:adjustRightInd w:val="0"/>
              <w:rPr>
                <w:rFonts w:ascii="Times New Roman CE" w:hAnsi="Times New Roman CE"/>
                <w:color w:val="000000"/>
              </w:rPr>
            </w:pPr>
            <w:r w:rsidRPr="00E37817">
              <w:rPr>
                <w:rFonts w:ascii="Times New Roman CE" w:hAnsi="Times New Roman CE"/>
                <w:color w:val="000000"/>
              </w:rPr>
              <w:t>Hulladékszállító, úttisztító, földmunka- és egyéb célgépek,</w:t>
            </w:r>
          </w:p>
          <w:p w14:paraId="26537813" w14:textId="77777777" w:rsidR="00B412E9" w:rsidRDefault="00B412E9" w:rsidP="00B10052">
            <w:pPr>
              <w:spacing w:line="360" w:lineRule="auto"/>
              <w:jc w:val="both"/>
            </w:pPr>
            <w:r w:rsidRPr="00E37817">
              <w:rPr>
                <w:rFonts w:ascii="Times New Roman CE" w:hAnsi="Times New Roman CE"/>
                <w:color w:val="000000"/>
              </w:rPr>
              <w:t>valamint azok felépítményei</w:t>
            </w:r>
            <w:r w:rsidRPr="00E37817">
              <w:rPr>
                <w:rFonts w:ascii="Times New Roman CE" w:hAnsi="Times New Roman CE"/>
              </w:rPr>
              <w:t>:</w:t>
            </w:r>
          </w:p>
        </w:tc>
        <w:tc>
          <w:tcPr>
            <w:tcW w:w="1895" w:type="dxa"/>
            <w:vAlign w:val="center"/>
          </w:tcPr>
          <w:p w14:paraId="6B3242DF" w14:textId="77777777" w:rsidR="00B412E9" w:rsidRDefault="00B412E9" w:rsidP="00B10052">
            <w:pPr>
              <w:spacing w:line="360" w:lineRule="auto"/>
              <w:jc w:val="center"/>
            </w:pPr>
            <w:r w:rsidRPr="00E37817">
              <w:rPr>
                <w:rFonts w:ascii="Times New Roman CE" w:hAnsi="Times New Roman CE"/>
              </w:rPr>
              <w:t xml:space="preserve">3 032 892 </w:t>
            </w:r>
            <w:r>
              <w:rPr>
                <w:rFonts w:ascii="Times New Roman CE" w:hAnsi="Times New Roman CE"/>
              </w:rPr>
              <w:t>000</w:t>
            </w:r>
          </w:p>
        </w:tc>
        <w:tc>
          <w:tcPr>
            <w:tcW w:w="2695" w:type="dxa"/>
            <w:vAlign w:val="center"/>
          </w:tcPr>
          <w:p w14:paraId="023C5A47" w14:textId="77777777" w:rsidR="00B412E9" w:rsidRDefault="00B412E9" w:rsidP="00B10052">
            <w:pPr>
              <w:spacing w:line="360" w:lineRule="auto"/>
              <w:jc w:val="both"/>
            </w:pPr>
            <w:r>
              <w:t>Magyarország teljes területe</w:t>
            </w:r>
          </w:p>
        </w:tc>
      </w:tr>
      <w:tr w:rsidR="00B412E9" w14:paraId="06BBB863" w14:textId="77777777" w:rsidTr="00B10052">
        <w:tc>
          <w:tcPr>
            <w:tcW w:w="2722" w:type="dxa"/>
            <w:vAlign w:val="center"/>
          </w:tcPr>
          <w:p w14:paraId="60DD1BE4" w14:textId="77777777" w:rsidR="00B412E9" w:rsidRDefault="00B412E9" w:rsidP="00B10052">
            <w:pPr>
              <w:spacing w:line="360" w:lineRule="auto"/>
              <w:jc w:val="both"/>
            </w:pPr>
            <w:r w:rsidRPr="00E37817">
              <w:rPr>
                <w:rFonts w:ascii="Times New Roman CE" w:hAnsi="Times New Roman CE"/>
                <w:bCs/>
              </w:rPr>
              <w:t>Hulladékhasznosító erőmű (</w:t>
            </w:r>
            <w:r>
              <w:rPr>
                <w:rFonts w:ascii="Times New Roman CE" w:hAnsi="Times New Roman CE"/>
                <w:bCs/>
              </w:rPr>
              <w:t xml:space="preserve">a továbbiakban </w:t>
            </w:r>
            <w:r w:rsidRPr="00E37817">
              <w:rPr>
                <w:rFonts w:ascii="Times New Roman CE" w:hAnsi="Times New Roman CE"/>
                <w:bCs/>
              </w:rPr>
              <w:t>HUHA</w:t>
            </w:r>
            <w:r>
              <w:rPr>
                <w:rFonts w:ascii="Times New Roman CE" w:hAnsi="Times New Roman CE"/>
                <w:bCs/>
              </w:rPr>
              <w:t>, vagy HHM</w:t>
            </w:r>
            <w:r w:rsidRPr="00E37817">
              <w:rPr>
                <w:rFonts w:ascii="Times New Roman CE" w:hAnsi="Times New Roman CE"/>
                <w:bCs/>
              </w:rPr>
              <w:t>) technológiai berendezései (becsült új értéken):</w:t>
            </w:r>
          </w:p>
        </w:tc>
        <w:tc>
          <w:tcPr>
            <w:tcW w:w="1895" w:type="dxa"/>
            <w:vAlign w:val="center"/>
          </w:tcPr>
          <w:p w14:paraId="1D83F0F7" w14:textId="77777777" w:rsidR="00B412E9" w:rsidRDefault="00B412E9" w:rsidP="00B10052">
            <w:pPr>
              <w:spacing w:line="360" w:lineRule="auto"/>
              <w:jc w:val="center"/>
            </w:pPr>
            <w:r>
              <w:t>56 112 752 314</w:t>
            </w:r>
          </w:p>
        </w:tc>
        <w:tc>
          <w:tcPr>
            <w:tcW w:w="2695" w:type="dxa"/>
            <w:vAlign w:val="center"/>
          </w:tcPr>
          <w:p w14:paraId="69C00639" w14:textId="77777777" w:rsidR="00B412E9" w:rsidRDefault="00B412E9" w:rsidP="00B10052">
            <w:pPr>
              <w:spacing w:line="360" w:lineRule="auto"/>
              <w:jc w:val="both"/>
            </w:pPr>
            <w:r>
              <w:t>kockázatviselés helye</w:t>
            </w:r>
          </w:p>
        </w:tc>
      </w:tr>
      <w:tr w:rsidR="00B412E9" w14:paraId="1287F60C" w14:textId="77777777" w:rsidTr="00B10052">
        <w:tc>
          <w:tcPr>
            <w:tcW w:w="2722" w:type="dxa"/>
            <w:vAlign w:val="center"/>
          </w:tcPr>
          <w:p w14:paraId="5AA178A1" w14:textId="77777777" w:rsidR="00B412E9" w:rsidRDefault="00B412E9" w:rsidP="00B10052">
            <w:pPr>
              <w:spacing w:line="360" w:lineRule="auto"/>
              <w:jc w:val="both"/>
            </w:pPr>
            <w:r>
              <w:t>Informatikai, számítástechnika, műszerelektronika FIX:</w:t>
            </w:r>
          </w:p>
        </w:tc>
        <w:tc>
          <w:tcPr>
            <w:tcW w:w="1895" w:type="dxa"/>
            <w:vMerge w:val="restart"/>
            <w:vAlign w:val="center"/>
          </w:tcPr>
          <w:p w14:paraId="7F9D9865" w14:textId="77777777" w:rsidR="00B412E9" w:rsidRDefault="00B412E9" w:rsidP="00B10052">
            <w:pPr>
              <w:spacing w:line="360" w:lineRule="auto"/>
              <w:jc w:val="center"/>
            </w:pPr>
            <w:r w:rsidRPr="008237FE">
              <w:t>1</w:t>
            </w:r>
            <w:r>
              <w:t> </w:t>
            </w:r>
            <w:r w:rsidRPr="008237FE">
              <w:t>018</w:t>
            </w:r>
            <w:r>
              <w:t> </w:t>
            </w:r>
            <w:r w:rsidRPr="008237FE">
              <w:t>750</w:t>
            </w:r>
            <w:r>
              <w:t xml:space="preserve"> </w:t>
            </w:r>
            <w:r w:rsidRPr="008237FE">
              <w:t>406</w:t>
            </w:r>
          </w:p>
        </w:tc>
        <w:tc>
          <w:tcPr>
            <w:tcW w:w="2695" w:type="dxa"/>
            <w:vAlign w:val="center"/>
          </w:tcPr>
          <w:p w14:paraId="5BEC47B6" w14:textId="77777777" w:rsidR="00B412E9" w:rsidRDefault="00B412E9" w:rsidP="00B10052">
            <w:pPr>
              <w:spacing w:line="360" w:lineRule="auto"/>
              <w:jc w:val="both"/>
            </w:pPr>
            <w:r>
              <w:t>kockázatviselés helye</w:t>
            </w:r>
          </w:p>
        </w:tc>
      </w:tr>
      <w:tr w:rsidR="00B412E9" w14:paraId="16F03655" w14:textId="77777777" w:rsidTr="00B10052">
        <w:tc>
          <w:tcPr>
            <w:tcW w:w="2722" w:type="dxa"/>
            <w:vAlign w:val="center"/>
          </w:tcPr>
          <w:p w14:paraId="04F6F78A" w14:textId="77777777" w:rsidR="00B412E9" w:rsidRDefault="00B412E9" w:rsidP="00B10052">
            <w:pPr>
              <w:spacing w:line="360" w:lineRule="auto"/>
              <w:jc w:val="both"/>
            </w:pPr>
            <w:r>
              <w:t>Informatikai, számítástechnika, műszerelektronika MOBIL:</w:t>
            </w:r>
          </w:p>
        </w:tc>
        <w:tc>
          <w:tcPr>
            <w:tcW w:w="1895" w:type="dxa"/>
            <w:vMerge/>
            <w:vAlign w:val="center"/>
          </w:tcPr>
          <w:p w14:paraId="1183200F" w14:textId="77777777" w:rsidR="00B412E9" w:rsidRDefault="00B412E9" w:rsidP="00B10052">
            <w:pPr>
              <w:spacing w:line="360" w:lineRule="auto"/>
              <w:jc w:val="center"/>
            </w:pPr>
          </w:p>
        </w:tc>
        <w:tc>
          <w:tcPr>
            <w:tcW w:w="2695" w:type="dxa"/>
            <w:vAlign w:val="center"/>
          </w:tcPr>
          <w:p w14:paraId="6E719864" w14:textId="77777777" w:rsidR="00B412E9" w:rsidRDefault="00B412E9" w:rsidP="00B10052">
            <w:pPr>
              <w:spacing w:line="360" w:lineRule="auto"/>
              <w:jc w:val="both"/>
            </w:pPr>
            <w:r>
              <w:t>földrajzi Európa</w:t>
            </w:r>
          </w:p>
        </w:tc>
      </w:tr>
      <w:tr w:rsidR="00B412E9" w14:paraId="36F26ACA" w14:textId="77777777" w:rsidTr="00B10052">
        <w:tc>
          <w:tcPr>
            <w:tcW w:w="2722" w:type="dxa"/>
            <w:vAlign w:val="center"/>
          </w:tcPr>
          <w:p w14:paraId="1861140D" w14:textId="77777777" w:rsidR="00B412E9" w:rsidRDefault="00B412E9" w:rsidP="00B10052">
            <w:pPr>
              <w:spacing w:line="360" w:lineRule="auto"/>
              <w:jc w:val="both"/>
            </w:pPr>
            <w:r>
              <w:lastRenderedPageBreak/>
              <w:t>Szoftverek:</w:t>
            </w:r>
          </w:p>
        </w:tc>
        <w:tc>
          <w:tcPr>
            <w:tcW w:w="1895" w:type="dxa"/>
            <w:vMerge/>
            <w:vAlign w:val="center"/>
          </w:tcPr>
          <w:p w14:paraId="5F4B00E6" w14:textId="77777777" w:rsidR="00B412E9" w:rsidRDefault="00B412E9" w:rsidP="00B10052">
            <w:pPr>
              <w:spacing w:line="360" w:lineRule="auto"/>
              <w:jc w:val="center"/>
            </w:pPr>
          </w:p>
        </w:tc>
        <w:tc>
          <w:tcPr>
            <w:tcW w:w="2695" w:type="dxa"/>
            <w:vAlign w:val="center"/>
          </w:tcPr>
          <w:p w14:paraId="5B6E7103" w14:textId="77777777" w:rsidR="00B412E9" w:rsidRDefault="00B412E9" w:rsidP="00B10052">
            <w:pPr>
              <w:spacing w:line="360" w:lineRule="auto"/>
              <w:jc w:val="both"/>
            </w:pPr>
            <w:r>
              <w:t>földrajzi Európa</w:t>
            </w:r>
          </w:p>
        </w:tc>
      </w:tr>
      <w:tr w:rsidR="00B412E9" w14:paraId="567BC607" w14:textId="77777777" w:rsidTr="00B10052">
        <w:tc>
          <w:tcPr>
            <w:tcW w:w="2722" w:type="dxa"/>
            <w:vAlign w:val="center"/>
          </w:tcPr>
          <w:p w14:paraId="0CF7940A" w14:textId="77777777" w:rsidR="00B412E9" w:rsidRDefault="00B412E9" w:rsidP="00B10052">
            <w:pPr>
              <w:spacing w:line="360" w:lineRule="auto"/>
              <w:jc w:val="both"/>
            </w:pPr>
            <w:r>
              <w:t>Másodlagos költségek biztosítási összege</w:t>
            </w:r>
          </w:p>
        </w:tc>
        <w:tc>
          <w:tcPr>
            <w:tcW w:w="1895" w:type="dxa"/>
            <w:vAlign w:val="center"/>
          </w:tcPr>
          <w:p w14:paraId="10F6F025" w14:textId="6B616058" w:rsidR="00B412E9" w:rsidRPr="00084E80" w:rsidRDefault="00B412E9" w:rsidP="00B10052">
            <w:pPr>
              <w:spacing w:line="360" w:lineRule="auto"/>
              <w:jc w:val="center"/>
            </w:pPr>
            <w:r>
              <w:t>a mellékköltség biztosítási összege érvényes, mely az all-risk vagyonbiztosításnál meghatározásra került</w:t>
            </w:r>
          </w:p>
        </w:tc>
        <w:tc>
          <w:tcPr>
            <w:tcW w:w="2695" w:type="dxa"/>
            <w:vAlign w:val="center"/>
          </w:tcPr>
          <w:p w14:paraId="6C676ADE" w14:textId="77777777" w:rsidR="00B412E9" w:rsidRDefault="00B412E9" w:rsidP="00B10052">
            <w:pPr>
              <w:spacing w:line="360" w:lineRule="auto"/>
              <w:jc w:val="both"/>
            </w:pPr>
            <w:r>
              <w:t>károsodott vagyontárgy kockázatviselési helyével megegyezően</w:t>
            </w:r>
          </w:p>
        </w:tc>
      </w:tr>
      <w:tr w:rsidR="00B412E9" w14:paraId="77BA1B9D" w14:textId="77777777" w:rsidTr="00B10052">
        <w:tc>
          <w:tcPr>
            <w:tcW w:w="2722" w:type="dxa"/>
            <w:vAlign w:val="center"/>
          </w:tcPr>
          <w:p w14:paraId="6568CC4A" w14:textId="77777777" w:rsidR="00B412E9" w:rsidRDefault="00B412E9" w:rsidP="00B10052">
            <w:pPr>
              <w:spacing w:line="360" w:lineRule="auto"/>
            </w:pPr>
            <w:r>
              <w:t>Előgondoskodás biztosítási összege</w:t>
            </w:r>
          </w:p>
        </w:tc>
        <w:tc>
          <w:tcPr>
            <w:tcW w:w="1895" w:type="dxa"/>
            <w:vAlign w:val="center"/>
          </w:tcPr>
          <w:p w14:paraId="0072133F" w14:textId="6638D28D" w:rsidR="00B412E9" w:rsidRDefault="00B412E9" w:rsidP="00B10052">
            <w:pPr>
              <w:spacing w:line="360" w:lineRule="auto"/>
              <w:jc w:val="center"/>
            </w:pPr>
            <w:r>
              <w:t>az előgondoskodás biztosítási összege érvényes, mely az all-risk vagyonbiztosításnál meghatározásra került</w:t>
            </w:r>
          </w:p>
        </w:tc>
        <w:tc>
          <w:tcPr>
            <w:tcW w:w="2695" w:type="dxa"/>
            <w:vAlign w:val="center"/>
          </w:tcPr>
          <w:p w14:paraId="3358FBA1" w14:textId="77777777" w:rsidR="00B412E9" w:rsidRDefault="00B412E9" w:rsidP="00B10052">
            <w:pPr>
              <w:spacing w:line="360" w:lineRule="auto"/>
            </w:pPr>
            <w:r>
              <w:t>károsodott vagyontárgy kockázatviselési helyével megegyezően</w:t>
            </w:r>
          </w:p>
        </w:tc>
      </w:tr>
    </w:tbl>
    <w:p w14:paraId="53756F14" w14:textId="77777777" w:rsidR="00B412E9" w:rsidRDefault="00B412E9" w:rsidP="00B412E9">
      <w:pPr>
        <w:spacing w:after="0" w:line="360" w:lineRule="auto"/>
        <w:jc w:val="both"/>
        <w:rPr>
          <w:rFonts w:ascii="Times New Roman" w:hAnsi="Times New Roman" w:cs="Times New Roman"/>
          <w:sz w:val="20"/>
          <w:szCs w:val="20"/>
        </w:rPr>
      </w:pPr>
    </w:p>
    <w:p w14:paraId="5B332A28"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54E51CD8"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74905BEA"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61230ADB"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18644E4D"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5B1C922C"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722096A5"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67403106"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24A5A167" w14:textId="77777777" w:rsidR="00B412E9" w:rsidRDefault="00B412E9" w:rsidP="00B412E9">
      <w:pPr>
        <w:spacing w:line="360" w:lineRule="auto"/>
        <w:jc w:val="both"/>
        <w:rPr>
          <w:rFonts w:ascii="Times New Roman" w:eastAsia="Times New Roman" w:hAnsi="Times New Roman" w:cs="Times New Roman"/>
          <w:bCs/>
          <w:i/>
          <w:sz w:val="20"/>
          <w:szCs w:val="20"/>
          <w:lang w:eastAsia="ar-SA"/>
        </w:rPr>
      </w:pPr>
    </w:p>
    <w:p w14:paraId="36839610" w14:textId="77D5A606" w:rsidR="00C50DAF" w:rsidRPr="001609D5" w:rsidRDefault="007F7F3C" w:rsidP="003D42D7">
      <w:pPr>
        <w:spacing w:line="360" w:lineRule="auto"/>
        <w:jc w:val="both"/>
        <w:rPr>
          <w:rFonts w:ascii="Times New Roman" w:hAnsi="Times New Roman" w:cs="Times New Roman"/>
          <w:b/>
          <w:sz w:val="20"/>
          <w:szCs w:val="20"/>
        </w:rPr>
      </w:pPr>
      <w:r w:rsidRPr="001609D5">
        <w:rPr>
          <w:rFonts w:ascii="Times New Roman" w:hAnsi="Times New Roman" w:cs="Times New Roman"/>
          <w:b/>
          <w:sz w:val="20"/>
          <w:szCs w:val="20"/>
        </w:rPr>
        <w:t xml:space="preserve">Az ELBER és Géptörés fedezet érvényben marad és így kiterjed </w:t>
      </w:r>
      <w:r w:rsidR="003B631B">
        <w:rPr>
          <w:rFonts w:ascii="Times New Roman" w:hAnsi="Times New Roman" w:cs="Times New Roman"/>
          <w:b/>
          <w:sz w:val="20"/>
          <w:szCs w:val="20"/>
        </w:rPr>
        <w:t xml:space="preserve">a fenti vagyocsoportokon belüli, </w:t>
      </w:r>
      <w:r w:rsidRPr="001609D5">
        <w:rPr>
          <w:rFonts w:ascii="Times New Roman" w:hAnsi="Times New Roman" w:cs="Times New Roman"/>
          <w:b/>
          <w:sz w:val="20"/>
          <w:szCs w:val="20"/>
        </w:rPr>
        <w:t>az épületek/építmények elektromos és gépészeti eszközeire is.</w:t>
      </w:r>
    </w:p>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Az adatközlő táblázatban elektromos berendezés, illetve gépként feladott és/vagy az előgondoskodás terhére fedezetbe vett, önmagában egészben vagy részben elektronikai / gépészeti egységgel rendelkező vagyontárgyak 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4CD579FA" w14:textId="18450069"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8665A3">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359735F9" w:rsidR="00DC216E" w:rsidRPr="007225B8" w:rsidRDefault="008665A3" w:rsidP="000E4078">
            <w:pPr>
              <w:tabs>
                <w:tab w:val="left" w:pos="1559"/>
                <w:tab w:val="left" w:pos="2880"/>
                <w:tab w:val="left" w:pos="5040"/>
              </w:tabs>
              <w:spacing w:line="360" w:lineRule="auto"/>
              <w:ind w:right="23"/>
              <w:rPr>
                <w:b/>
                <w:bCs/>
                <w:i/>
                <w:lang w:eastAsia="ar-SA"/>
              </w:rPr>
            </w:pPr>
            <w:r>
              <w:rPr>
                <w:b/>
                <w:bCs/>
                <w:i/>
                <w:lang w:eastAsia="ar-SA"/>
              </w:rPr>
              <w:t xml:space="preserve">3,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lastRenderedPageBreak/>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3D08776" w14:textId="77777777" w:rsidR="00976D75" w:rsidRDefault="00976D75" w:rsidP="00DA328A">
      <w:pPr>
        <w:spacing w:line="360" w:lineRule="auto"/>
        <w:jc w:val="both"/>
        <w:rPr>
          <w:rFonts w:ascii="Times New Roman" w:hAnsi="Times New Roman" w:cs="Times New Roman"/>
          <w:b/>
          <w:color w:val="984806" w:themeColor="accent6" w:themeShade="80"/>
          <w:sz w:val="20"/>
          <w:szCs w:val="20"/>
        </w:rPr>
      </w:pP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9CF231A" w14:textId="77777777" w:rsidTr="004E2330">
        <w:tc>
          <w:tcPr>
            <w:tcW w:w="1712" w:type="dxa"/>
            <w:vAlign w:val="center"/>
          </w:tcPr>
          <w:p w14:paraId="50BC30DC" w14:textId="77777777" w:rsidR="00DA328A" w:rsidRDefault="00DA328A" w:rsidP="004E2330">
            <w:pPr>
              <w:spacing w:line="360" w:lineRule="auto"/>
            </w:pPr>
            <w:r>
              <w:t>Számítástechnika, informatika</w:t>
            </w:r>
          </w:p>
        </w:tc>
        <w:tc>
          <w:tcPr>
            <w:tcW w:w="3937" w:type="dxa"/>
            <w:vAlign w:val="center"/>
          </w:tcPr>
          <w:p w14:paraId="5EAB55EA"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6E0BE4B8" w14:textId="77777777" w:rsidR="00DA328A" w:rsidRDefault="00DA328A" w:rsidP="0062637B">
            <w:pPr>
              <w:spacing w:line="360" w:lineRule="auto"/>
              <w:jc w:val="center"/>
            </w:pPr>
            <w:r>
              <w:t>újrapótlási érték</w:t>
            </w:r>
          </w:p>
        </w:tc>
        <w:tc>
          <w:tcPr>
            <w:tcW w:w="2182" w:type="dxa"/>
            <w:vAlign w:val="center"/>
          </w:tcPr>
          <w:p w14:paraId="59526A91" w14:textId="77777777" w:rsidR="00DA328A" w:rsidRDefault="00DA328A" w:rsidP="00F03BA7">
            <w:pPr>
              <w:spacing w:line="360" w:lineRule="auto"/>
              <w:jc w:val="center"/>
            </w:pPr>
            <w:r>
              <w:t>lásd definíció</w:t>
            </w:r>
          </w:p>
        </w:tc>
      </w:tr>
      <w:tr w:rsidR="00DA328A" w14:paraId="1B70A591" w14:textId="77777777" w:rsidTr="004E2330">
        <w:tc>
          <w:tcPr>
            <w:tcW w:w="1712" w:type="dxa"/>
            <w:vAlign w:val="center"/>
          </w:tcPr>
          <w:p w14:paraId="2A8281E6" w14:textId="77777777" w:rsidR="00DA328A" w:rsidRDefault="00DA328A" w:rsidP="004E2330">
            <w:pPr>
              <w:spacing w:line="360" w:lineRule="auto"/>
            </w:pPr>
            <w:r>
              <w:t>Adatállomány, software</w:t>
            </w:r>
          </w:p>
        </w:tc>
        <w:tc>
          <w:tcPr>
            <w:tcW w:w="3937" w:type="dxa"/>
            <w:vAlign w:val="center"/>
          </w:tcPr>
          <w:p w14:paraId="6BBE2C25"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79B06E3D" w14:textId="77777777" w:rsidR="00DA328A" w:rsidRPr="008376A6" w:rsidRDefault="00DA328A" w:rsidP="0062637B">
            <w:pPr>
              <w:jc w:val="center"/>
            </w:pPr>
            <w:r w:rsidRPr="008376A6">
              <w:t>újrapótlási érték</w:t>
            </w:r>
          </w:p>
        </w:tc>
        <w:tc>
          <w:tcPr>
            <w:tcW w:w="2182" w:type="dxa"/>
            <w:vAlign w:val="center"/>
          </w:tcPr>
          <w:p w14:paraId="00822275" w14:textId="77777777" w:rsidR="00DA328A" w:rsidRDefault="00DA328A" w:rsidP="00F03BA7">
            <w:pPr>
              <w:spacing w:line="360" w:lineRule="auto"/>
              <w:jc w:val="center"/>
            </w:pPr>
            <w:r w:rsidRPr="0034647C">
              <w:t>lásd definíció</w:t>
            </w:r>
          </w:p>
        </w:tc>
      </w:tr>
      <w:tr w:rsidR="00DA328A" w14:paraId="62D0CAFC" w14:textId="77777777" w:rsidTr="004E2330">
        <w:tc>
          <w:tcPr>
            <w:tcW w:w="1712" w:type="dxa"/>
            <w:vAlign w:val="center"/>
          </w:tcPr>
          <w:p w14:paraId="4B8C74F5" w14:textId="77777777" w:rsidR="00DA328A" w:rsidRDefault="00DA328A" w:rsidP="004E2330">
            <w:pPr>
              <w:spacing w:line="360" w:lineRule="auto"/>
            </w:pPr>
            <w:r>
              <w:t>Gép, eszköz és/vagy annak elektronikai része</w:t>
            </w:r>
          </w:p>
        </w:tc>
        <w:tc>
          <w:tcPr>
            <w:tcW w:w="3937" w:type="dxa"/>
            <w:vAlign w:val="center"/>
          </w:tcPr>
          <w:p w14:paraId="666FB2B5"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6627A7DD" w14:textId="77777777" w:rsidR="00DA328A" w:rsidRPr="008376A6" w:rsidRDefault="00DA328A" w:rsidP="0062637B">
            <w:pPr>
              <w:jc w:val="center"/>
            </w:pPr>
            <w:r w:rsidRPr="008376A6">
              <w:t>újrapótlási érték</w:t>
            </w:r>
          </w:p>
        </w:tc>
        <w:tc>
          <w:tcPr>
            <w:tcW w:w="2182" w:type="dxa"/>
            <w:vAlign w:val="center"/>
          </w:tcPr>
          <w:p w14:paraId="1A5FA886" w14:textId="77777777" w:rsidR="00DA328A" w:rsidRDefault="00DA328A" w:rsidP="00F03BA7">
            <w:pPr>
              <w:spacing w:line="360" w:lineRule="auto"/>
              <w:jc w:val="center"/>
            </w:pPr>
            <w:r w:rsidRPr="0034647C">
              <w:t>lásd definíció</w:t>
            </w:r>
          </w:p>
        </w:tc>
      </w:tr>
      <w:tr w:rsidR="00DA328A" w14:paraId="512CE170" w14:textId="77777777" w:rsidTr="00F03BA7">
        <w:tc>
          <w:tcPr>
            <w:tcW w:w="1712" w:type="dxa"/>
            <w:vAlign w:val="center"/>
          </w:tcPr>
          <w:p w14:paraId="7F080920" w14:textId="77777777" w:rsidR="00DA328A" w:rsidRDefault="00DA328A" w:rsidP="0062637B">
            <w:pPr>
              <w:spacing w:line="360" w:lineRule="auto"/>
            </w:pPr>
            <w:r>
              <w:t>Gép, eszköz és/vagy annak gépészeti része</w:t>
            </w:r>
          </w:p>
        </w:tc>
        <w:tc>
          <w:tcPr>
            <w:tcW w:w="3937" w:type="dxa"/>
            <w:vAlign w:val="center"/>
          </w:tcPr>
          <w:p w14:paraId="7252F9D2"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7446EE63" w14:textId="77777777" w:rsidR="00DA328A" w:rsidRPr="008376A6" w:rsidRDefault="00DA328A" w:rsidP="0062637B">
            <w:pPr>
              <w:jc w:val="center"/>
            </w:pPr>
            <w:r w:rsidRPr="00AE1C02">
              <w:rPr>
                <w:rFonts w:eastAsiaTheme="minorHAnsi"/>
                <w:lang w:eastAsia="en-US"/>
              </w:rPr>
              <w:t>újrapótlási érték</w:t>
            </w:r>
          </w:p>
        </w:tc>
        <w:tc>
          <w:tcPr>
            <w:tcW w:w="2182" w:type="dxa"/>
            <w:vAlign w:val="center"/>
          </w:tcPr>
          <w:p w14:paraId="60344AF7" w14:textId="77777777" w:rsidR="00DA328A" w:rsidRPr="0034647C" w:rsidRDefault="00DA328A" w:rsidP="00F03BA7">
            <w:pPr>
              <w:spacing w:line="360" w:lineRule="auto"/>
              <w:jc w:val="center"/>
            </w:pPr>
            <w:r w:rsidRPr="0034647C">
              <w:t>lásd definíció</w:t>
            </w:r>
          </w:p>
        </w:tc>
      </w:tr>
      <w:tr w:rsidR="00DA328A" w14:paraId="7C42A8F4" w14:textId="77777777" w:rsidTr="00F03BA7">
        <w:tc>
          <w:tcPr>
            <w:tcW w:w="1712" w:type="dxa"/>
            <w:vAlign w:val="center"/>
          </w:tcPr>
          <w:p w14:paraId="41D15B41" w14:textId="77777777" w:rsidR="00DA328A" w:rsidRDefault="00DA328A" w:rsidP="0062637B">
            <w:pPr>
              <w:spacing w:line="360" w:lineRule="auto"/>
            </w:pPr>
            <w:r>
              <w:t>Egyéb elektronika</w:t>
            </w:r>
          </w:p>
        </w:tc>
        <w:tc>
          <w:tcPr>
            <w:tcW w:w="3937" w:type="dxa"/>
            <w:vAlign w:val="center"/>
          </w:tcPr>
          <w:p w14:paraId="17A6B717"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71CAA519" w14:textId="77777777" w:rsidR="00DA328A" w:rsidRPr="008376A6" w:rsidRDefault="00DA328A" w:rsidP="0062637B">
            <w:pPr>
              <w:spacing w:line="360" w:lineRule="auto"/>
              <w:jc w:val="center"/>
            </w:pPr>
            <w:r w:rsidRPr="008376A6">
              <w:t>újrapótlási érték</w:t>
            </w:r>
          </w:p>
        </w:tc>
        <w:tc>
          <w:tcPr>
            <w:tcW w:w="2182" w:type="dxa"/>
            <w:vAlign w:val="center"/>
          </w:tcPr>
          <w:p w14:paraId="062CB5AF" w14:textId="77777777" w:rsidR="00DA328A" w:rsidRDefault="00DA328A" w:rsidP="00F03BA7">
            <w:pPr>
              <w:spacing w:line="360" w:lineRule="auto"/>
              <w:jc w:val="center"/>
            </w:pPr>
            <w:r w:rsidRPr="000C1429">
              <w:t>lásd definíció</w:t>
            </w:r>
          </w:p>
        </w:tc>
      </w:tr>
      <w:tr w:rsidR="00DA328A" w14:paraId="44333D8C" w14:textId="77777777" w:rsidTr="00F03BA7">
        <w:tc>
          <w:tcPr>
            <w:tcW w:w="1712" w:type="dxa"/>
            <w:vAlign w:val="center"/>
          </w:tcPr>
          <w:p w14:paraId="24588331" w14:textId="0D72F10A" w:rsidR="00DA328A" w:rsidRPr="00643AB8" w:rsidRDefault="00DA328A" w:rsidP="0062637B">
            <w:pPr>
              <w:spacing w:line="360" w:lineRule="auto"/>
            </w:pPr>
            <w:r w:rsidRPr="00643AB8">
              <w:t>M</w:t>
            </w:r>
            <w:r w:rsidR="000C7493" w:rsidRPr="00643AB8">
              <w:t>ellékköltség</w:t>
            </w:r>
            <w:r w:rsidRPr="00643AB8">
              <w:t xml:space="preserve"> költségek </w:t>
            </w:r>
            <w:r w:rsidRPr="00643AB8">
              <w:lastRenderedPageBreak/>
              <w:t>biztosítási összege</w:t>
            </w:r>
          </w:p>
        </w:tc>
        <w:tc>
          <w:tcPr>
            <w:tcW w:w="3937" w:type="dxa"/>
            <w:vAlign w:val="center"/>
          </w:tcPr>
          <w:p w14:paraId="72ADADAA" w14:textId="6BA237C6" w:rsidR="00DA328A" w:rsidRPr="00643AB8" w:rsidRDefault="00DA328A" w:rsidP="0062637B">
            <w:pPr>
              <w:spacing w:line="360" w:lineRule="auto"/>
              <w:jc w:val="both"/>
            </w:pPr>
            <w:r w:rsidRPr="00643AB8">
              <w:lastRenderedPageBreak/>
              <w:t>Az ELBER / GÉPTÖRÉS az a</w:t>
            </w:r>
            <w:r w:rsidR="00B06401">
              <w:t>la</w:t>
            </w:r>
            <w:r w:rsidRPr="00643AB8">
              <w:t xml:space="preserve">pbiztosításban megadott másodlagos </w:t>
            </w:r>
            <w:r w:rsidRPr="00643AB8">
              <w:lastRenderedPageBreak/>
              <w:t>költségre vonatkozó biztosítási összeget használja</w:t>
            </w:r>
            <w:r w:rsidR="00B46778" w:rsidRPr="00643AB8">
              <w:t xml:space="preserve"> az alábbi kiegészítéssel: a biztosítási esemény miatt ideiglenesen pótlni szükséges, helyettesítő eszközök, berendezések beállítási és bérleti költsége a mellékköltség része. A mellékköltség része továbbá az eltérő munkafolyamat illetve termelési rendszerek 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643AB8" w:rsidRDefault="00DA328A" w:rsidP="0062637B">
            <w:pPr>
              <w:spacing w:line="360" w:lineRule="auto"/>
              <w:jc w:val="center"/>
            </w:pPr>
            <w:r w:rsidRPr="00643AB8">
              <w:lastRenderedPageBreak/>
              <w:t xml:space="preserve">lásd vagyonérték </w:t>
            </w:r>
            <w:r w:rsidRPr="00643AB8">
              <w:lastRenderedPageBreak/>
              <w:t>táblázatban</w:t>
            </w:r>
          </w:p>
        </w:tc>
        <w:tc>
          <w:tcPr>
            <w:tcW w:w="2182" w:type="dxa"/>
            <w:vAlign w:val="center"/>
          </w:tcPr>
          <w:p w14:paraId="00BF4128" w14:textId="77777777" w:rsidR="00DA328A" w:rsidRDefault="00DA328A" w:rsidP="00F03BA7">
            <w:pPr>
              <w:spacing w:line="360" w:lineRule="auto"/>
              <w:jc w:val="center"/>
            </w:pPr>
            <w:r w:rsidRPr="00643AB8">
              <w:lastRenderedPageBreak/>
              <w:t>lásd definíció</w:t>
            </w:r>
          </w:p>
        </w:tc>
      </w:tr>
      <w:tr w:rsidR="00DA328A" w14:paraId="660D0591" w14:textId="77777777" w:rsidTr="006F7417">
        <w:tc>
          <w:tcPr>
            <w:tcW w:w="1712" w:type="dxa"/>
            <w:vAlign w:val="center"/>
          </w:tcPr>
          <w:p w14:paraId="7CCD0F87" w14:textId="77777777" w:rsidR="00DA328A" w:rsidRDefault="00DA328A" w:rsidP="0062637B">
            <w:pPr>
              <w:spacing w:line="360" w:lineRule="auto"/>
            </w:pPr>
            <w:r>
              <w:lastRenderedPageBreak/>
              <w:t>Előgondoskodás biztosítási összege</w:t>
            </w:r>
          </w:p>
        </w:tc>
        <w:tc>
          <w:tcPr>
            <w:tcW w:w="3937" w:type="dxa"/>
            <w:vAlign w:val="center"/>
          </w:tcPr>
          <w:p w14:paraId="61D9BA62" w14:textId="77777777" w:rsidR="00DA328A" w:rsidRDefault="00DA328A" w:rsidP="0062637B">
            <w:pPr>
              <w:spacing w:line="360" w:lineRule="auto"/>
              <w:jc w:val="both"/>
            </w:pPr>
            <w:r>
              <w:t>Az ELBER / GÉPTÖRÉS az apabiztosításban megadott előgondoskodási tartalékra 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t>lásd vagyonérték táblázatban</w:t>
            </w:r>
          </w:p>
        </w:tc>
        <w:tc>
          <w:tcPr>
            <w:tcW w:w="2182" w:type="dxa"/>
            <w:vAlign w:val="center"/>
          </w:tcPr>
          <w:p w14:paraId="63F5C17F" w14:textId="77777777" w:rsidR="00DA328A" w:rsidRDefault="00DA328A" w:rsidP="006F7417">
            <w:pPr>
              <w:spacing w:line="360" w:lineRule="auto"/>
              <w:jc w:val="center"/>
            </w:pPr>
            <w:r w:rsidRPr="000C1429">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17F5E10" w14:textId="635B37FF" w:rsidR="00DA328A" w:rsidRDefault="00DA328A" w:rsidP="00DA328A">
      <w:pPr>
        <w:spacing w:line="360" w:lineRule="auto"/>
        <w:jc w:val="both"/>
        <w:rPr>
          <w:rFonts w:ascii="Times New Roman" w:hAnsi="Times New Roman" w:cs="Times New Roman"/>
          <w:sz w:val="20"/>
          <w:szCs w:val="20"/>
        </w:rPr>
      </w:pPr>
      <w:r w:rsidRPr="00AD73CC">
        <w:rPr>
          <w:rFonts w:ascii="Times New Roman" w:hAnsi="Times New Roman" w:cs="Times New Roman"/>
          <w:sz w:val="20"/>
          <w:szCs w:val="20"/>
        </w:rPr>
        <w:t>a Szerződő/Biztosított(ak) és a Biztosító megállapodnak, hogy az ELBER</w:t>
      </w:r>
      <w:r w:rsidR="00E93AF5">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sidR="00D33AE6">
        <w:rPr>
          <w:rFonts w:ascii="Times New Roman" w:hAnsi="Times New Roman" w:cs="Times New Roman"/>
          <w:sz w:val="20"/>
          <w:szCs w:val="20"/>
        </w:rPr>
        <w:t xml:space="preserve"> egyes vagyontárgyak esetében </w:t>
      </w:r>
      <w:r w:rsidRPr="00AD73CC">
        <w:rPr>
          <w:rFonts w:ascii="Times New Roman" w:hAnsi="Times New Roman" w:cs="Times New Roman"/>
          <w:sz w:val="20"/>
          <w:szCs w:val="20"/>
        </w:rPr>
        <w:t>tételes eszközlista</w:t>
      </w:r>
      <w:r w:rsidR="00813419">
        <w:rPr>
          <w:rFonts w:ascii="Times New Roman" w:hAnsi="Times New Roman" w:cs="Times New Roman"/>
          <w:sz w:val="20"/>
          <w:szCs w:val="20"/>
        </w:rPr>
        <w:t xml:space="preserve"> nem</w:t>
      </w:r>
      <w:r w:rsidRPr="00AD73CC">
        <w:rPr>
          <w:rFonts w:ascii="Times New Roman" w:hAnsi="Times New Roman" w:cs="Times New Roman"/>
          <w:sz w:val="20"/>
          <w:szCs w:val="20"/>
        </w:rPr>
        <w:t xml:space="preserve"> készül</w:t>
      </w:r>
      <w:r w:rsidR="00D33AE6">
        <w:rPr>
          <w:rFonts w:ascii="Times New Roman" w:hAnsi="Times New Roman" w:cs="Times New Roman"/>
          <w:sz w:val="20"/>
          <w:szCs w:val="20"/>
        </w:rPr>
        <w:t xml:space="preserve">. </w:t>
      </w:r>
      <w:r w:rsidR="00813419">
        <w:rPr>
          <w:rFonts w:ascii="Times New Roman" w:hAnsi="Times New Roman" w:cs="Times New Roman"/>
          <w:sz w:val="20"/>
          <w:szCs w:val="20"/>
        </w:rPr>
        <w:t>Az sem a tendereztetéskor</w:t>
      </w:r>
      <w:r w:rsidR="00B05878">
        <w:rPr>
          <w:rFonts w:ascii="Times New Roman" w:hAnsi="Times New Roman" w:cs="Times New Roman"/>
          <w:sz w:val="20"/>
          <w:szCs w:val="20"/>
        </w:rPr>
        <w:t>, sem a teljesítés sorá</w:t>
      </w:r>
      <w:r w:rsidR="00D33AE6">
        <w:rPr>
          <w:rFonts w:ascii="Times New Roman" w:hAnsi="Times New Roman" w:cs="Times New Roman"/>
          <w:sz w:val="20"/>
          <w:szCs w:val="20"/>
        </w:rPr>
        <w:t>n n</w:t>
      </w:r>
      <w:r w:rsidR="00B05878">
        <w:rPr>
          <w:rFonts w:ascii="Times New Roman" w:hAnsi="Times New Roman" w:cs="Times New Roman"/>
          <w:sz w:val="20"/>
          <w:szCs w:val="20"/>
        </w:rPr>
        <w:t>em</w:t>
      </w:r>
      <w:r w:rsidRPr="00AD73CC">
        <w:rPr>
          <w:rFonts w:ascii="Times New Roman" w:hAnsi="Times New Roman" w:cs="Times New Roman"/>
          <w:sz w:val="20"/>
          <w:szCs w:val="20"/>
        </w:rPr>
        <w:t xml:space="preserve"> kérhető.</w:t>
      </w:r>
      <w:r w:rsidR="00006D49">
        <w:rPr>
          <w:rFonts w:ascii="Times New Roman" w:hAnsi="Times New Roman" w:cs="Times New Roman"/>
          <w:sz w:val="20"/>
          <w:szCs w:val="20"/>
        </w:rPr>
        <w:t xml:space="preserve"> (ide nem értve a kárrendezést, ahol a károsodott vagyontárgy esetében a bizonyítás során magára a károsodott vagyontárgyra vonatkoztatva lista kérhető)</w:t>
      </w:r>
    </w:p>
    <w:p w14:paraId="2DF889D6" w14:textId="3D801E95" w:rsidR="00B86ED5" w:rsidRPr="00B86ED5" w:rsidRDefault="00B86ED5"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Jelen GÉPTÖRÉS módozat a HHM, a pusztazámori gázfáklya</w:t>
      </w:r>
      <w:r w:rsidR="00553B8B">
        <w:rPr>
          <w:rFonts w:ascii="Times New Roman" w:hAnsi="Times New Roman" w:cs="Times New Roman"/>
          <w:sz w:val="20"/>
          <w:szCs w:val="20"/>
        </w:rPr>
        <w:t xml:space="preserve">, a számítástechnikai eszközök </w:t>
      </w:r>
      <w:r>
        <w:rPr>
          <w:rFonts w:ascii="Times New Roman" w:hAnsi="Times New Roman" w:cs="Times New Roman"/>
          <w:sz w:val="20"/>
          <w:szCs w:val="20"/>
        </w:rPr>
        <w:t xml:space="preserve">és a </w:t>
      </w:r>
      <w:r w:rsidRPr="00B86ED5">
        <w:rPr>
          <w:rFonts w:ascii="Times New Roman" w:hAnsi="Times New Roman" w:cs="Times New Roman"/>
          <w:sz w:val="20"/>
          <w:szCs w:val="20"/>
        </w:rPr>
        <w:t>3,</w:t>
      </w:r>
      <w:r w:rsidRPr="00C94B32">
        <w:rPr>
          <w:rFonts w:ascii="Times New Roman" w:hAnsi="Times New Roman" w:cs="Times New Roman"/>
          <w:bCs/>
          <w:sz w:val="20"/>
          <w:szCs w:val="20"/>
          <w:lang w:eastAsia="ar-SA"/>
        </w:rPr>
        <w:t>5 t feletti hulladékszállító járművek és azok felépítménye</w:t>
      </w:r>
      <w:r w:rsidRPr="00B86ED5">
        <w:rPr>
          <w:rFonts w:ascii="Times New Roman" w:hAnsi="Times New Roman" w:cs="Times New Roman"/>
          <w:bCs/>
          <w:sz w:val="20"/>
          <w:szCs w:val="20"/>
          <w:lang w:eastAsia="ar-SA"/>
        </w:rPr>
        <w:t>ire</w:t>
      </w:r>
      <w:r>
        <w:rPr>
          <w:rFonts w:ascii="Times New Roman" w:hAnsi="Times New Roman" w:cs="Times New Roman"/>
          <w:bCs/>
          <w:sz w:val="20"/>
          <w:szCs w:val="20"/>
          <w:lang w:eastAsia="ar-SA"/>
        </w:rPr>
        <w:t xml:space="preserve"> terjed ki</w:t>
      </w:r>
      <w:r w:rsidRPr="00B86ED5">
        <w:rPr>
          <w:rFonts w:ascii="Times New Roman" w:hAnsi="Times New Roman" w:cs="Times New Roman"/>
          <w:bCs/>
          <w:sz w:val="20"/>
          <w:szCs w:val="20"/>
          <w:lang w:eastAsia="ar-SA"/>
        </w:rPr>
        <w:t>.</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p w14:paraId="4E93BF65" w14:textId="77221803" w:rsidR="00FB5D0F" w:rsidRDefault="00FB5D0F" w:rsidP="00FB5D0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ELBER esetében </w:t>
      </w:r>
      <w:r w:rsidR="00773E5C">
        <w:rPr>
          <w:rFonts w:ascii="Times New Roman" w:hAnsi="Times New Roman" w:cs="Times New Roman"/>
          <w:sz w:val="20"/>
          <w:szCs w:val="20"/>
        </w:rPr>
        <w:t xml:space="preserve">alapvetően, de nem kizárólagosan </w:t>
      </w:r>
      <w:r>
        <w:rPr>
          <w:rFonts w:ascii="Times New Roman" w:hAnsi="Times New Roman" w:cs="Times New Roman"/>
          <w:sz w:val="20"/>
          <w:szCs w:val="20"/>
        </w:rPr>
        <w:t>kivülről</w:t>
      </w:r>
      <w:r w:rsidR="00073E0C">
        <w:rPr>
          <w:rFonts w:ascii="Times New Roman" w:hAnsi="Times New Roman" w:cs="Times New Roman"/>
          <w:sz w:val="20"/>
          <w:szCs w:val="20"/>
        </w:rPr>
        <w:t xml:space="preserve"> (is)</w:t>
      </w:r>
      <w:r>
        <w:rPr>
          <w:rFonts w:ascii="Times New Roman" w:hAnsi="Times New Roman" w:cs="Times New Roman"/>
          <w:sz w:val="20"/>
          <w:szCs w:val="20"/>
        </w:rPr>
        <w:t xml:space="preserve"> érkező, véletlen, váratlan behatás miatt a biztosított vagyontárgyban bekövetkező dologi kár.</w:t>
      </w:r>
      <w:r w:rsidR="00813419">
        <w:rPr>
          <w:rFonts w:ascii="Times New Roman" w:hAnsi="Times New Roman" w:cs="Times New Roman"/>
          <w:sz w:val="20"/>
          <w:szCs w:val="20"/>
        </w:rPr>
        <w:t xml:space="preserve"> (all-risk típusú fedezet)</w:t>
      </w:r>
      <w:r w:rsidR="00073E0C">
        <w:rPr>
          <w:rFonts w:ascii="Times New Roman" w:hAnsi="Times New Roman" w:cs="Times New Roman"/>
          <w:sz w:val="20"/>
          <w:szCs w:val="20"/>
        </w:rPr>
        <w:t xml:space="preserve"> Példálozó felsorolás: rövidzárlat, áramerősség túlzott megnövekedése, átütés, átívelés, kezelői hiba, ügyetlenség, </w:t>
      </w:r>
      <w:r w:rsidR="00796CE5">
        <w:rPr>
          <w:rFonts w:ascii="Times New Roman" w:hAnsi="Times New Roman" w:cs="Times New Roman"/>
          <w:sz w:val="20"/>
          <w:szCs w:val="20"/>
        </w:rPr>
        <w:t>szabotázs. A fedezet érvényben marad lopás károkra is, azonban a limit az alap vagyonbiztosításban meghatározott limittel közös.</w:t>
      </w:r>
    </w:p>
    <w:p w14:paraId="1522672D" w14:textId="5B26C5A1" w:rsidR="00FB5D0F" w:rsidRDefault="00FB5D0F" w:rsidP="00FB5D0F">
      <w:pPr>
        <w:spacing w:line="360" w:lineRule="auto"/>
        <w:jc w:val="both"/>
        <w:rPr>
          <w:rFonts w:ascii="Times New Roman" w:hAnsi="Times New Roman" w:cs="Times New Roman"/>
          <w:sz w:val="20"/>
          <w:szCs w:val="20"/>
        </w:rPr>
      </w:pPr>
      <w:r>
        <w:rPr>
          <w:rFonts w:ascii="Times New Roman" w:hAnsi="Times New Roman" w:cs="Times New Roman"/>
          <w:sz w:val="20"/>
          <w:szCs w:val="20"/>
        </w:rPr>
        <w:t>GÉPTÖRÉS esetében</w:t>
      </w:r>
      <w:r w:rsidR="00773E5C">
        <w:rPr>
          <w:rFonts w:ascii="Times New Roman" w:hAnsi="Times New Roman" w:cs="Times New Roman"/>
          <w:sz w:val="20"/>
          <w:szCs w:val="20"/>
        </w:rPr>
        <w:t xml:space="preserve"> alapvetően, de nem kizárólagosan</w:t>
      </w:r>
      <w:r>
        <w:rPr>
          <w:rFonts w:ascii="Times New Roman" w:hAnsi="Times New Roman" w:cs="Times New Roman"/>
          <w:sz w:val="20"/>
          <w:szCs w:val="20"/>
        </w:rPr>
        <w:t xml:space="preserve"> kivülről és/vagy belülről érkező, véletlen, váratlan behatás miatt a biztosított vagyontárgyban bekövetkező dologi kár.</w:t>
      </w:r>
    </w:p>
    <w:tbl>
      <w:tblPr>
        <w:tblStyle w:val="Rcsostblzat"/>
        <w:tblW w:w="0" w:type="auto"/>
        <w:tblLook w:val="04A0" w:firstRow="1" w:lastRow="0" w:firstColumn="1" w:lastColumn="0" w:noHBand="0" w:noVBand="1"/>
      </w:tblPr>
      <w:tblGrid>
        <w:gridCol w:w="1917"/>
        <w:gridCol w:w="4105"/>
        <w:gridCol w:w="1446"/>
        <w:gridCol w:w="1594"/>
      </w:tblGrid>
      <w:tr w:rsidR="00DA328A" w:rsidRPr="00FD25ED" w14:paraId="47BC60A4" w14:textId="77777777" w:rsidTr="00122CD3">
        <w:tc>
          <w:tcPr>
            <w:tcW w:w="1917"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105"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46"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DA328A" w14:paraId="7FE3AF7E" w14:textId="77777777" w:rsidTr="00122CD3">
        <w:tc>
          <w:tcPr>
            <w:tcW w:w="1917" w:type="dxa"/>
            <w:vAlign w:val="center"/>
          </w:tcPr>
          <w:p w14:paraId="482C7F3D" w14:textId="77777777" w:rsidR="00DA328A" w:rsidRDefault="00DA328A" w:rsidP="000F5DDC">
            <w:pPr>
              <w:spacing w:line="360" w:lineRule="auto"/>
            </w:pPr>
            <w:r>
              <w:t>ELBER / GÉPTÖRÉS szállítás</w:t>
            </w:r>
          </w:p>
        </w:tc>
        <w:tc>
          <w:tcPr>
            <w:tcW w:w="4105" w:type="dxa"/>
          </w:tcPr>
          <w:p w14:paraId="6E1A14C9" w14:textId="38E7A655" w:rsidR="00DA328A" w:rsidRDefault="00DA328A" w:rsidP="00EE5817">
            <w:pPr>
              <w:spacing w:line="360" w:lineRule="auto"/>
              <w:jc w:val="both"/>
            </w:pPr>
            <w:r>
              <w:t xml:space="preserve">Az ELBER / GÉPTÖRÉS-ben feladott vagyontárgyak esetében a fedezet érvényes marad a biztosított vagyontárgy szállítási idejére </w:t>
            </w:r>
            <w:r>
              <w:lastRenderedPageBreak/>
              <w:t>is függetlenül a szállítóeszköz milyenségétől, a szállítás módjától stb.</w:t>
            </w:r>
            <w:r w:rsidR="00861C33">
              <w:t xml:space="preserve"> (a szállítás lehet telephelyen belül is)</w:t>
            </w:r>
          </w:p>
        </w:tc>
        <w:tc>
          <w:tcPr>
            <w:tcW w:w="1446" w:type="dxa"/>
            <w:vAlign w:val="center"/>
          </w:tcPr>
          <w:p w14:paraId="799C43C0" w14:textId="77777777" w:rsidR="00DA328A" w:rsidRDefault="00DA328A" w:rsidP="00C16AF9">
            <w:pPr>
              <w:spacing w:line="360" w:lineRule="auto"/>
              <w:jc w:val="center"/>
            </w:pPr>
            <w:r>
              <w:lastRenderedPageBreak/>
              <w:t xml:space="preserve">vagyontárgy teljes biztosítási </w:t>
            </w:r>
            <w:r>
              <w:lastRenderedPageBreak/>
              <w:t>összege</w:t>
            </w:r>
          </w:p>
        </w:tc>
        <w:tc>
          <w:tcPr>
            <w:tcW w:w="1594" w:type="dxa"/>
            <w:vAlign w:val="center"/>
          </w:tcPr>
          <w:p w14:paraId="7AE009C4" w14:textId="77777777" w:rsidR="00DA328A" w:rsidRDefault="00DA328A" w:rsidP="00C16AF9">
            <w:pPr>
              <w:spacing w:line="360" w:lineRule="auto"/>
              <w:jc w:val="center"/>
            </w:pPr>
            <w:r>
              <w:lastRenderedPageBreak/>
              <w:t>alapönrészesedés szerint</w:t>
            </w:r>
          </w:p>
        </w:tc>
      </w:tr>
      <w:tr w:rsidR="00455B83" w14:paraId="1C4C6556" w14:textId="77777777" w:rsidTr="00122CD3">
        <w:tc>
          <w:tcPr>
            <w:tcW w:w="1917" w:type="dxa"/>
            <w:vAlign w:val="center"/>
          </w:tcPr>
          <w:p w14:paraId="20C26DC1" w14:textId="012B789B" w:rsidR="00455B83" w:rsidRDefault="00455B83" w:rsidP="000F5DDC">
            <w:pPr>
              <w:spacing w:line="360" w:lineRule="auto"/>
            </w:pPr>
            <w:r>
              <w:lastRenderedPageBreak/>
              <w:t>ELBER</w:t>
            </w:r>
            <w:r w:rsidR="00BF1164">
              <w:t>/GÉPTÖRÉS</w:t>
            </w:r>
            <w:r>
              <w:t xml:space="preserve"> ki- és berakodás</w:t>
            </w:r>
          </w:p>
        </w:tc>
        <w:tc>
          <w:tcPr>
            <w:tcW w:w="4105" w:type="dxa"/>
            <w:vAlign w:val="center"/>
          </w:tcPr>
          <w:p w14:paraId="5DF958A8" w14:textId="576F945E" w:rsidR="00455B83" w:rsidRDefault="00455B83" w:rsidP="00EE5817">
            <w:pPr>
              <w:spacing w:line="360" w:lineRule="auto"/>
              <w:jc w:val="both"/>
            </w:pPr>
            <w:r>
              <w:t>Az ELBER</w:t>
            </w:r>
            <w:r w:rsidR="00122CD3">
              <w:t xml:space="preserve">/GÉPTÖRÉSBEN </w:t>
            </w:r>
            <w:r>
              <w:t>-ben feladott vagyontárgyak esetében a fedezet érvényes marad a biztosított vagyontárgy ki- és berakodási idejére is</w:t>
            </w:r>
          </w:p>
        </w:tc>
        <w:tc>
          <w:tcPr>
            <w:tcW w:w="1446" w:type="dxa"/>
            <w:vAlign w:val="center"/>
          </w:tcPr>
          <w:p w14:paraId="41CB132D" w14:textId="2C4BC398" w:rsidR="00455B83" w:rsidRDefault="00455B83" w:rsidP="000F5DDC">
            <w:pPr>
              <w:spacing w:line="360" w:lineRule="auto"/>
              <w:jc w:val="center"/>
            </w:pPr>
            <w:r>
              <w:t>vagyontárgy teljes biztosítási összege</w:t>
            </w:r>
          </w:p>
        </w:tc>
        <w:tc>
          <w:tcPr>
            <w:tcW w:w="1594" w:type="dxa"/>
            <w:vAlign w:val="center"/>
          </w:tcPr>
          <w:p w14:paraId="26AB7FA3" w14:textId="719B7BE0" w:rsidR="00455B83" w:rsidRDefault="00455B83" w:rsidP="000F5DDC">
            <w:pPr>
              <w:spacing w:line="360" w:lineRule="auto"/>
              <w:jc w:val="center"/>
            </w:pPr>
            <w:r>
              <w:t>alapönrészesedés szerint</w:t>
            </w:r>
          </w:p>
        </w:tc>
      </w:tr>
      <w:tr w:rsidR="000F5DDC" w14:paraId="0F26BE79" w14:textId="77777777" w:rsidTr="00122CD3">
        <w:tc>
          <w:tcPr>
            <w:tcW w:w="1917" w:type="dxa"/>
            <w:vAlign w:val="center"/>
          </w:tcPr>
          <w:p w14:paraId="192275EB" w14:textId="3A176ED8" w:rsidR="000F5DDC" w:rsidRDefault="000F5DDC" w:rsidP="000F5DDC">
            <w:pPr>
              <w:spacing w:line="360" w:lineRule="auto"/>
            </w:pPr>
            <w:r>
              <w:t>ELBER</w:t>
            </w:r>
            <w:r w:rsidR="00BF1164">
              <w:t>/GÉPTÖRÉS</w:t>
            </w:r>
            <w:r>
              <w:t xml:space="preserve"> karbantartás</w:t>
            </w:r>
          </w:p>
        </w:tc>
        <w:tc>
          <w:tcPr>
            <w:tcW w:w="4105" w:type="dxa"/>
            <w:vAlign w:val="center"/>
          </w:tcPr>
          <w:p w14:paraId="5A127789" w14:textId="1E6240CA" w:rsidR="000F5DDC" w:rsidRDefault="000F5DDC" w:rsidP="00EE5817">
            <w:pPr>
              <w:spacing w:line="360" w:lineRule="auto"/>
              <w:jc w:val="both"/>
            </w:pPr>
            <w:r>
              <w:t>Az ELBER</w:t>
            </w:r>
            <w:r w:rsidR="00122CD3">
              <w:t xml:space="preserve">/GÉPTÖRÉSBEN </w:t>
            </w:r>
            <w:r>
              <w:t>-ben feladott vagyontárgyak esetében a fedezet érvényes marad a karbantartás, tisztítás, szerelés, javítás, átalakítás időtartamára is</w:t>
            </w:r>
          </w:p>
        </w:tc>
        <w:tc>
          <w:tcPr>
            <w:tcW w:w="1446"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122CD3">
        <w:tc>
          <w:tcPr>
            <w:tcW w:w="1917" w:type="dxa"/>
            <w:vAlign w:val="center"/>
          </w:tcPr>
          <w:p w14:paraId="5C65E76B" w14:textId="4D97E510" w:rsidR="000F5DDC" w:rsidRDefault="000F5DDC" w:rsidP="000F5DDC">
            <w:pPr>
              <w:spacing w:line="360" w:lineRule="auto"/>
            </w:pPr>
            <w:r>
              <w:t>ELBER</w:t>
            </w:r>
            <w:r w:rsidR="00BF1164">
              <w:t>/GÉPTÖRÉS</w:t>
            </w:r>
            <w:r>
              <w:t xml:space="preserve"> próbaüzem</w:t>
            </w:r>
          </w:p>
        </w:tc>
        <w:tc>
          <w:tcPr>
            <w:tcW w:w="4105" w:type="dxa"/>
            <w:vAlign w:val="center"/>
          </w:tcPr>
          <w:p w14:paraId="4C6BEE4E" w14:textId="187A6171" w:rsidR="000F5DDC" w:rsidRDefault="000F5DDC" w:rsidP="00EE5817">
            <w:pPr>
              <w:spacing w:line="360" w:lineRule="auto"/>
              <w:jc w:val="both"/>
            </w:pPr>
            <w:r>
              <w:t>Az ELBER</w:t>
            </w:r>
            <w:r w:rsidR="00122CD3">
              <w:t xml:space="preserve">/GÉPTÖRÉSBEN </w:t>
            </w:r>
            <w:r>
              <w:t>-ben feladott vagyontárgyak esetében a fedezet érvényes marad a próbaüzem időtartamára is</w:t>
            </w:r>
          </w:p>
        </w:tc>
        <w:tc>
          <w:tcPr>
            <w:tcW w:w="1446" w:type="dxa"/>
            <w:vAlign w:val="center"/>
          </w:tcPr>
          <w:p w14:paraId="63A1F888" w14:textId="77777777" w:rsidR="000F5DDC" w:rsidRDefault="000F5DDC" w:rsidP="000F5DDC">
            <w:pPr>
              <w:spacing w:line="360" w:lineRule="auto"/>
              <w:jc w:val="center"/>
            </w:pPr>
            <w:r>
              <w:t>adott vagyontárgy biztosítási összege</w:t>
            </w:r>
          </w:p>
        </w:tc>
        <w:tc>
          <w:tcPr>
            <w:tcW w:w="1594" w:type="dxa"/>
            <w:vAlign w:val="center"/>
          </w:tcPr>
          <w:p w14:paraId="57C85D36" w14:textId="77777777" w:rsidR="000F5DDC" w:rsidRDefault="000F5DDC" w:rsidP="000F5DDC">
            <w:pPr>
              <w:spacing w:line="360" w:lineRule="auto"/>
              <w:jc w:val="center"/>
            </w:pPr>
            <w:r>
              <w:t>alapönrészesedés szerint</w:t>
            </w:r>
          </w:p>
        </w:tc>
      </w:tr>
      <w:tr w:rsidR="000F5DDC" w14:paraId="67892DF0" w14:textId="77777777" w:rsidTr="00122CD3">
        <w:tc>
          <w:tcPr>
            <w:tcW w:w="1917" w:type="dxa"/>
            <w:vAlign w:val="center"/>
          </w:tcPr>
          <w:p w14:paraId="49296FCC" w14:textId="77777777" w:rsidR="000F5DDC" w:rsidRDefault="000F5DDC" w:rsidP="000F5DDC">
            <w:pPr>
              <w:spacing w:line="360" w:lineRule="auto"/>
            </w:pPr>
            <w:r>
              <w:t>ELBER / GÉPTÖRÉS műsorkészítés</w:t>
            </w:r>
          </w:p>
        </w:tc>
        <w:tc>
          <w:tcPr>
            <w:tcW w:w="4105" w:type="dxa"/>
            <w:vAlign w:val="center"/>
          </w:tcPr>
          <w:p w14:paraId="55B2BECC" w14:textId="77777777" w:rsidR="000F5DDC" w:rsidRDefault="000F5DDC" w:rsidP="00EE5817">
            <w:pPr>
              <w:spacing w:line="360" w:lineRule="auto"/>
              <w:jc w:val="both"/>
            </w:pPr>
            <w:r>
              <w:t>A Szerződő és a Biztosított(ak) megállapodnak, hogy az ELBER / GÉPTÖRÉS-ben feladott vagyontárgyak esetében (is) a műsorkészítés, felvétel, forgatás, mozgó kamerázás, légifelvétel, vízalatti felvétel készítése során az ELBER / GÉPTÖRÉS valamennyi kockázata érvényben és hatályban marad</w:t>
            </w:r>
          </w:p>
        </w:tc>
        <w:tc>
          <w:tcPr>
            <w:tcW w:w="1446" w:type="dxa"/>
            <w:vAlign w:val="center"/>
          </w:tcPr>
          <w:p w14:paraId="454E8235" w14:textId="77777777" w:rsidR="000F5DDC" w:rsidRDefault="000F5DDC" w:rsidP="000F5DDC">
            <w:pPr>
              <w:spacing w:line="360" w:lineRule="auto"/>
              <w:jc w:val="center"/>
            </w:pPr>
            <w:r>
              <w:t>vagyontárgy teljes biztosítási összege</w:t>
            </w:r>
          </w:p>
        </w:tc>
        <w:tc>
          <w:tcPr>
            <w:tcW w:w="1594" w:type="dxa"/>
            <w:vAlign w:val="center"/>
          </w:tcPr>
          <w:p w14:paraId="6FE60CE2" w14:textId="77777777" w:rsidR="000F5DDC" w:rsidRDefault="000F5DDC" w:rsidP="000F5DDC">
            <w:pPr>
              <w:spacing w:line="360" w:lineRule="auto"/>
              <w:jc w:val="center"/>
            </w:pPr>
            <w:r>
              <w:t>alapönrészesedés szerint</w:t>
            </w:r>
          </w:p>
        </w:tc>
      </w:tr>
      <w:tr w:rsidR="000F5DDC" w14:paraId="5094C664" w14:textId="77777777" w:rsidTr="00122CD3">
        <w:tc>
          <w:tcPr>
            <w:tcW w:w="1917" w:type="dxa"/>
            <w:vAlign w:val="center"/>
          </w:tcPr>
          <w:p w14:paraId="14B44980" w14:textId="561A9E3D" w:rsidR="000F5DDC" w:rsidRDefault="000F5DDC" w:rsidP="005F2BDB">
            <w:pPr>
              <w:spacing w:line="360" w:lineRule="auto"/>
            </w:pPr>
            <w:r>
              <w:t>ELBER</w:t>
            </w:r>
            <w:r w:rsidR="00BF1164">
              <w:t>/GÉPTÖRÉS</w:t>
            </w:r>
            <w:r>
              <w:t xml:space="preserve"> ki- és beszerelés</w:t>
            </w:r>
          </w:p>
        </w:tc>
        <w:tc>
          <w:tcPr>
            <w:tcW w:w="4105" w:type="dxa"/>
            <w:vAlign w:val="center"/>
          </w:tcPr>
          <w:p w14:paraId="637469E5" w14:textId="66B13C53" w:rsidR="000F5DDC" w:rsidRDefault="000F5DDC" w:rsidP="00EE5817">
            <w:pPr>
              <w:spacing w:line="360" w:lineRule="auto"/>
              <w:jc w:val="both"/>
            </w:pPr>
            <w:r>
              <w:t>Az ELBER</w:t>
            </w:r>
            <w:r w:rsidR="00122CD3">
              <w:t>/GÉPTÖRÉSBEN</w:t>
            </w:r>
            <w:r>
              <w:t>-ben feladott vagyontárgyak esetében a fedezet érvényes marad a ki- és beszerelés időtartamára is</w:t>
            </w:r>
          </w:p>
        </w:tc>
        <w:tc>
          <w:tcPr>
            <w:tcW w:w="1446"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122CD3">
        <w:tc>
          <w:tcPr>
            <w:tcW w:w="1917" w:type="dxa"/>
            <w:vAlign w:val="center"/>
          </w:tcPr>
          <w:p w14:paraId="0D81258E" w14:textId="77777777" w:rsidR="005F2BDB" w:rsidRPr="00084E80" w:rsidRDefault="005F2BDB" w:rsidP="005F2BDB">
            <w:pPr>
              <w:spacing w:line="360" w:lineRule="auto"/>
            </w:pPr>
            <w:r w:rsidRPr="00084E80">
              <w:t>ELBER képcsövek</w:t>
            </w:r>
          </w:p>
        </w:tc>
        <w:tc>
          <w:tcPr>
            <w:tcW w:w="4105" w:type="dxa"/>
            <w:vAlign w:val="center"/>
          </w:tcPr>
          <w:p w14:paraId="2E8A67CB" w14:textId="72001BC7" w:rsidR="005F2BDB" w:rsidRDefault="005F2BDB" w:rsidP="00EE5817">
            <w:pPr>
              <w:spacing w:line="360" w:lineRule="auto"/>
              <w:jc w:val="both"/>
            </w:pPr>
            <w:r>
              <w:t>Az ELBER</w:t>
            </w:r>
            <w:r w:rsidR="00122CD3">
              <w:t xml:space="preserve">/GÉPTÖRÉSBEN </w:t>
            </w:r>
            <w:r>
              <w:t>-ben feladott vagyontárgyak esetében (is) érvényben és biztosított vagyontárgy marad, amelyre a fedezet alap és ELBER</w:t>
            </w:r>
            <w:r w:rsidR="00122CD3">
              <w:t>/GÉPTÖRÉS</w:t>
            </w:r>
            <w:r>
              <w:t xml:space="preserve"> része változatlan tartalommal kiterjed a következő: </w:t>
            </w:r>
            <w:r w:rsidRPr="004D27CE">
              <w:t>a gépek, eszközök elektron-, ,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46"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122CD3" w14:paraId="2A6B6C15" w14:textId="77777777" w:rsidTr="00122CD3">
        <w:tc>
          <w:tcPr>
            <w:tcW w:w="1917" w:type="dxa"/>
            <w:vAlign w:val="center"/>
          </w:tcPr>
          <w:p w14:paraId="512A76EC" w14:textId="1FBF00A3" w:rsidR="00122CD3" w:rsidRPr="00084E80" w:rsidRDefault="00122CD3" w:rsidP="00122CD3">
            <w:pPr>
              <w:spacing w:line="360" w:lineRule="auto"/>
            </w:pPr>
            <w:r>
              <w:t xml:space="preserve">ELBER/GÉPTÖRÉS </w:t>
            </w:r>
            <w:r>
              <w:lastRenderedPageBreak/>
              <w:t>szíjak, láncok, szalagok</w:t>
            </w:r>
          </w:p>
        </w:tc>
        <w:tc>
          <w:tcPr>
            <w:tcW w:w="4105" w:type="dxa"/>
            <w:vAlign w:val="center"/>
          </w:tcPr>
          <w:p w14:paraId="6521260E" w14:textId="0936A8B1" w:rsidR="00122CD3" w:rsidRDefault="00122CD3" w:rsidP="00122CD3">
            <w:pPr>
              <w:spacing w:line="360" w:lineRule="auto"/>
              <w:jc w:val="both"/>
            </w:pPr>
            <w:r>
              <w:lastRenderedPageBreak/>
              <w:t xml:space="preserve">Az ELBER/GÉPTÖRÉSBEN -ben feladott </w:t>
            </w:r>
            <w:r>
              <w:lastRenderedPageBreak/>
              <w:t>vagyontárgyak esetében a fedezet érvényes marad a biztosított vagyontárgyakra akkor is, ha azok szíjak, lándok, szalagok.</w:t>
            </w:r>
            <w:r w:rsidR="009036BA">
              <w:t xml:space="preserve"> Különösen, de nem kizárólagosan: lán</w:t>
            </w:r>
            <w:r w:rsidR="002E7593">
              <w:t>c</w:t>
            </w:r>
            <w:r w:rsidR="009036BA">
              <w:t>taplas jártművek lánctalpai, vezetőkerekei, görgői esetében.</w:t>
            </w:r>
          </w:p>
        </w:tc>
        <w:tc>
          <w:tcPr>
            <w:tcW w:w="1446" w:type="dxa"/>
            <w:vAlign w:val="center"/>
          </w:tcPr>
          <w:p w14:paraId="43BDDD9F" w14:textId="1FAF4C7E" w:rsidR="00122CD3" w:rsidRDefault="00122CD3" w:rsidP="00122CD3">
            <w:pPr>
              <w:spacing w:line="360" w:lineRule="auto"/>
              <w:jc w:val="center"/>
            </w:pPr>
            <w:r w:rsidRPr="00B16A42">
              <w:lastRenderedPageBreak/>
              <w:t xml:space="preserve">adott </w:t>
            </w:r>
            <w:r w:rsidRPr="00B16A42">
              <w:lastRenderedPageBreak/>
              <w:t>vagyontárgy biztosítási összege</w:t>
            </w:r>
          </w:p>
        </w:tc>
        <w:tc>
          <w:tcPr>
            <w:tcW w:w="1594" w:type="dxa"/>
            <w:vAlign w:val="center"/>
          </w:tcPr>
          <w:p w14:paraId="65EC043C" w14:textId="23164389" w:rsidR="00122CD3" w:rsidRDefault="00122CD3" w:rsidP="00122CD3">
            <w:pPr>
              <w:spacing w:line="360" w:lineRule="auto"/>
              <w:jc w:val="center"/>
            </w:pPr>
            <w:r w:rsidRPr="00B16A42">
              <w:lastRenderedPageBreak/>
              <w:t xml:space="preserve">alapönrészesedés </w:t>
            </w:r>
            <w:r w:rsidRPr="00B16A42">
              <w:lastRenderedPageBreak/>
              <w:t>szerint</w:t>
            </w:r>
          </w:p>
        </w:tc>
      </w:tr>
      <w:tr w:rsidR="00232A32" w14:paraId="210F3564" w14:textId="77777777" w:rsidTr="00122CD3">
        <w:tc>
          <w:tcPr>
            <w:tcW w:w="1917" w:type="dxa"/>
            <w:vAlign w:val="center"/>
          </w:tcPr>
          <w:p w14:paraId="471DED75" w14:textId="4B85DE43" w:rsidR="00232A32" w:rsidRDefault="00232A32" w:rsidP="00232A32">
            <w:pPr>
              <w:spacing w:line="360" w:lineRule="auto"/>
            </w:pPr>
            <w:r>
              <w:lastRenderedPageBreak/>
              <w:t xml:space="preserve">ELBER </w:t>
            </w:r>
            <w:r w:rsidR="00342229">
              <w:t xml:space="preserve">/ GÉPTÖRÉS </w:t>
            </w:r>
            <w:r>
              <w:t>megsemmisülés</w:t>
            </w:r>
          </w:p>
        </w:tc>
        <w:tc>
          <w:tcPr>
            <w:tcW w:w="4105" w:type="dxa"/>
            <w:vAlign w:val="center"/>
          </w:tcPr>
          <w:p w14:paraId="622B8D79" w14:textId="307DF519" w:rsidR="00232A32" w:rsidRDefault="00232A32" w:rsidP="00232A32">
            <w:pPr>
              <w:spacing w:line="360" w:lineRule="auto"/>
              <w:jc w:val="both"/>
            </w:pPr>
            <w:r>
              <w:t>A Szerződő és a Biztosított(ak) megállapodnak, hogy az ELBER</w:t>
            </w:r>
            <w:r w:rsidR="00342229">
              <w:t xml:space="preserve"> és GÉPTÖRÉSBEN</w:t>
            </w:r>
            <w:r>
              <w:t>-ben feladott vagyontárgyak esetében, ha a vagyontárgy és/vagy annak egy része a kockázatviselés hatálya alatt és ezen  belül a funkciójában történt felhasználás során olyan helyre kerül, ahonnan az nem  vagy – a vagyontárgy értékéhez viszonyítottan – ésszerűtlen költségek mellett lenne elérhető, akkor az megsemmisült vagyontárgyként kezelendő és a szolgáltatás ilyen formában téríti azt.</w:t>
            </w:r>
          </w:p>
        </w:tc>
        <w:tc>
          <w:tcPr>
            <w:tcW w:w="1446" w:type="dxa"/>
            <w:vAlign w:val="center"/>
          </w:tcPr>
          <w:p w14:paraId="3BDF5158" w14:textId="50D7B1E8" w:rsidR="00232A32" w:rsidRPr="00B16A42" w:rsidRDefault="00232A32" w:rsidP="00232A32">
            <w:pPr>
              <w:spacing w:line="360" w:lineRule="auto"/>
              <w:jc w:val="center"/>
            </w:pPr>
            <w:r>
              <w:t>adott vagyontárgy biztosítási összege</w:t>
            </w:r>
          </w:p>
        </w:tc>
        <w:tc>
          <w:tcPr>
            <w:tcW w:w="1594" w:type="dxa"/>
            <w:vAlign w:val="center"/>
          </w:tcPr>
          <w:p w14:paraId="01407683" w14:textId="7DD0ECEA" w:rsidR="00232A32" w:rsidRPr="00B16A42" w:rsidRDefault="00232A32" w:rsidP="00232A32">
            <w:pPr>
              <w:spacing w:line="360" w:lineRule="auto"/>
              <w:jc w:val="center"/>
            </w:pPr>
            <w:r>
              <w:t>alapönrészesedés szerint</w:t>
            </w:r>
          </w:p>
        </w:tc>
      </w:tr>
      <w:tr w:rsidR="00232A32" w14:paraId="1D19F753" w14:textId="77777777" w:rsidTr="00122CD3">
        <w:tc>
          <w:tcPr>
            <w:tcW w:w="1917" w:type="dxa"/>
            <w:vAlign w:val="center"/>
          </w:tcPr>
          <w:p w14:paraId="610103CD" w14:textId="410B0880" w:rsidR="00232A32" w:rsidRDefault="00232A32" w:rsidP="00232A32">
            <w:pPr>
              <w:spacing w:line="360" w:lineRule="auto"/>
            </w:pPr>
            <w:r w:rsidRPr="00B16A42">
              <w:t>ELBER</w:t>
            </w:r>
            <w:r>
              <w:t>/GÉPTÖRÉS</w:t>
            </w:r>
            <w:r w:rsidRPr="00B16A42">
              <w:t xml:space="preserve"> területi hatály bővítés</w:t>
            </w:r>
          </w:p>
        </w:tc>
        <w:tc>
          <w:tcPr>
            <w:tcW w:w="4105" w:type="dxa"/>
            <w:vAlign w:val="center"/>
          </w:tcPr>
          <w:p w14:paraId="7EFBBA18" w14:textId="77E55401" w:rsidR="00232A32" w:rsidRDefault="00232A32" w:rsidP="000B0AFF">
            <w:pPr>
              <w:spacing w:line="360" w:lineRule="auto"/>
              <w:jc w:val="both"/>
            </w:pPr>
            <w:r w:rsidRPr="00B16A42">
              <w:t>Az ELBER-ben feladott vagyontárgyak mobilan telepített csoportja esetében a kockázatviselés hatálya egy – egy alkalommal lejelentésköteles eseményként kezelve, díjmentesen bővíthető az egész világra</w:t>
            </w:r>
            <w:r w:rsidR="000B0AFF">
              <w:t>.</w:t>
            </w:r>
          </w:p>
        </w:tc>
        <w:tc>
          <w:tcPr>
            <w:tcW w:w="1446" w:type="dxa"/>
            <w:vAlign w:val="center"/>
          </w:tcPr>
          <w:p w14:paraId="1A1F16C5" w14:textId="19F4D76F" w:rsidR="00232A32" w:rsidRDefault="00232A32" w:rsidP="00232A32">
            <w:pPr>
              <w:spacing w:line="360" w:lineRule="auto"/>
              <w:jc w:val="center"/>
            </w:pPr>
            <w:r w:rsidRPr="00B16A42">
              <w:t>adott vagyontárgy biztosítási összege</w:t>
            </w:r>
          </w:p>
        </w:tc>
        <w:tc>
          <w:tcPr>
            <w:tcW w:w="1594" w:type="dxa"/>
            <w:vAlign w:val="center"/>
          </w:tcPr>
          <w:p w14:paraId="35B93458" w14:textId="77777777" w:rsidR="00232A32" w:rsidRDefault="00232A32" w:rsidP="00232A32">
            <w:pPr>
              <w:spacing w:line="360" w:lineRule="auto"/>
              <w:jc w:val="center"/>
            </w:pPr>
            <w:r w:rsidRPr="00B16A42">
              <w:t>alapönrészesedés szerint</w:t>
            </w:r>
          </w:p>
        </w:tc>
      </w:tr>
      <w:tr w:rsidR="00232A32" w14:paraId="756E5E41" w14:textId="77777777" w:rsidTr="00122CD3">
        <w:tc>
          <w:tcPr>
            <w:tcW w:w="1917" w:type="dxa"/>
            <w:vAlign w:val="center"/>
          </w:tcPr>
          <w:p w14:paraId="0831FF73" w14:textId="77777777" w:rsidR="00232A32" w:rsidRPr="00AF7DE4" w:rsidRDefault="00232A32" w:rsidP="00232A32">
            <w:pPr>
              <w:spacing w:line="360" w:lineRule="auto"/>
              <w:rPr>
                <w:highlight w:val="yellow"/>
              </w:rPr>
            </w:pPr>
            <w:r>
              <w:rPr>
                <w:bCs/>
                <w:lang w:eastAsia="ar-SA"/>
              </w:rPr>
              <w:t>Dokumentációk, modellek vagyontárgy 1</w:t>
            </w:r>
          </w:p>
        </w:tc>
        <w:tc>
          <w:tcPr>
            <w:tcW w:w="4105" w:type="dxa"/>
            <w:vAlign w:val="center"/>
          </w:tcPr>
          <w:p w14:paraId="01219F85" w14:textId="77777777" w:rsidR="00232A32" w:rsidRPr="004D27CE" w:rsidRDefault="00232A32" w:rsidP="00232A32">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c>
          <w:tcPr>
            <w:tcW w:w="1446" w:type="dxa"/>
            <w:vAlign w:val="center"/>
          </w:tcPr>
          <w:p w14:paraId="01F16266" w14:textId="77777777" w:rsidR="00232A32" w:rsidRDefault="00232A32" w:rsidP="00232A32">
            <w:pPr>
              <w:spacing w:line="360" w:lineRule="auto"/>
              <w:jc w:val="center"/>
            </w:pPr>
          </w:p>
        </w:tc>
        <w:tc>
          <w:tcPr>
            <w:tcW w:w="1594" w:type="dxa"/>
            <w:vAlign w:val="center"/>
          </w:tcPr>
          <w:p w14:paraId="2458958F" w14:textId="77777777" w:rsidR="00232A32" w:rsidRDefault="00232A32" w:rsidP="00232A32">
            <w:pPr>
              <w:spacing w:line="360" w:lineRule="auto"/>
              <w:jc w:val="center"/>
            </w:pPr>
          </w:p>
        </w:tc>
      </w:tr>
      <w:tr w:rsidR="00232A32" w14:paraId="42C3C9C1" w14:textId="77777777" w:rsidTr="00122CD3">
        <w:tc>
          <w:tcPr>
            <w:tcW w:w="1917" w:type="dxa"/>
            <w:vAlign w:val="center"/>
          </w:tcPr>
          <w:p w14:paraId="2622EA39" w14:textId="77777777" w:rsidR="00232A32" w:rsidRPr="00643AB8" w:rsidRDefault="00232A32" w:rsidP="00232A32">
            <w:pPr>
              <w:spacing w:line="360" w:lineRule="auto"/>
              <w:rPr>
                <w:bCs/>
                <w:lang w:eastAsia="ar-SA"/>
              </w:rPr>
            </w:pPr>
            <w:r w:rsidRPr="00643AB8">
              <w:rPr>
                <w:bCs/>
                <w:lang w:eastAsia="ar-SA"/>
              </w:rPr>
              <w:t>Dokumentációk, modellek vagyontárgy 2</w:t>
            </w:r>
          </w:p>
        </w:tc>
        <w:tc>
          <w:tcPr>
            <w:tcW w:w="4105" w:type="dxa"/>
            <w:vAlign w:val="center"/>
          </w:tcPr>
          <w:p w14:paraId="24805FA8" w14:textId="77777777" w:rsidR="00232A32" w:rsidRPr="00643AB8" w:rsidRDefault="00232A32" w:rsidP="00232A32">
            <w:pPr>
              <w:spacing w:line="360" w:lineRule="auto"/>
              <w:jc w:val="both"/>
              <w:rPr>
                <w:bCs/>
                <w:lang w:eastAsia="ar-SA"/>
              </w:rPr>
            </w:pPr>
            <w:r w:rsidRPr="00643AB8">
              <w:rPr>
                <w:bCs/>
                <w:lang w:eastAsia="ar-SA"/>
              </w:rPr>
              <w:t xml:space="preserve">a Szerződő/Biztosított(ak) és a Biztosító megállapodnak, hogy értékkel szereplő, biztosított vagyontárgynak tekintik a biztosítási </w:t>
            </w:r>
            <w:r w:rsidRPr="00643AB8">
              <w:rPr>
                <w:bCs/>
                <w:lang w:eastAsia="ar-SA"/>
              </w:rPr>
              <w:lastRenderedPageBreak/>
              <w:t>vagyoncsoportok valamennyi eleme tekintetében a „Dokumentációk, modellek vagyontárgyak 1” c. alatt nevesített biztosított vagyontárgyakon tárolt adatokat, programokat, szoftvereket, azok beállításait, paraméterezését stb. Az így definiált, biztosított vagyontárgyak értéke az adatközlő táblázat megfelelő vagyoncsoportjában többletértékkel szerepel.</w:t>
            </w:r>
          </w:p>
        </w:tc>
        <w:tc>
          <w:tcPr>
            <w:tcW w:w="1446" w:type="dxa"/>
            <w:vAlign w:val="center"/>
          </w:tcPr>
          <w:p w14:paraId="6BE2666D" w14:textId="789F699F" w:rsidR="00232A32" w:rsidRPr="00643AB8" w:rsidRDefault="00232A32" w:rsidP="00232A32">
            <w:pPr>
              <w:spacing w:line="360" w:lineRule="auto"/>
              <w:jc w:val="center"/>
            </w:pPr>
            <w:r w:rsidRPr="00643AB8">
              <w:lastRenderedPageBreak/>
              <w:t>25 M Ft kár/év</w:t>
            </w:r>
          </w:p>
        </w:tc>
        <w:tc>
          <w:tcPr>
            <w:tcW w:w="1594" w:type="dxa"/>
            <w:vAlign w:val="center"/>
          </w:tcPr>
          <w:p w14:paraId="67805EDA" w14:textId="77777777" w:rsidR="00232A32" w:rsidRDefault="00232A32" w:rsidP="00232A32">
            <w:pPr>
              <w:spacing w:line="360" w:lineRule="auto"/>
              <w:jc w:val="center"/>
            </w:pPr>
            <w:r w:rsidRPr="00643AB8">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lastRenderedPageBreak/>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34A072F1" w:rsidR="00695567" w:rsidRPr="00643AB8"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Szerz</w:t>
      </w:r>
      <w:r w:rsidRPr="00643AB8">
        <w:rPr>
          <w:rFonts w:ascii="Times New Roman" w:hAnsi="Times New Roman" w:cs="Times New Roman"/>
          <w:sz w:val="20"/>
          <w:szCs w:val="20"/>
        </w:rPr>
        <w:t>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használható. Az ELBER</w:t>
      </w:r>
      <w:r w:rsidR="00CD170F">
        <w:rPr>
          <w:rFonts w:ascii="Times New Roman" w:hAnsi="Times New Roman" w:cs="Times New Roman"/>
          <w:sz w:val="20"/>
          <w:szCs w:val="20"/>
        </w:rPr>
        <w:t xml:space="preserve"> </w:t>
      </w:r>
      <w:r w:rsidRPr="00643AB8">
        <w:rPr>
          <w:rFonts w:ascii="Times New Roman" w:hAnsi="Times New Roman" w:cs="Times New Roman"/>
          <w:sz w:val="20"/>
          <w:szCs w:val="20"/>
        </w:rPr>
        <w:t xml:space="preserve"> fedezet a különbözet és/vagy a teljes megtérülés tekintetében maximum az </w:t>
      </w:r>
      <w:r w:rsidR="00695567" w:rsidRPr="00643AB8">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rsidRPr="00643AB8" w14:paraId="649AD816" w14:textId="77777777" w:rsidTr="00A620AF">
        <w:tc>
          <w:tcPr>
            <w:tcW w:w="4531" w:type="dxa"/>
            <w:shd w:val="clear" w:color="auto" w:fill="F2F2F2" w:themeFill="background1" w:themeFillShade="F2"/>
            <w:vAlign w:val="center"/>
          </w:tcPr>
          <w:p w14:paraId="70441CE8" w14:textId="12CC4414" w:rsidR="00CD5EBA" w:rsidRPr="00643AB8" w:rsidRDefault="00CD5EBA" w:rsidP="00C50688">
            <w:pPr>
              <w:spacing w:line="360" w:lineRule="auto"/>
            </w:pPr>
            <w:r w:rsidRPr="00643AB8">
              <w:t>Kockázat meghatározása:</w:t>
            </w:r>
          </w:p>
        </w:tc>
        <w:tc>
          <w:tcPr>
            <w:tcW w:w="4531" w:type="dxa"/>
            <w:shd w:val="clear" w:color="auto" w:fill="F2F2F2" w:themeFill="background1" w:themeFillShade="F2"/>
            <w:vAlign w:val="center"/>
          </w:tcPr>
          <w:p w14:paraId="0015EFBD" w14:textId="6BD6E9AE" w:rsidR="00CD5EBA" w:rsidRPr="00643AB8" w:rsidRDefault="00CD5EBA">
            <w:pPr>
              <w:spacing w:line="360" w:lineRule="auto"/>
              <w:jc w:val="center"/>
            </w:pPr>
            <w:r w:rsidRPr="00643AB8">
              <w:t>Térítés felső határa:</w:t>
            </w:r>
          </w:p>
        </w:tc>
      </w:tr>
      <w:tr w:rsidR="00695567" w:rsidRPr="00643AB8" w14:paraId="338AE3B4" w14:textId="77777777" w:rsidTr="00A620AF">
        <w:tc>
          <w:tcPr>
            <w:tcW w:w="4531" w:type="dxa"/>
            <w:vAlign w:val="center"/>
          </w:tcPr>
          <w:p w14:paraId="1F5EDF0E" w14:textId="33D4A9F8" w:rsidR="00695567" w:rsidRPr="00643AB8" w:rsidRDefault="00C04B6E" w:rsidP="005F77EA">
            <w:pPr>
              <w:spacing w:line="360" w:lineRule="auto"/>
            </w:pPr>
            <w:r w:rsidRPr="00643AB8">
              <w:t xml:space="preserve">ELBER biztosítási esemény </w:t>
            </w:r>
            <w:r w:rsidR="005F77EA">
              <w:t>esetében:</w:t>
            </w:r>
          </w:p>
        </w:tc>
        <w:tc>
          <w:tcPr>
            <w:tcW w:w="4531" w:type="dxa"/>
            <w:vAlign w:val="center"/>
          </w:tcPr>
          <w:p w14:paraId="159FEE6F" w14:textId="33FCC0B4" w:rsidR="00695567" w:rsidRPr="00643AB8" w:rsidRDefault="005F77EA" w:rsidP="00A620AF">
            <w:pPr>
              <w:spacing w:line="360" w:lineRule="auto"/>
              <w:jc w:val="center"/>
            </w:pPr>
            <w:r>
              <w:t>5</w:t>
            </w:r>
            <w:r w:rsidR="00643AB8" w:rsidRPr="00643AB8">
              <w:t>0</w:t>
            </w:r>
            <w:r w:rsidR="00695567" w:rsidRPr="00643AB8">
              <w:t xml:space="preserve"> millió Ft kár / </w:t>
            </w:r>
            <w:r>
              <w:t>5</w:t>
            </w:r>
            <w:r w:rsidR="00643AB8" w:rsidRPr="00643AB8">
              <w:t>0</w:t>
            </w:r>
            <w:r w:rsidR="00695567" w:rsidRPr="00643AB8">
              <w:t xml:space="preserve"> millió Ft év</w:t>
            </w:r>
          </w:p>
        </w:tc>
      </w:tr>
    </w:tbl>
    <w:p w14:paraId="5D208E6E" w14:textId="620A24B1" w:rsidR="00DA328A" w:rsidRPr="00643AB8" w:rsidRDefault="00DA328A" w:rsidP="00DA328A">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 </w:t>
      </w:r>
    </w:p>
    <w:p w14:paraId="3AB3883A" w14:textId="77777777" w:rsidR="003E1AFC" w:rsidRPr="00643AB8" w:rsidRDefault="00DA328A"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fedezet használható. </w:t>
      </w:r>
    </w:p>
    <w:p w14:paraId="6F510CE0" w14:textId="688C41FD" w:rsidR="00457F30" w:rsidRPr="00643AB8" w:rsidRDefault="00457F30"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Egyedi záradék a GÉPTÖRÉS biztosításhoz, a</w:t>
      </w:r>
      <w:r w:rsidR="00E721AB">
        <w:rPr>
          <w:rFonts w:ascii="Times New Roman" w:hAnsi="Times New Roman" w:cs="Times New Roman"/>
          <w:sz w:val="20"/>
          <w:szCs w:val="20"/>
        </w:rPr>
        <w:t>z üzemelő és/vagy</w:t>
      </w:r>
      <w:r w:rsidRPr="00643AB8">
        <w:rPr>
          <w:rFonts w:ascii="Times New Roman" w:hAnsi="Times New Roman" w:cs="Times New Roman"/>
          <w:sz w:val="20"/>
          <w:szCs w:val="20"/>
        </w:rPr>
        <w:t xml:space="preserve"> nem üzemelő gépekre vonatkoztatva:</w:t>
      </w:r>
    </w:p>
    <w:p w14:paraId="7681361A" w14:textId="0B365583" w:rsidR="00457F30"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géptörés kockázat </w:t>
      </w:r>
      <w:r w:rsidR="00E721AB">
        <w:rPr>
          <w:rFonts w:ascii="Times New Roman" w:hAnsi="Times New Roman" w:cs="Times New Roman"/>
          <w:sz w:val="20"/>
          <w:szCs w:val="20"/>
        </w:rPr>
        <w:t xml:space="preserve">érvényes </w:t>
      </w:r>
      <w:r w:rsidRPr="00643AB8">
        <w:rPr>
          <w:rFonts w:ascii="Times New Roman" w:hAnsi="Times New Roman" w:cs="Times New Roman"/>
          <w:sz w:val="20"/>
          <w:szCs w:val="20"/>
        </w:rPr>
        <w:t>az üzemelő, vagy üzembe állított gépekre</w:t>
      </w:r>
      <w:r w:rsidR="00E721AB">
        <w:rPr>
          <w:rFonts w:ascii="Times New Roman" w:hAnsi="Times New Roman" w:cs="Times New Roman"/>
          <w:sz w:val="20"/>
          <w:szCs w:val="20"/>
        </w:rPr>
        <w:t>,</w:t>
      </w:r>
    </w:p>
    <w:p w14:paraId="6449B179" w14:textId="19C3F7C2" w:rsidR="00E721AB" w:rsidRDefault="00E721AB" w:rsidP="0000192B">
      <w:pPr>
        <w:pStyle w:val="Listaszerbekezds"/>
        <w:numPr>
          <w:ilvl w:val="0"/>
          <w:numId w:val="12"/>
        </w:numPr>
        <w:spacing w:line="360" w:lineRule="auto"/>
        <w:jc w:val="both"/>
        <w:rPr>
          <w:rFonts w:ascii="Times New Roman" w:hAnsi="Times New Roman" w:cs="Times New Roman"/>
          <w:sz w:val="20"/>
          <w:szCs w:val="20"/>
        </w:rPr>
      </w:pPr>
      <w:r>
        <w:rPr>
          <w:rFonts w:ascii="Times New Roman" w:hAnsi="Times New Roman" w:cs="Times New Roman"/>
          <w:sz w:val="20"/>
          <w:szCs w:val="20"/>
        </w:rPr>
        <w:t>a géptörés kockázat érvényes a nem üzemelő, vagy leállított gépekre,</w:t>
      </w:r>
    </w:p>
    <w:p w14:paraId="2B3B3744" w14:textId="774A2DBC" w:rsidR="00E721AB" w:rsidRDefault="00E721AB" w:rsidP="0000192B">
      <w:pPr>
        <w:pStyle w:val="Listaszerbekezds"/>
        <w:numPr>
          <w:ilvl w:val="0"/>
          <w:numId w:val="12"/>
        </w:numPr>
        <w:spacing w:line="360" w:lineRule="auto"/>
        <w:jc w:val="both"/>
        <w:rPr>
          <w:rFonts w:ascii="Times New Roman" w:hAnsi="Times New Roman" w:cs="Times New Roman"/>
          <w:sz w:val="20"/>
          <w:szCs w:val="20"/>
        </w:rPr>
      </w:pPr>
      <w:r>
        <w:rPr>
          <w:rFonts w:ascii="Times New Roman" w:hAnsi="Times New Roman" w:cs="Times New Roman"/>
          <w:sz w:val="20"/>
          <w:szCs w:val="20"/>
        </w:rPr>
        <w:t>a géptörés kockázat érvényes a raktáron lévő, vagy tartalék gépekre.</w:t>
      </w:r>
    </w:p>
    <w:p w14:paraId="5C722B8B" w14:textId="6B559D2B" w:rsidR="0078276A" w:rsidRDefault="0078276A" w:rsidP="0078276A">
      <w:pPr>
        <w:spacing w:line="360" w:lineRule="auto"/>
        <w:jc w:val="both"/>
        <w:rPr>
          <w:rFonts w:ascii="Times New Roman" w:hAnsi="Times New Roman" w:cs="Times New Roman"/>
          <w:sz w:val="20"/>
          <w:szCs w:val="20"/>
        </w:rPr>
      </w:pPr>
      <w:r>
        <w:rPr>
          <w:rFonts w:ascii="Times New Roman" w:hAnsi="Times New Roman" w:cs="Times New Roman"/>
          <w:sz w:val="20"/>
          <w:szCs w:val="20"/>
        </w:rPr>
        <w:t>Jelen záradák alapján a Biztosító megtéríti a biztosított vagyontárgyakban (beleértve épületgépészeti, felügyeleti és egyéb erős és gyengeáramú elekt</w:t>
      </w:r>
      <w:r w:rsidR="0085737F">
        <w:rPr>
          <w:rFonts w:ascii="Times New Roman" w:hAnsi="Times New Roman" w:cs="Times New Roman"/>
          <w:sz w:val="20"/>
          <w:szCs w:val="20"/>
        </w:rPr>
        <w:t>romos rendszerek) géptörés, gépbaleset, mechanikus megh</w:t>
      </w:r>
      <w:r>
        <w:rPr>
          <w:rFonts w:ascii="Times New Roman" w:hAnsi="Times New Roman" w:cs="Times New Roman"/>
          <w:sz w:val="20"/>
          <w:szCs w:val="20"/>
        </w:rPr>
        <w:t xml:space="preserve">ibásodás (beleértve kazánrobbanás), illetve elektromos, elektromos meghibásodás, sérülés vagy zavar (földzárlat, rövidzárlat, átívelés, túlfeszültség, stb) miatt keletkezett károkat, beleértve az elektromos áram paramétereinek </w:t>
      </w:r>
      <w:r>
        <w:rPr>
          <w:rFonts w:ascii="Times New Roman" w:hAnsi="Times New Roman" w:cs="Times New Roman"/>
          <w:sz w:val="20"/>
          <w:szCs w:val="20"/>
        </w:rPr>
        <w:lastRenderedPageBreak/>
        <w:t>megváltozása (ingadozás, kimaradás stb.) és a villámcsapás közvetett és közvetlen hatásával összefüggésben keletkezett károkat is.</w:t>
      </w:r>
    </w:p>
    <w:p w14:paraId="6DF7083C" w14:textId="09CAE258" w:rsidR="0085737F" w:rsidRDefault="0085737F" w:rsidP="0078276A">
      <w:pPr>
        <w:spacing w:line="360" w:lineRule="auto"/>
        <w:jc w:val="both"/>
        <w:rPr>
          <w:rFonts w:ascii="Times New Roman" w:hAnsi="Times New Roman" w:cs="Times New Roman"/>
          <w:sz w:val="20"/>
          <w:szCs w:val="20"/>
        </w:rPr>
      </w:pPr>
      <w:r>
        <w:rPr>
          <w:rFonts w:ascii="Times New Roman" w:hAnsi="Times New Roman" w:cs="Times New Roman"/>
          <w:sz w:val="20"/>
          <w:szCs w:val="20"/>
        </w:rPr>
        <w:t>Jele</w:t>
      </w:r>
      <w:r w:rsidR="004E682A">
        <w:rPr>
          <w:rFonts w:ascii="Times New Roman" w:hAnsi="Times New Roman" w:cs="Times New Roman"/>
          <w:sz w:val="20"/>
          <w:szCs w:val="20"/>
        </w:rPr>
        <w:t xml:space="preserve">n </w:t>
      </w:r>
      <w:r>
        <w:rPr>
          <w:rFonts w:ascii="Times New Roman" w:hAnsi="Times New Roman" w:cs="Times New Roman"/>
          <w:sz w:val="20"/>
          <w:szCs w:val="20"/>
        </w:rPr>
        <w:t xml:space="preserve">kiegészítés értelmében kiterjed a fedezet a gyártási-, tervezési-, anyag-, szerelési. illetve kezelési hibára visszavezethető illetve a karbantartással, tisztítással, javítással </w:t>
      </w:r>
      <w:r w:rsidR="00E80709">
        <w:rPr>
          <w:rFonts w:ascii="Times New Roman" w:hAnsi="Times New Roman" w:cs="Times New Roman"/>
          <w:sz w:val="20"/>
          <w:szCs w:val="20"/>
        </w:rPr>
        <w:t xml:space="preserve">ill. próbaüzemmel </w:t>
      </w:r>
      <w:r>
        <w:rPr>
          <w:rFonts w:ascii="Times New Roman" w:hAnsi="Times New Roman" w:cs="Times New Roman"/>
          <w:sz w:val="20"/>
          <w:szCs w:val="20"/>
        </w:rPr>
        <w:t>összefüggésben keletkezett károkra is.</w:t>
      </w:r>
    </w:p>
    <w:p w14:paraId="2F69665A" w14:textId="7BD62E3E" w:rsidR="004E682A" w:rsidRDefault="004E682A" w:rsidP="0078276A">
      <w:pPr>
        <w:spacing w:line="360" w:lineRule="auto"/>
        <w:jc w:val="both"/>
        <w:rPr>
          <w:rFonts w:ascii="Times New Roman" w:hAnsi="Times New Roman" w:cs="Times New Roman"/>
          <w:sz w:val="20"/>
          <w:szCs w:val="20"/>
        </w:rPr>
      </w:pPr>
      <w:r>
        <w:rPr>
          <w:rFonts w:ascii="Times New Roman" w:hAnsi="Times New Roman" w:cs="Times New Roman"/>
          <w:sz w:val="20"/>
          <w:szCs w:val="20"/>
        </w:rPr>
        <w:t>Jelen kiegészítés értelmében a kockázatviselés hatálya kiterjed a biztosított a</w:t>
      </w:r>
      <w:r w:rsidR="00B8625A">
        <w:rPr>
          <w:rFonts w:ascii="Times New Roman" w:hAnsi="Times New Roman" w:cs="Times New Roman"/>
          <w:sz w:val="20"/>
          <w:szCs w:val="20"/>
        </w:rPr>
        <w:t xml:space="preserve"> 3,5 t feletti,</w:t>
      </w:r>
      <w:r>
        <w:rPr>
          <w:rFonts w:ascii="Times New Roman" w:hAnsi="Times New Roman" w:cs="Times New Roman"/>
          <w:sz w:val="20"/>
          <w:szCs w:val="20"/>
        </w:rPr>
        <w:t xml:space="preserve"> rendszámmal ellátott mozgatható és önjáró gépekre, berendezésekre. Még akkor is, amikor azok szálítóeszközzel vagy anélkül helyet változtatnak illetve munkát végeznek.</w:t>
      </w:r>
    </w:p>
    <w:p w14:paraId="3655E057" w14:textId="7086BB8E" w:rsidR="0078276A" w:rsidRDefault="004E682A" w:rsidP="00B510B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Jelen kiegészítés értelmében a kockázatviselés hatálya kiterjed a </w:t>
      </w:r>
      <w:r w:rsidR="00B8625A">
        <w:rPr>
          <w:rFonts w:ascii="Times New Roman" w:hAnsi="Times New Roman" w:cs="Times New Roman"/>
          <w:sz w:val="20"/>
          <w:szCs w:val="20"/>
        </w:rPr>
        <w:t xml:space="preserve">3,5 t feletti, </w:t>
      </w:r>
      <w:r>
        <w:rPr>
          <w:rFonts w:ascii="Times New Roman" w:hAnsi="Times New Roman" w:cs="Times New Roman"/>
          <w:sz w:val="20"/>
          <w:szCs w:val="20"/>
        </w:rPr>
        <w:t>rendszámmal ellátott és/vagy önjáró gépekre összeütközés (saját és idegen tárggyal is), kisiklás, földbeomlás, lecsúszás, föld- út leszakadás folytán bekövetkezett káraira is.</w:t>
      </w:r>
    </w:p>
    <w:p w14:paraId="50FCAB71" w14:textId="53D56942" w:rsidR="00EB2F3F" w:rsidRPr="00B510BD" w:rsidRDefault="00EB2F3F" w:rsidP="00B510BD">
      <w:pPr>
        <w:spacing w:line="360" w:lineRule="auto"/>
        <w:jc w:val="both"/>
        <w:rPr>
          <w:rFonts w:ascii="Times New Roman" w:hAnsi="Times New Roman" w:cs="Times New Roman"/>
          <w:sz w:val="20"/>
          <w:szCs w:val="20"/>
        </w:rPr>
      </w:pPr>
      <w:r>
        <w:rPr>
          <w:rFonts w:ascii="Times New Roman" w:hAnsi="Times New Roman" w:cs="Times New Roman"/>
          <w:sz w:val="20"/>
          <w:szCs w:val="20"/>
        </w:rPr>
        <w:t>Jelen kiegészítés értelmében a kockázatviselés hatálya kiterjed a HHM részére készített, egyedi gyártású berendezésekrem gépekre is.</w:t>
      </w:r>
    </w:p>
    <w:p w14:paraId="49700344" w14:textId="7F56757A" w:rsidR="003E1AFC" w:rsidRPr="00643AB8" w:rsidRDefault="003E1AFC"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rsidRPr="00643AB8" w14:paraId="618B09E5" w14:textId="77777777" w:rsidTr="00E47A3C">
        <w:tc>
          <w:tcPr>
            <w:tcW w:w="4531" w:type="dxa"/>
            <w:shd w:val="clear" w:color="auto" w:fill="F2F2F2" w:themeFill="background1" w:themeFillShade="F2"/>
            <w:vAlign w:val="center"/>
          </w:tcPr>
          <w:p w14:paraId="00032A80" w14:textId="77777777" w:rsidR="00097E51" w:rsidRPr="00643AB8" w:rsidRDefault="00097E51" w:rsidP="00E47A3C">
            <w:pPr>
              <w:spacing w:line="360" w:lineRule="auto"/>
            </w:pPr>
            <w:r w:rsidRPr="00643AB8">
              <w:t>Kockázat meghatározása:</w:t>
            </w:r>
          </w:p>
        </w:tc>
        <w:tc>
          <w:tcPr>
            <w:tcW w:w="4531" w:type="dxa"/>
            <w:shd w:val="clear" w:color="auto" w:fill="F2F2F2" w:themeFill="background1" w:themeFillShade="F2"/>
            <w:vAlign w:val="center"/>
          </w:tcPr>
          <w:p w14:paraId="1482307E" w14:textId="77777777" w:rsidR="00097E51" w:rsidRPr="00643AB8" w:rsidRDefault="00097E51" w:rsidP="00E47A3C">
            <w:pPr>
              <w:spacing w:line="360" w:lineRule="auto"/>
              <w:jc w:val="center"/>
            </w:pPr>
            <w:r w:rsidRPr="00643AB8">
              <w:t>Térítés felső határa:</w:t>
            </w:r>
          </w:p>
        </w:tc>
      </w:tr>
      <w:tr w:rsidR="00643AB8" w:rsidRPr="00643AB8" w14:paraId="0CFC00B3" w14:textId="77777777" w:rsidTr="001F50BE">
        <w:tc>
          <w:tcPr>
            <w:tcW w:w="4531" w:type="dxa"/>
            <w:vAlign w:val="center"/>
          </w:tcPr>
          <w:p w14:paraId="66F7B277" w14:textId="2F1176DB" w:rsidR="00643AB8" w:rsidRPr="00643AB8" w:rsidRDefault="00643AB8" w:rsidP="00C0520C">
            <w:pPr>
              <w:spacing w:line="360" w:lineRule="auto"/>
            </w:pPr>
            <w:r w:rsidRPr="00643AB8">
              <w:t>GÉPTÖRÉS biztosítási esemény esetében</w:t>
            </w:r>
            <w:r w:rsidR="00C0520C">
              <w:t>:</w:t>
            </w:r>
          </w:p>
        </w:tc>
        <w:tc>
          <w:tcPr>
            <w:tcW w:w="4531" w:type="dxa"/>
            <w:vAlign w:val="center"/>
          </w:tcPr>
          <w:p w14:paraId="478679D0" w14:textId="243F475C" w:rsidR="00643AB8" w:rsidRPr="00643AB8" w:rsidRDefault="00C0520C" w:rsidP="00643AB8">
            <w:pPr>
              <w:spacing w:line="360" w:lineRule="auto"/>
              <w:jc w:val="center"/>
            </w:pPr>
            <w:r>
              <w:t>5</w:t>
            </w:r>
            <w:r w:rsidR="00643AB8" w:rsidRPr="00643AB8">
              <w:t xml:space="preserve">00 millió Ft kár / </w:t>
            </w:r>
            <w:r>
              <w:t>5</w:t>
            </w:r>
            <w:r w:rsidR="00643AB8" w:rsidRPr="00643AB8">
              <w:t>00 millió Ft év</w:t>
            </w:r>
          </w:p>
        </w:tc>
      </w:tr>
    </w:tbl>
    <w:p w14:paraId="449F32A6" w14:textId="77777777" w:rsidR="00EE6EFD" w:rsidRDefault="00EE6EFD" w:rsidP="00DA328A">
      <w:pPr>
        <w:spacing w:line="360" w:lineRule="auto"/>
        <w:jc w:val="both"/>
        <w:rPr>
          <w:rFonts w:ascii="Times New Roman" w:hAnsi="Times New Roman" w:cs="Times New Roman"/>
          <w:sz w:val="20"/>
          <w:szCs w:val="20"/>
        </w:rPr>
      </w:pPr>
    </w:p>
    <w:p w14:paraId="69B9BDE2" w14:textId="77777777" w:rsidR="00F2451F" w:rsidRPr="00643AB8" w:rsidRDefault="00F2451F" w:rsidP="00F2451F">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F2451F" w:rsidRPr="00643AB8" w14:paraId="6421B78D" w14:textId="77777777" w:rsidTr="00B8625A">
        <w:trPr>
          <w:trHeight w:val="314"/>
        </w:trPr>
        <w:tc>
          <w:tcPr>
            <w:tcW w:w="4536" w:type="dxa"/>
            <w:shd w:val="clear" w:color="auto" w:fill="F2F2F2" w:themeFill="background1" w:themeFillShade="F2"/>
            <w:vAlign w:val="center"/>
          </w:tcPr>
          <w:p w14:paraId="15B68702" w14:textId="77777777" w:rsidR="00F2451F" w:rsidRPr="00643AB8" w:rsidRDefault="00F2451F" w:rsidP="00B8625A">
            <w:pPr>
              <w:spacing w:line="360" w:lineRule="auto"/>
              <w:rPr>
                <w:bCs/>
                <w:lang w:eastAsia="ar-SA"/>
              </w:rPr>
            </w:pPr>
            <w:r w:rsidRPr="00643AB8">
              <w:rPr>
                <w:bCs/>
                <w:lang w:eastAsia="ar-SA"/>
              </w:rPr>
              <w:t>ÖNRÉSZESEDÉS</w:t>
            </w:r>
          </w:p>
        </w:tc>
        <w:tc>
          <w:tcPr>
            <w:tcW w:w="4536" w:type="dxa"/>
            <w:shd w:val="clear" w:color="auto" w:fill="F2F2F2" w:themeFill="background1" w:themeFillShade="F2"/>
            <w:vAlign w:val="center"/>
          </w:tcPr>
          <w:p w14:paraId="16660D87" w14:textId="77777777" w:rsidR="00F2451F" w:rsidRPr="00643AB8" w:rsidRDefault="00F2451F" w:rsidP="00B8625A">
            <w:pPr>
              <w:spacing w:line="360" w:lineRule="auto"/>
              <w:rPr>
                <w:iCs/>
                <w:lang w:eastAsia="ar-SA"/>
              </w:rPr>
            </w:pPr>
          </w:p>
        </w:tc>
      </w:tr>
      <w:tr w:rsidR="00F2451F" w:rsidRPr="00244E46" w14:paraId="261F74AB" w14:textId="77777777" w:rsidTr="00B8625A">
        <w:trPr>
          <w:trHeight w:val="314"/>
        </w:trPr>
        <w:tc>
          <w:tcPr>
            <w:tcW w:w="4536" w:type="dxa"/>
          </w:tcPr>
          <w:p w14:paraId="7C8B8F4F" w14:textId="77777777" w:rsidR="00F2451F" w:rsidRPr="00244E46" w:rsidRDefault="00F2451F" w:rsidP="00B8625A">
            <w:pPr>
              <w:spacing w:line="360" w:lineRule="auto"/>
              <w:rPr>
                <w:bCs/>
                <w:lang w:eastAsia="ar-SA"/>
              </w:rPr>
            </w:pPr>
            <w:r w:rsidRPr="00CF52B2">
              <w:t>Önrész alapesetben ha a kár teljes összege 1 M Ft alatt van (alapönrész):</w:t>
            </w:r>
          </w:p>
        </w:tc>
        <w:tc>
          <w:tcPr>
            <w:tcW w:w="4536" w:type="dxa"/>
            <w:vAlign w:val="center"/>
          </w:tcPr>
          <w:p w14:paraId="1105C9E8" w14:textId="77777777" w:rsidR="00F2451F" w:rsidRPr="00244E46" w:rsidRDefault="00F2451F" w:rsidP="00B8625A">
            <w:pPr>
              <w:spacing w:line="360" w:lineRule="auto"/>
              <w:jc w:val="center"/>
              <w:rPr>
                <w:iCs/>
                <w:lang w:eastAsia="ar-SA"/>
              </w:rPr>
            </w:pPr>
            <w:r w:rsidRPr="00CF52B2">
              <w:t>0% min.: 100.000 Ft/kár</w:t>
            </w:r>
          </w:p>
        </w:tc>
      </w:tr>
      <w:tr w:rsidR="00F2451F" w:rsidRPr="00244E46" w14:paraId="35F6657E" w14:textId="77777777" w:rsidTr="00B8625A">
        <w:trPr>
          <w:trHeight w:val="314"/>
        </w:trPr>
        <w:tc>
          <w:tcPr>
            <w:tcW w:w="4536" w:type="dxa"/>
          </w:tcPr>
          <w:p w14:paraId="1FCB7E1E" w14:textId="77777777" w:rsidR="00F2451F" w:rsidRDefault="00F2451F" w:rsidP="00B8625A">
            <w:pPr>
              <w:spacing w:line="360" w:lineRule="auto"/>
              <w:rPr>
                <w:bCs/>
                <w:lang w:eastAsia="ar-SA"/>
              </w:rPr>
            </w:pPr>
            <w:r w:rsidRPr="00CF52B2">
              <w:t>Önrész alapesetben ha a kár teljes összege 1 M Ft felett van (alapönrész):</w:t>
            </w:r>
          </w:p>
        </w:tc>
        <w:tc>
          <w:tcPr>
            <w:tcW w:w="4536" w:type="dxa"/>
            <w:vAlign w:val="center"/>
          </w:tcPr>
          <w:p w14:paraId="5CB20F00" w14:textId="77777777" w:rsidR="00F2451F" w:rsidRPr="006276FC" w:rsidRDefault="00F2451F" w:rsidP="00B8625A">
            <w:pPr>
              <w:spacing w:line="360" w:lineRule="auto"/>
              <w:jc w:val="center"/>
              <w:rPr>
                <w:iCs/>
                <w:lang w:eastAsia="ar-SA"/>
              </w:rPr>
            </w:pPr>
            <w:r w:rsidRPr="00CF52B2">
              <w:t>0% min.: 300.000 Ft/kár</w:t>
            </w:r>
          </w:p>
        </w:tc>
      </w:tr>
      <w:tr w:rsidR="00F2451F" w:rsidRPr="00244E46" w14:paraId="764CC682" w14:textId="77777777" w:rsidTr="00B8625A">
        <w:trPr>
          <w:trHeight w:val="314"/>
        </w:trPr>
        <w:tc>
          <w:tcPr>
            <w:tcW w:w="4536" w:type="dxa"/>
          </w:tcPr>
          <w:p w14:paraId="48A05B3B" w14:textId="77777777" w:rsidR="00F2451F" w:rsidRPr="00244E46" w:rsidRDefault="00F2451F" w:rsidP="00B8625A">
            <w:pPr>
              <w:spacing w:line="360" w:lineRule="auto"/>
              <w:rPr>
                <w:bCs/>
                <w:lang w:eastAsia="ar-SA"/>
              </w:rPr>
            </w:pPr>
            <w:r>
              <w:rPr>
                <w:bCs/>
                <w:lang w:eastAsia="ar-SA"/>
              </w:rPr>
              <w:t>Pusztazámori gázfáklya esetében:</w:t>
            </w:r>
          </w:p>
        </w:tc>
        <w:tc>
          <w:tcPr>
            <w:tcW w:w="4536" w:type="dxa"/>
            <w:vAlign w:val="center"/>
          </w:tcPr>
          <w:p w14:paraId="4AD8B2B6" w14:textId="77777777" w:rsidR="00F2451F" w:rsidRPr="00244E46" w:rsidRDefault="00F2451F" w:rsidP="00B8625A">
            <w:pPr>
              <w:spacing w:line="360" w:lineRule="auto"/>
              <w:jc w:val="center"/>
              <w:rPr>
                <w:iCs/>
                <w:lang w:eastAsia="ar-SA"/>
              </w:rPr>
            </w:pPr>
            <w:r w:rsidRPr="006276FC">
              <w:rPr>
                <w:iCs/>
                <w:lang w:eastAsia="ar-SA"/>
              </w:rPr>
              <w:t xml:space="preserve">0% min </w:t>
            </w:r>
            <w:r>
              <w:rPr>
                <w:iCs/>
                <w:lang w:eastAsia="ar-SA"/>
              </w:rPr>
              <w:t>5.0</w:t>
            </w:r>
            <w:r w:rsidRPr="006276FC">
              <w:rPr>
                <w:iCs/>
                <w:lang w:eastAsia="ar-SA"/>
              </w:rPr>
              <w:t>00.000 Ft/kár</w:t>
            </w:r>
          </w:p>
        </w:tc>
      </w:tr>
      <w:tr w:rsidR="00F2451F" w:rsidRPr="006474D0" w14:paraId="7CAD2C21" w14:textId="77777777" w:rsidTr="00B8625A">
        <w:trPr>
          <w:trHeight w:val="314"/>
        </w:trPr>
        <w:tc>
          <w:tcPr>
            <w:tcW w:w="4536" w:type="dxa"/>
            <w:vAlign w:val="center"/>
          </w:tcPr>
          <w:p w14:paraId="7A68539F" w14:textId="77777777" w:rsidR="00F2451F" w:rsidRDefault="00F2451F" w:rsidP="00B8625A">
            <w:pPr>
              <w:spacing w:line="360" w:lineRule="auto"/>
              <w:rPr>
                <w:bCs/>
                <w:lang w:eastAsia="ar-SA"/>
              </w:rPr>
            </w:pPr>
            <w:r>
              <w:rPr>
                <w:bCs/>
                <w:lang w:eastAsia="ar-SA"/>
              </w:rPr>
              <w:t>Hulladékhasznosító mű esetében:</w:t>
            </w:r>
          </w:p>
        </w:tc>
        <w:tc>
          <w:tcPr>
            <w:tcW w:w="4536" w:type="dxa"/>
            <w:vAlign w:val="center"/>
          </w:tcPr>
          <w:p w14:paraId="0F5CF845" w14:textId="77777777" w:rsidR="00F2451F" w:rsidRDefault="00F2451F" w:rsidP="00B8625A">
            <w:pPr>
              <w:spacing w:line="360" w:lineRule="auto"/>
              <w:jc w:val="center"/>
              <w:rPr>
                <w:iCs/>
                <w:lang w:eastAsia="ar-SA"/>
              </w:rPr>
            </w:pPr>
            <w:r w:rsidRPr="006276FC">
              <w:rPr>
                <w:iCs/>
                <w:lang w:eastAsia="ar-SA"/>
              </w:rPr>
              <w:t xml:space="preserve">0% min </w:t>
            </w:r>
            <w:r>
              <w:rPr>
                <w:iCs/>
                <w:lang w:eastAsia="ar-SA"/>
              </w:rPr>
              <w:t>5.0</w:t>
            </w:r>
            <w:r w:rsidRPr="006276FC">
              <w:rPr>
                <w:iCs/>
                <w:lang w:eastAsia="ar-SA"/>
              </w:rPr>
              <w:t>00.000 Ft/kár</w:t>
            </w:r>
          </w:p>
        </w:tc>
      </w:tr>
      <w:tr w:rsidR="00F2451F" w:rsidRPr="006474D0" w14:paraId="2B4A5A03" w14:textId="77777777" w:rsidTr="00B8625A">
        <w:trPr>
          <w:trHeight w:val="314"/>
        </w:trPr>
        <w:tc>
          <w:tcPr>
            <w:tcW w:w="4536" w:type="dxa"/>
          </w:tcPr>
          <w:p w14:paraId="1A82EF9E" w14:textId="2AA1546A" w:rsidR="00F2451F" w:rsidRPr="00953AA4" w:rsidRDefault="00B86ED5" w:rsidP="00B86ED5">
            <w:pPr>
              <w:spacing w:line="360" w:lineRule="auto"/>
              <w:rPr>
                <w:bCs/>
                <w:lang w:eastAsia="ar-SA"/>
              </w:rPr>
            </w:pPr>
            <w:r w:rsidRPr="000E5547">
              <w:rPr>
                <w:bCs/>
                <w:lang w:eastAsia="ar-SA"/>
              </w:rPr>
              <w:t>3,5 t feletti h</w:t>
            </w:r>
            <w:r w:rsidR="00F2451F" w:rsidRPr="000E5547">
              <w:rPr>
                <w:bCs/>
                <w:lang w:eastAsia="ar-SA"/>
              </w:rPr>
              <w:t>ulladékszállító járművek és azok felépítménye esetében:</w:t>
            </w:r>
          </w:p>
        </w:tc>
        <w:tc>
          <w:tcPr>
            <w:tcW w:w="4536" w:type="dxa"/>
            <w:vAlign w:val="center"/>
          </w:tcPr>
          <w:p w14:paraId="2C2F3D2B" w14:textId="77777777" w:rsidR="00F2451F" w:rsidRPr="00244E46" w:rsidRDefault="00F2451F" w:rsidP="00B8625A">
            <w:pPr>
              <w:spacing w:line="360" w:lineRule="auto"/>
              <w:jc w:val="center"/>
              <w:rPr>
                <w:iCs/>
                <w:lang w:eastAsia="ar-SA"/>
              </w:rPr>
            </w:pPr>
            <w:r w:rsidRPr="000E5547">
              <w:rPr>
                <w:iCs/>
                <w:lang w:eastAsia="ar-SA"/>
              </w:rPr>
              <w:t>0% min 50.000 Ft/kár</w:t>
            </w:r>
          </w:p>
        </w:tc>
      </w:tr>
      <w:tr w:rsidR="00F2451F" w:rsidRPr="006474D0" w14:paraId="52A51A54" w14:textId="77777777" w:rsidTr="00B8625A">
        <w:trPr>
          <w:trHeight w:val="314"/>
        </w:trPr>
        <w:tc>
          <w:tcPr>
            <w:tcW w:w="4536" w:type="dxa"/>
            <w:vAlign w:val="center"/>
          </w:tcPr>
          <w:p w14:paraId="5E6BF231" w14:textId="0A301EA2" w:rsidR="00F2451F" w:rsidRPr="00953AA4" w:rsidRDefault="00B86ED5" w:rsidP="00B86ED5">
            <w:pPr>
              <w:spacing w:line="360" w:lineRule="auto"/>
              <w:rPr>
                <w:bCs/>
                <w:lang w:eastAsia="ar-SA"/>
              </w:rPr>
            </w:pPr>
            <w:r w:rsidRPr="000E5547">
              <w:rPr>
                <w:bCs/>
                <w:lang w:eastAsia="ar-SA"/>
              </w:rPr>
              <w:t>3,5 t feletti h</w:t>
            </w:r>
            <w:r w:rsidR="00F2451F" w:rsidRPr="000E5547">
              <w:rPr>
                <w:bCs/>
                <w:lang w:eastAsia="ar-SA"/>
              </w:rPr>
              <w:t>ulladékszállító járművek és azok felépítménye esetében ha a károsodott vagyontárgy visszapillantó tükör, autó üvegezése, lámpák abban ez esetben:</w:t>
            </w:r>
          </w:p>
        </w:tc>
        <w:tc>
          <w:tcPr>
            <w:tcW w:w="4536" w:type="dxa"/>
            <w:vAlign w:val="center"/>
          </w:tcPr>
          <w:p w14:paraId="6E37181E" w14:textId="77777777" w:rsidR="00F2451F" w:rsidRPr="006276FC" w:rsidRDefault="00F2451F" w:rsidP="00B8625A">
            <w:pPr>
              <w:spacing w:line="360" w:lineRule="auto"/>
              <w:jc w:val="center"/>
              <w:rPr>
                <w:iCs/>
                <w:lang w:eastAsia="ar-SA"/>
              </w:rPr>
            </w:pPr>
            <w:r w:rsidRPr="000E5547">
              <w:rPr>
                <w:iCs/>
                <w:lang w:eastAsia="ar-SA"/>
              </w:rPr>
              <w:t>0% min.: 0 Ft/kár</w:t>
            </w:r>
          </w:p>
        </w:tc>
      </w:tr>
    </w:tbl>
    <w:p w14:paraId="5F5551E5" w14:textId="77777777" w:rsidR="00F2451F" w:rsidRPr="00643AB8" w:rsidRDefault="00F2451F" w:rsidP="00DA328A">
      <w:pPr>
        <w:spacing w:line="360" w:lineRule="auto"/>
        <w:jc w:val="both"/>
        <w:rPr>
          <w:rFonts w:ascii="Times New Roman" w:hAnsi="Times New Roman" w:cs="Times New Roman"/>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lastRenderedPageBreak/>
        <w:br w:type="page"/>
      </w:r>
    </w:p>
    <w:p w14:paraId="0ED84F12" w14:textId="77777777" w:rsidR="00BF7839" w:rsidRPr="00643AB8" w:rsidRDefault="00BF7839" w:rsidP="00C34803">
      <w:pPr>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Szállítmánybiztosítási fedezet:</w:t>
      </w:r>
    </w:p>
    <w:p w14:paraId="1B5E0F20" w14:textId="584E5785"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Mennyiségre vonatkozó paramétere</w:t>
      </w:r>
      <w:r w:rsidR="002A3B96" w:rsidRPr="00643AB8">
        <w:rPr>
          <w:rFonts w:ascii="Times New Roman" w:hAnsi="Times New Roman" w:cs="Times New Roman"/>
          <w:b/>
          <w:color w:val="984806" w:themeColor="accent6" w:themeShade="80"/>
          <w:sz w:val="20"/>
          <w:szCs w:val="20"/>
        </w:rPr>
        <w:t>k</w:t>
      </w:r>
      <w:r w:rsidRPr="00643AB8">
        <w:rPr>
          <w:rFonts w:ascii="Times New Roman" w:hAnsi="Times New Roman" w:cs="Times New Roman"/>
          <w:b/>
          <w:color w:val="984806" w:themeColor="accent6" w:themeShade="80"/>
          <w:sz w:val="20"/>
          <w:szCs w:val="20"/>
        </w:rPr>
        <w:t>:</w:t>
      </w:r>
    </w:p>
    <w:p w14:paraId="02771133" w14:textId="0CE131F8"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Szerződő/Biztosított(ak) adott biztosítási évben megvalósuló</w:t>
      </w:r>
      <w:r w:rsidR="00573658" w:rsidRPr="00643AB8">
        <w:rPr>
          <w:rFonts w:ascii="Times New Roman" w:hAnsi="Times New Roman" w:cs="Times New Roman"/>
          <w:sz w:val="20"/>
          <w:szCs w:val="20"/>
        </w:rPr>
        <w:t>,</w:t>
      </w:r>
      <w:r w:rsidRPr="00643AB8">
        <w:rPr>
          <w:rFonts w:ascii="Times New Roman" w:hAnsi="Times New Roman" w:cs="Times New Roman"/>
          <w:sz w:val="20"/>
          <w:szCs w:val="20"/>
        </w:rPr>
        <w:t xml:space="preserve"> </w:t>
      </w:r>
      <w:r w:rsidR="00573658" w:rsidRPr="00643AB8">
        <w:rPr>
          <w:rFonts w:ascii="Times New Roman" w:hAnsi="Times New Roman" w:cs="Times New Roman"/>
          <w:sz w:val="20"/>
          <w:szCs w:val="20"/>
        </w:rPr>
        <w:t xml:space="preserve">saját lebonyolításban történő </w:t>
      </w:r>
      <w:r w:rsidRPr="00643AB8">
        <w:rPr>
          <w:rFonts w:ascii="Times New Roman" w:hAnsi="Times New Roman" w:cs="Times New Roman"/>
          <w:sz w:val="20"/>
          <w:szCs w:val="20"/>
        </w:rPr>
        <w:t>szállítási teljesítése jelenti a feladni kívánt mennyiséget, értéket.</w:t>
      </w:r>
    </w:p>
    <w:p w14:paraId="2CDB8B73"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Kockázatviselés helye:</w:t>
      </w:r>
    </w:p>
    <w:p w14:paraId="7D817DE9" w14:textId="3D873A4F"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szállítmánybiztosítás érvényességének térbeli hatálya:</w:t>
      </w:r>
      <w:r w:rsidR="00643AB8" w:rsidRPr="00643AB8">
        <w:rPr>
          <w:rFonts w:ascii="Times New Roman" w:hAnsi="Times New Roman" w:cs="Times New Roman"/>
          <w:sz w:val="20"/>
          <w:szCs w:val="20"/>
        </w:rPr>
        <w:t xml:space="preserve"> földrajzi Erurópa</w:t>
      </w:r>
    </w:p>
    <w:p w14:paraId="6BC8614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 vagyontárgyak ismertetése:</w:t>
      </w:r>
    </w:p>
    <w:p w14:paraId="01480682"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Az adatközlő táblázatban feladott és/vagy az előgondoskodás terhére fedezetbe vett, illetve idegentulajdonú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43AB8" w:rsidRDefault="002A3B96" w:rsidP="002A3B96">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Biztosított(ak)ra vonatkozó paraméterek:</w:t>
      </w:r>
    </w:p>
    <w:p w14:paraId="587F37FC" w14:textId="4484F22E" w:rsidR="002A3B96" w:rsidRPr="00643AB8" w:rsidRDefault="002A3B96" w:rsidP="002A3B96">
      <w:pPr>
        <w:jc w:val="both"/>
        <w:rPr>
          <w:rFonts w:ascii="Times New Roman" w:hAnsi="Times New Roman" w:cs="Times New Roman"/>
          <w:sz w:val="20"/>
          <w:szCs w:val="20"/>
        </w:rPr>
      </w:pPr>
      <w:r w:rsidRPr="00643AB8">
        <w:rPr>
          <w:rFonts w:ascii="Times New Roman" w:hAnsi="Times New Roman" w:cs="Times New Roman"/>
          <w:sz w:val="20"/>
          <w:szCs w:val="20"/>
        </w:rPr>
        <w:t>A Biztosított(ak) listájából a 1-</w:t>
      </w:r>
      <w:r w:rsidR="00EE1ABA">
        <w:rPr>
          <w:rFonts w:ascii="Times New Roman" w:hAnsi="Times New Roman" w:cs="Times New Roman"/>
          <w:sz w:val="20"/>
          <w:szCs w:val="20"/>
        </w:rPr>
        <w:t>2</w:t>
      </w:r>
      <w:r w:rsidRPr="00643AB8">
        <w:rPr>
          <w:rFonts w:ascii="Times New Roman" w:hAnsi="Times New Roman" w:cs="Times New Roman"/>
          <w:sz w:val="20"/>
          <w:szCs w:val="20"/>
        </w:rPr>
        <w:t>-ig terjedő mezők szerint,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43AB8" w14:paraId="274CF5BE" w14:textId="77777777" w:rsidTr="000E4078">
        <w:tc>
          <w:tcPr>
            <w:tcW w:w="3256" w:type="dxa"/>
            <w:shd w:val="clear" w:color="auto" w:fill="F2F2F2" w:themeFill="background1" w:themeFillShade="F2"/>
            <w:vAlign w:val="center"/>
          </w:tcPr>
          <w:p w14:paraId="2393B0F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Megnevezés/üzembentartó(k)</w:t>
            </w:r>
          </w:p>
        </w:tc>
        <w:tc>
          <w:tcPr>
            <w:tcW w:w="5816" w:type="dxa"/>
            <w:shd w:val="clear" w:color="auto" w:fill="F2F2F2" w:themeFill="background1" w:themeFillShade="F2"/>
            <w:vAlign w:val="center"/>
          </w:tcPr>
          <w:p w14:paraId="73F8B53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Adat</w:t>
            </w:r>
          </w:p>
        </w:tc>
      </w:tr>
      <w:tr w:rsidR="002A3B96" w:rsidRPr="00643AB8" w14:paraId="187EDFDD" w14:textId="77777777" w:rsidTr="000E4078">
        <w:tc>
          <w:tcPr>
            <w:tcW w:w="3256" w:type="dxa"/>
          </w:tcPr>
          <w:p w14:paraId="4E7C501E" w14:textId="3B4BB164" w:rsidR="002A3B96" w:rsidRPr="00643AB8" w:rsidRDefault="00EE1ABA" w:rsidP="00F546B6">
            <w:pPr>
              <w:tabs>
                <w:tab w:val="left" w:pos="1559"/>
                <w:tab w:val="left" w:pos="2880"/>
                <w:tab w:val="left" w:pos="5040"/>
              </w:tabs>
              <w:spacing w:line="360" w:lineRule="auto"/>
              <w:ind w:right="23"/>
              <w:rPr>
                <w:b/>
                <w:bCs/>
                <w:i/>
                <w:lang w:eastAsia="ar-SA"/>
              </w:rPr>
            </w:pPr>
            <w:r>
              <w:rPr>
                <w:b/>
                <w:bCs/>
                <w:i/>
                <w:lang w:eastAsia="ar-SA"/>
              </w:rPr>
              <w:t xml:space="preserve">3, </w:t>
            </w:r>
            <w:r w:rsidR="002A3B96" w:rsidRPr="00643AB8">
              <w:rPr>
                <w:b/>
                <w:bCs/>
                <w:i/>
                <w:lang w:eastAsia="ar-SA"/>
              </w:rPr>
              <w:t>név:</w:t>
            </w:r>
          </w:p>
        </w:tc>
        <w:tc>
          <w:tcPr>
            <w:tcW w:w="5816" w:type="dxa"/>
          </w:tcPr>
          <w:p w14:paraId="121A5D6D" w14:textId="77777777" w:rsidR="002A3B96" w:rsidRPr="00643AB8" w:rsidRDefault="002A3B96" w:rsidP="000E4078">
            <w:pPr>
              <w:tabs>
                <w:tab w:val="left" w:pos="1559"/>
                <w:tab w:val="left" w:pos="2880"/>
                <w:tab w:val="left" w:pos="5040"/>
              </w:tabs>
              <w:spacing w:line="360" w:lineRule="auto"/>
              <w:ind w:right="23"/>
              <w:rPr>
                <w:b/>
                <w:bCs/>
                <w:i/>
                <w:lang w:eastAsia="ar-SA"/>
              </w:rPr>
            </w:pPr>
            <w:r w:rsidRPr="00643AB8">
              <w:rPr>
                <w:b/>
                <w:bCs/>
                <w:i/>
                <w:lang w:eastAsia="ar-SA"/>
              </w:rPr>
              <w:t>nem kerül más cég meghatározásra</w:t>
            </w:r>
          </w:p>
        </w:tc>
      </w:tr>
      <w:tr w:rsidR="002A3B96" w:rsidRPr="00643AB8" w14:paraId="4D48D348" w14:textId="77777777" w:rsidTr="000E4078">
        <w:tc>
          <w:tcPr>
            <w:tcW w:w="3256" w:type="dxa"/>
          </w:tcPr>
          <w:p w14:paraId="565EDCC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székhely:</w:t>
            </w:r>
          </w:p>
        </w:tc>
        <w:tc>
          <w:tcPr>
            <w:tcW w:w="5816" w:type="dxa"/>
          </w:tcPr>
          <w:p w14:paraId="1048A0AD"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59AE18AB" w14:textId="77777777" w:rsidTr="000E4078">
        <w:tc>
          <w:tcPr>
            <w:tcW w:w="3256" w:type="dxa"/>
          </w:tcPr>
          <w:p w14:paraId="7DDE411A"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cégjegyzékszám:</w:t>
            </w:r>
          </w:p>
        </w:tc>
        <w:tc>
          <w:tcPr>
            <w:tcW w:w="5816" w:type="dxa"/>
          </w:tcPr>
          <w:p w14:paraId="52747B61"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D6AC7D6" w14:textId="77777777" w:rsidTr="000E4078">
        <w:tc>
          <w:tcPr>
            <w:tcW w:w="3256" w:type="dxa"/>
          </w:tcPr>
          <w:p w14:paraId="06F54F90"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adószám:</w:t>
            </w:r>
          </w:p>
        </w:tc>
        <w:tc>
          <w:tcPr>
            <w:tcW w:w="5816" w:type="dxa"/>
          </w:tcPr>
          <w:p w14:paraId="0BF9E8F5"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00919CC" w14:textId="77777777" w:rsidTr="000E4078">
        <w:tc>
          <w:tcPr>
            <w:tcW w:w="3256" w:type="dxa"/>
          </w:tcPr>
          <w:p w14:paraId="5481257F"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végzett főtevékenység:</w:t>
            </w:r>
          </w:p>
        </w:tc>
        <w:tc>
          <w:tcPr>
            <w:tcW w:w="5816" w:type="dxa"/>
          </w:tcPr>
          <w:p w14:paraId="79886149" w14:textId="77777777" w:rsidR="002A3B96" w:rsidRPr="00643AB8" w:rsidRDefault="002A3B96" w:rsidP="000E4078">
            <w:pPr>
              <w:tabs>
                <w:tab w:val="left" w:pos="1559"/>
                <w:tab w:val="left" w:pos="2880"/>
                <w:tab w:val="left" w:pos="5040"/>
              </w:tabs>
              <w:spacing w:line="360" w:lineRule="auto"/>
              <w:ind w:right="23"/>
              <w:rPr>
                <w:bCs/>
                <w:lang w:eastAsia="ar-SA"/>
              </w:rPr>
            </w:pPr>
          </w:p>
        </w:tc>
      </w:tr>
    </w:tbl>
    <w:p w14:paraId="2F2F64A3" w14:textId="1653CBAF" w:rsidR="00BA01AB" w:rsidRPr="00643AB8" w:rsidRDefault="00BA01AB" w:rsidP="00BA01AB">
      <w:pPr>
        <w:spacing w:line="360" w:lineRule="auto"/>
        <w:jc w:val="both"/>
        <w:rPr>
          <w:rFonts w:ascii="Times New Roman" w:hAnsi="Times New Roman" w:cs="Times New Roman"/>
          <w:color w:val="943634" w:themeColor="accent2" w:themeShade="BF"/>
          <w:sz w:val="20"/>
          <w:szCs w:val="20"/>
        </w:rPr>
      </w:pPr>
      <w:r w:rsidRPr="00643AB8">
        <w:rPr>
          <w:rFonts w:ascii="Times New Roman" w:hAnsi="Times New Roman" w:cs="Times New Roman"/>
          <w:color w:val="943634" w:themeColor="accent2" w:themeShade="BF"/>
          <w:sz w:val="20"/>
          <w:szCs w:val="20"/>
        </w:rPr>
        <w:t>.</w:t>
      </w:r>
    </w:p>
    <w:p w14:paraId="289327A9"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Egyéb ismertetés, megkötés, szállítmánybiztosítás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rsidRPr="00643AB8" w14:paraId="3BBE6A13" w14:textId="77777777" w:rsidTr="001D6B0F">
        <w:tc>
          <w:tcPr>
            <w:tcW w:w="1722" w:type="dxa"/>
            <w:shd w:val="clear" w:color="auto" w:fill="F2F2F2" w:themeFill="background1" w:themeFillShade="F2"/>
          </w:tcPr>
          <w:p w14:paraId="30653CE3" w14:textId="77777777" w:rsidR="00BF7839" w:rsidRPr="00643AB8" w:rsidRDefault="00BF7839" w:rsidP="001D6B0F">
            <w:pPr>
              <w:spacing w:line="360" w:lineRule="auto"/>
            </w:pPr>
            <w:r w:rsidRPr="00643AB8">
              <w:t>Név</w:t>
            </w:r>
          </w:p>
        </w:tc>
        <w:tc>
          <w:tcPr>
            <w:tcW w:w="4476" w:type="dxa"/>
            <w:shd w:val="clear" w:color="auto" w:fill="F2F2F2" w:themeFill="background1" w:themeFillShade="F2"/>
          </w:tcPr>
          <w:p w14:paraId="36DD96AC" w14:textId="77777777" w:rsidR="00BF7839" w:rsidRPr="00643AB8" w:rsidRDefault="00BF7839" w:rsidP="001D6B0F">
            <w:pPr>
              <w:spacing w:line="360" w:lineRule="auto"/>
            </w:pPr>
            <w:r w:rsidRPr="00643AB8">
              <w:t>Definíció</w:t>
            </w:r>
          </w:p>
        </w:tc>
        <w:tc>
          <w:tcPr>
            <w:tcW w:w="1270" w:type="dxa"/>
            <w:shd w:val="clear" w:color="auto" w:fill="F2F2F2" w:themeFill="background1" w:themeFillShade="F2"/>
          </w:tcPr>
          <w:p w14:paraId="6DEA25E4" w14:textId="77777777" w:rsidR="00BF7839" w:rsidRPr="00643AB8" w:rsidRDefault="00BF7839" w:rsidP="001D6B0F">
            <w:pPr>
              <w:spacing w:line="360" w:lineRule="auto"/>
            </w:pPr>
            <w:r w:rsidRPr="00643AB8">
              <w:t>Limit</w:t>
            </w:r>
          </w:p>
        </w:tc>
        <w:tc>
          <w:tcPr>
            <w:tcW w:w="1594" w:type="dxa"/>
            <w:shd w:val="clear" w:color="auto" w:fill="F2F2F2" w:themeFill="background1" w:themeFillShade="F2"/>
          </w:tcPr>
          <w:p w14:paraId="4ABC7AC3" w14:textId="77777777" w:rsidR="00BF7839" w:rsidRPr="00643AB8" w:rsidRDefault="00BF7839" w:rsidP="001D6B0F">
            <w:pPr>
              <w:spacing w:line="360" w:lineRule="auto"/>
            </w:pPr>
            <w:r w:rsidRPr="00643AB8">
              <w:t>Önrész</w:t>
            </w:r>
          </w:p>
        </w:tc>
      </w:tr>
      <w:tr w:rsidR="00BF7839" w:rsidRPr="00643AB8" w14:paraId="7795C35A" w14:textId="77777777" w:rsidTr="001D6B0F">
        <w:tc>
          <w:tcPr>
            <w:tcW w:w="1722" w:type="dxa"/>
            <w:shd w:val="clear" w:color="auto" w:fill="auto"/>
            <w:vAlign w:val="center"/>
          </w:tcPr>
          <w:p w14:paraId="12F82F93" w14:textId="77777777" w:rsidR="00BF7839" w:rsidRPr="00643AB8" w:rsidRDefault="00BF7839" w:rsidP="001D6B0F">
            <w:pPr>
              <w:spacing w:line="360" w:lineRule="auto"/>
            </w:pPr>
            <w:r w:rsidRPr="00643AB8">
              <w:t>Fedezet típusa</w:t>
            </w:r>
          </w:p>
        </w:tc>
        <w:tc>
          <w:tcPr>
            <w:tcW w:w="4476" w:type="dxa"/>
            <w:shd w:val="clear" w:color="auto" w:fill="auto"/>
            <w:vAlign w:val="center"/>
          </w:tcPr>
          <w:p w14:paraId="5645D79E" w14:textId="77777777" w:rsidR="00BF7839" w:rsidRPr="00643AB8" w:rsidRDefault="00BF7839" w:rsidP="001D6B0F">
            <w:pPr>
              <w:spacing w:line="360" w:lineRule="auto"/>
            </w:pPr>
            <w:r w:rsidRPr="00643AB8">
              <w:t>all-risk vagyonbiztosítás</w:t>
            </w:r>
          </w:p>
        </w:tc>
        <w:tc>
          <w:tcPr>
            <w:tcW w:w="1270" w:type="dxa"/>
            <w:shd w:val="clear" w:color="auto" w:fill="auto"/>
            <w:vAlign w:val="center"/>
          </w:tcPr>
          <w:p w14:paraId="506DB199" w14:textId="77777777" w:rsidR="00BF7839" w:rsidRPr="00643AB8" w:rsidRDefault="00BF7839" w:rsidP="001D6B0F">
            <w:pPr>
              <w:spacing w:line="360" w:lineRule="auto"/>
            </w:pPr>
            <w:r w:rsidRPr="00643AB8">
              <w:t>adott vagyontárgy biztosítási összege</w:t>
            </w:r>
          </w:p>
        </w:tc>
        <w:tc>
          <w:tcPr>
            <w:tcW w:w="1594" w:type="dxa"/>
            <w:shd w:val="clear" w:color="auto" w:fill="auto"/>
            <w:vAlign w:val="center"/>
          </w:tcPr>
          <w:p w14:paraId="1B431553" w14:textId="77777777" w:rsidR="00BF7839" w:rsidRPr="00643AB8" w:rsidRDefault="00BF7839" w:rsidP="001D6B0F">
            <w:pPr>
              <w:spacing w:line="360" w:lineRule="auto"/>
            </w:pPr>
            <w:r w:rsidRPr="00643AB8">
              <w:t>alapönrészesedés szerint</w:t>
            </w:r>
          </w:p>
        </w:tc>
      </w:tr>
      <w:tr w:rsidR="00BF7839" w:rsidRPr="00643AB8" w14:paraId="4A5918D9" w14:textId="77777777" w:rsidTr="001D6B0F">
        <w:tc>
          <w:tcPr>
            <w:tcW w:w="1722" w:type="dxa"/>
            <w:vAlign w:val="center"/>
          </w:tcPr>
          <w:p w14:paraId="4774485C" w14:textId="77777777" w:rsidR="00BF7839" w:rsidRPr="00643AB8" w:rsidRDefault="00BF7839" w:rsidP="001D6B0F">
            <w:pPr>
              <w:spacing w:line="360" w:lineRule="auto"/>
            </w:pPr>
            <w:r w:rsidRPr="00643AB8">
              <w:t>Fedezet érvényességének kezdete</w:t>
            </w:r>
          </w:p>
        </w:tc>
        <w:tc>
          <w:tcPr>
            <w:tcW w:w="4476" w:type="dxa"/>
            <w:vAlign w:val="center"/>
          </w:tcPr>
          <w:p w14:paraId="5308C438" w14:textId="3BCC427F" w:rsidR="00BF7839" w:rsidRPr="00643AB8" w:rsidRDefault="00BF7839" w:rsidP="001D6B0F">
            <w:pPr>
              <w:spacing w:line="360" w:lineRule="auto"/>
            </w:pPr>
            <w:r w:rsidRPr="00643AB8">
              <w:t>a szállítóeszközre történő felrakodás megkezdésének időpillanatától</w:t>
            </w:r>
            <w:r w:rsidR="00702357" w:rsidRPr="00643AB8">
              <w:t>, amely lehet akár a bolti vásárlás során az áru átvételének pillanata</w:t>
            </w:r>
          </w:p>
        </w:tc>
        <w:tc>
          <w:tcPr>
            <w:tcW w:w="1270" w:type="dxa"/>
            <w:vAlign w:val="center"/>
          </w:tcPr>
          <w:p w14:paraId="125C672C" w14:textId="77777777" w:rsidR="00BF7839" w:rsidRPr="00643AB8" w:rsidRDefault="00BF7839" w:rsidP="001D6B0F">
            <w:pPr>
              <w:spacing w:line="360" w:lineRule="auto"/>
            </w:pPr>
            <w:r w:rsidRPr="00643AB8">
              <w:t>adott vagyontárgy biztosítási összege</w:t>
            </w:r>
          </w:p>
        </w:tc>
        <w:tc>
          <w:tcPr>
            <w:tcW w:w="1594" w:type="dxa"/>
            <w:vAlign w:val="center"/>
          </w:tcPr>
          <w:p w14:paraId="7DEEB9C1" w14:textId="77777777" w:rsidR="00BF7839" w:rsidRPr="00643AB8" w:rsidRDefault="00BF7839" w:rsidP="001D6B0F">
            <w:pPr>
              <w:spacing w:line="360" w:lineRule="auto"/>
            </w:pPr>
            <w:r w:rsidRPr="00643AB8">
              <w:t>alapönrészesedés szerint</w:t>
            </w:r>
          </w:p>
        </w:tc>
      </w:tr>
      <w:tr w:rsidR="00BF7839" w:rsidRPr="00643AB8" w14:paraId="74836F4D" w14:textId="77777777" w:rsidTr="001D6B0F">
        <w:tc>
          <w:tcPr>
            <w:tcW w:w="1722" w:type="dxa"/>
            <w:vAlign w:val="center"/>
          </w:tcPr>
          <w:p w14:paraId="571B20DC" w14:textId="77777777" w:rsidR="00BF7839" w:rsidRPr="00643AB8" w:rsidRDefault="00BF7839" w:rsidP="001D6B0F">
            <w:pPr>
              <w:spacing w:line="360" w:lineRule="auto"/>
            </w:pPr>
            <w:r w:rsidRPr="00643AB8">
              <w:t>Fedezet érvényességének vége</w:t>
            </w:r>
          </w:p>
        </w:tc>
        <w:tc>
          <w:tcPr>
            <w:tcW w:w="4476" w:type="dxa"/>
            <w:vAlign w:val="center"/>
          </w:tcPr>
          <w:p w14:paraId="46C88491" w14:textId="77777777" w:rsidR="00BF7839" w:rsidRPr="00643AB8" w:rsidRDefault="00BF7839" w:rsidP="001D6B0F">
            <w:pPr>
              <w:spacing w:line="360" w:lineRule="auto"/>
            </w:pPr>
            <w:r w:rsidRPr="00643AB8">
              <w:t>a szállítóeszközől történő lerakodás befejezésének időpillanatától</w:t>
            </w:r>
          </w:p>
        </w:tc>
        <w:tc>
          <w:tcPr>
            <w:tcW w:w="1270" w:type="dxa"/>
            <w:vAlign w:val="center"/>
          </w:tcPr>
          <w:p w14:paraId="1592970E" w14:textId="77777777" w:rsidR="00BF7839" w:rsidRPr="00643AB8" w:rsidRDefault="00BF7839" w:rsidP="001D6B0F">
            <w:r w:rsidRPr="00643AB8">
              <w:t>adott vagyontárgy biztosítási összege</w:t>
            </w:r>
          </w:p>
        </w:tc>
        <w:tc>
          <w:tcPr>
            <w:tcW w:w="1594" w:type="dxa"/>
            <w:vAlign w:val="center"/>
          </w:tcPr>
          <w:p w14:paraId="33B9A889" w14:textId="77777777" w:rsidR="00BF7839" w:rsidRPr="00643AB8" w:rsidRDefault="00BF7839" w:rsidP="001D6B0F">
            <w:pPr>
              <w:spacing w:line="360" w:lineRule="auto"/>
            </w:pPr>
            <w:r w:rsidRPr="00643AB8">
              <w:t>alapönrészesedés szerint</w:t>
            </w:r>
          </w:p>
        </w:tc>
      </w:tr>
      <w:tr w:rsidR="00BF7839" w:rsidRPr="00643AB8" w14:paraId="13D6319D" w14:textId="77777777" w:rsidTr="001D6B0F">
        <w:tc>
          <w:tcPr>
            <w:tcW w:w="1722" w:type="dxa"/>
            <w:vAlign w:val="center"/>
          </w:tcPr>
          <w:p w14:paraId="7151CD83" w14:textId="77777777" w:rsidR="00BF7839" w:rsidRPr="00643AB8" w:rsidRDefault="00BF7839" w:rsidP="001D6B0F">
            <w:pPr>
              <w:spacing w:line="360" w:lineRule="auto"/>
            </w:pPr>
            <w:r w:rsidRPr="00643AB8">
              <w:t>Fedezet jellege</w:t>
            </w:r>
          </w:p>
        </w:tc>
        <w:tc>
          <w:tcPr>
            <w:tcW w:w="4476" w:type="dxa"/>
            <w:vAlign w:val="center"/>
          </w:tcPr>
          <w:p w14:paraId="6A461432" w14:textId="77777777" w:rsidR="00BF7839" w:rsidRPr="00643AB8" w:rsidRDefault="00BF7839" w:rsidP="001D6B0F">
            <w:pPr>
              <w:spacing w:line="360" w:lineRule="auto"/>
            </w:pPr>
            <w:r w:rsidRPr="00643AB8">
              <w:t>keretszerződés éves szállítási teljesítésre, lejelentés nélkül</w:t>
            </w:r>
          </w:p>
        </w:tc>
        <w:tc>
          <w:tcPr>
            <w:tcW w:w="1270" w:type="dxa"/>
            <w:vAlign w:val="center"/>
          </w:tcPr>
          <w:p w14:paraId="1D81BAE0" w14:textId="77777777" w:rsidR="00BF7839" w:rsidRPr="00643AB8" w:rsidRDefault="00BF7839" w:rsidP="001D6B0F">
            <w:r w:rsidRPr="00643AB8">
              <w:t>adott vagyontárgy biztosítási összege</w:t>
            </w:r>
          </w:p>
        </w:tc>
        <w:tc>
          <w:tcPr>
            <w:tcW w:w="1594" w:type="dxa"/>
            <w:vAlign w:val="center"/>
          </w:tcPr>
          <w:p w14:paraId="14EAEEC1" w14:textId="77777777" w:rsidR="00BF7839" w:rsidRPr="00643AB8" w:rsidRDefault="00BF7839" w:rsidP="001D6B0F">
            <w:pPr>
              <w:spacing w:line="360" w:lineRule="auto"/>
            </w:pPr>
            <w:r w:rsidRPr="00643AB8">
              <w:t>alapönrészesedés szerint</w:t>
            </w:r>
          </w:p>
        </w:tc>
      </w:tr>
      <w:tr w:rsidR="0089230C" w:rsidRPr="00643AB8" w14:paraId="27380876" w14:textId="77777777" w:rsidTr="0089230C">
        <w:tc>
          <w:tcPr>
            <w:tcW w:w="1722" w:type="dxa"/>
            <w:vAlign w:val="center"/>
          </w:tcPr>
          <w:p w14:paraId="5889C0D2" w14:textId="77777777" w:rsidR="0089230C" w:rsidRPr="00643AB8" w:rsidRDefault="0089230C" w:rsidP="0089230C">
            <w:pPr>
              <w:spacing w:line="360" w:lineRule="auto"/>
            </w:pPr>
            <w:r w:rsidRPr="00643AB8">
              <w:t>Forgalomjelentés</w:t>
            </w:r>
          </w:p>
        </w:tc>
        <w:tc>
          <w:tcPr>
            <w:tcW w:w="4476" w:type="dxa"/>
            <w:vAlign w:val="center"/>
          </w:tcPr>
          <w:p w14:paraId="37B72D8D" w14:textId="77777777" w:rsidR="0089230C" w:rsidRPr="00643AB8" w:rsidRDefault="0089230C" w:rsidP="000C461D">
            <w:pPr>
              <w:spacing w:line="360" w:lineRule="auto"/>
              <w:jc w:val="both"/>
            </w:pPr>
            <w:r w:rsidRPr="00643AB8">
              <w:t>a Szerződő / Biztosított(ak) és Biztosító megállapodnak, hogy a tartam ideje alatt forgalomjelentés leadása: nem szükséges</w:t>
            </w:r>
          </w:p>
        </w:tc>
        <w:tc>
          <w:tcPr>
            <w:tcW w:w="1270" w:type="dxa"/>
            <w:vAlign w:val="center"/>
          </w:tcPr>
          <w:p w14:paraId="095B5E55"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13E89C5" w14:textId="77777777" w:rsidR="0089230C" w:rsidRPr="00643AB8" w:rsidRDefault="0089230C" w:rsidP="0089230C">
            <w:pPr>
              <w:spacing w:line="360" w:lineRule="auto"/>
              <w:jc w:val="center"/>
            </w:pPr>
            <w:r w:rsidRPr="00643AB8">
              <w:t>alapönrészesedés szerint</w:t>
            </w:r>
          </w:p>
        </w:tc>
      </w:tr>
      <w:tr w:rsidR="0089230C" w:rsidRPr="00643AB8" w14:paraId="10C28D30" w14:textId="77777777" w:rsidTr="0089230C">
        <w:tc>
          <w:tcPr>
            <w:tcW w:w="1722" w:type="dxa"/>
            <w:vAlign w:val="center"/>
          </w:tcPr>
          <w:p w14:paraId="2BA94BB1" w14:textId="77777777" w:rsidR="0089230C" w:rsidRPr="00643AB8" w:rsidRDefault="0089230C" w:rsidP="0089230C">
            <w:pPr>
              <w:spacing w:line="360" w:lineRule="auto"/>
            </w:pPr>
            <w:r w:rsidRPr="00643AB8">
              <w:t>Lopáskockázat</w:t>
            </w:r>
          </w:p>
        </w:tc>
        <w:tc>
          <w:tcPr>
            <w:tcW w:w="4476" w:type="dxa"/>
            <w:vAlign w:val="center"/>
          </w:tcPr>
          <w:p w14:paraId="18C9A151" w14:textId="77777777" w:rsidR="0089230C" w:rsidRPr="00643AB8" w:rsidRDefault="0089230C" w:rsidP="000C461D">
            <w:pPr>
              <w:spacing w:line="360" w:lineRule="auto"/>
              <w:jc w:val="both"/>
            </w:pPr>
            <w:r w:rsidRPr="00643AB8">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47612F9" w14:textId="77777777" w:rsidR="0089230C" w:rsidRPr="00643AB8" w:rsidRDefault="0089230C" w:rsidP="0089230C">
            <w:pPr>
              <w:spacing w:line="360" w:lineRule="auto"/>
              <w:jc w:val="center"/>
            </w:pPr>
            <w:r w:rsidRPr="00643AB8">
              <w:t>alapönrészesedés szerint</w:t>
            </w:r>
          </w:p>
        </w:tc>
      </w:tr>
      <w:tr w:rsidR="0089230C" w:rsidRPr="00643AB8" w14:paraId="15284234" w14:textId="77777777" w:rsidTr="0089230C">
        <w:tc>
          <w:tcPr>
            <w:tcW w:w="1722" w:type="dxa"/>
            <w:vAlign w:val="center"/>
          </w:tcPr>
          <w:p w14:paraId="12AF1CCB" w14:textId="77777777" w:rsidR="0089230C" w:rsidRPr="00643AB8" w:rsidRDefault="0089230C" w:rsidP="0089230C">
            <w:pPr>
              <w:spacing w:line="360" w:lineRule="auto"/>
            </w:pPr>
            <w:r w:rsidRPr="00643AB8">
              <w:t>Lopáskockázat vagyonvédelem</w:t>
            </w:r>
          </w:p>
        </w:tc>
        <w:tc>
          <w:tcPr>
            <w:tcW w:w="4476" w:type="dxa"/>
            <w:vAlign w:val="center"/>
          </w:tcPr>
          <w:p w14:paraId="62F04D9E" w14:textId="1623F8D2" w:rsidR="0089230C" w:rsidRPr="00643AB8" w:rsidRDefault="0089230C" w:rsidP="000C461D">
            <w:pPr>
              <w:spacing w:line="360" w:lineRule="auto"/>
              <w:jc w:val="both"/>
            </w:pPr>
            <w:r w:rsidRPr="00643AB8">
              <w:t>a Szerződő / Biztosított(ak) és Biztosító megállapodnak, hogy a fedezet tekintetében a zártság, vagyonvédelem tekintetében a Biztosító feltételei az irányadóak</w:t>
            </w:r>
            <w:r w:rsidR="000C461D" w:rsidRPr="00643AB8">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Pr="00643AB8" w:rsidRDefault="0089230C" w:rsidP="0089230C">
            <w:pPr>
              <w:spacing w:line="360" w:lineRule="auto"/>
              <w:jc w:val="center"/>
            </w:pPr>
            <w:r w:rsidRPr="00643AB8">
              <w:t>Biztosító feltételei szerint</w:t>
            </w:r>
          </w:p>
        </w:tc>
        <w:tc>
          <w:tcPr>
            <w:tcW w:w="1594" w:type="dxa"/>
            <w:vAlign w:val="center"/>
          </w:tcPr>
          <w:p w14:paraId="715CEE20" w14:textId="77777777" w:rsidR="0089230C" w:rsidRPr="00643AB8" w:rsidRDefault="0089230C" w:rsidP="0089230C">
            <w:pPr>
              <w:spacing w:line="360" w:lineRule="auto"/>
              <w:jc w:val="center"/>
            </w:pPr>
            <w:r w:rsidRPr="00643AB8">
              <w:t>alapönrészesedés szerint</w:t>
            </w:r>
          </w:p>
        </w:tc>
      </w:tr>
      <w:tr w:rsidR="0089230C" w:rsidRPr="00643AB8" w14:paraId="000FE4CF" w14:textId="77777777" w:rsidTr="0089230C">
        <w:tc>
          <w:tcPr>
            <w:tcW w:w="1722" w:type="dxa"/>
            <w:vAlign w:val="center"/>
          </w:tcPr>
          <w:p w14:paraId="4480930A" w14:textId="77777777" w:rsidR="0089230C" w:rsidRPr="00643AB8" w:rsidRDefault="0089230C" w:rsidP="0089230C">
            <w:pPr>
              <w:spacing w:line="360" w:lineRule="auto"/>
            </w:pPr>
            <w:r w:rsidRPr="00643AB8">
              <w:t>Másodlagos költségek biztosítási összege</w:t>
            </w:r>
          </w:p>
        </w:tc>
        <w:tc>
          <w:tcPr>
            <w:tcW w:w="4476" w:type="dxa"/>
            <w:vAlign w:val="center"/>
          </w:tcPr>
          <w:p w14:paraId="1395D1C9" w14:textId="77777777" w:rsidR="0089230C" w:rsidRPr="00643AB8" w:rsidRDefault="0089230C" w:rsidP="000C461D">
            <w:pPr>
              <w:spacing w:line="360" w:lineRule="auto"/>
              <w:jc w:val="both"/>
            </w:pPr>
            <w:r w:rsidRPr="00643AB8">
              <w:t>A szállítmánybiztosítás az apabiztosításban megadott másodlagos költségre vonatkozó biztosítási összeget használja</w:t>
            </w:r>
          </w:p>
        </w:tc>
        <w:tc>
          <w:tcPr>
            <w:tcW w:w="1270" w:type="dxa"/>
            <w:vAlign w:val="center"/>
          </w:tcPr>
          <w:p w14:paraId="759DB5C0" w14:textId="77777777" w:rsidR="0089230C" w:rsidRPr="00643AB8" w:rsidRDefault="0089230C" w:rsidP="0089230C">
            <w:pPr>
              <w:spacing w:line="360" w:lineRule="auto"/>
              <w:jc w:val="center"/>
            </w:pPr>
            <w:r w:rsidRPr="00643AB8">
              <w:t>lásd vagyonérték táblázatban</w:t>
            </w:r>
          </w:p>
        </w:tc>
        <w:tc>
          <w:tcPr>
            <w:tcW w:w="1594" w:type="dxa"/>
            <w:vAlign w:val="center"/>
          </w:tcPr>
          <w:p w14:paraId="3E528D9F" w14:textId="77777777" w:rsidR="0089230C" w:rsidRPr="00643AB8" w:rsidRDefault="0089230C" w:rsidP="0089230C">
            <w:pPr>
              <w:spacing w:line="360" w:lineRule="auto"/>
              <w:jc w:val="center"/>
            </w:pPr>
            <w:r w:rsidRPr="00643AB8">
              <w:t>alapönrészesedés szerint</w:t>
            </w:r>
          </w:p>
        </w:tc>
      </w:tr>
    </w:tbl>
    <w:p w14:paraId="5BFFDE37"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Részletes, tételes eszközlista:</w:t>
      </w:r>
    </w:p>
    <w:p w14:paraId="5C915ED7" w14:textId="7725B8C7" w:rsidR="00BF7839" w:rsidRPr="00643AB8" w:rsidRDefault="00BF7839" w:rsidP="00BF7839">
      <w:pPr>
        <w:spacing w:line="360" w:lineRule="auto"/>
        <w:jc w:val="both"/>
      </w:pPr>
      <w:r w:rsidRPr="00643AB8">
        <w:rPr>
          <w:rFonts w:ascii="Times New Roman" w:hAnsi="Times New Roman" w:cs="Times New Roman"/>
          <w:sz w:val="20"/>
          <w:szCs w:val="20"/>
        </w:rPr>
        <w:t xml:space="preserve">a Szerződő/Biztosított(ak) és a Biztosító megállapodnak, hogy a szállítmánybiztosítás és a szállítóeszköz tekintetében tételes lista nem készül, az sem most, sem a </w:t>
      </w:r>
      <w:r w:rsidR="008A548F" w:rsidRPr="00643AB8">
        <w:rPr>
          <w:rFonts w:ascii="Times New Roman" w:hAnsi="Times New Roman" w:cs="Times New Roman"/>
          <w:sz w:val="20"/>
          <w:szCs w:val="20"/>
        </w:rPr>
        <w:t xml:space="preserve">teljesítés során </w:t>
      </w:r>
      <w:r w:rsidRPr="00643AB8">
        <w:rPr>
          <w:rFonts w:ascii="Times New Roman" w:hAnsi="Times New Roman" w:cs="Times New Roman"/>
          <w:sz w:val="20"/>
          <w:szCs w:val="20"/>
        </w:rPr>
        <w:t>nem kérhető.</w:t>
      </w:r>
    </w:p>
    <w:p w14:paraId="4FF052B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Kockázati megkötöttség, kiírás:</w:t>
      </w:r>
    </w:p>
    <w:p w14:paraId="51A1596B"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Kártérítési limit alapesetben:</w:t>
      </w:r>
    </w:p>
    <w:p w14:paraId="5DE63825" w14:textId="700C4A64"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szállítmánybiztosítási fedezet használható. A szállítmánybiztosítási fedezet a különbözet és/vagy a teljes megtérülés tekintetében maximum </w:t>
      </w:r>
      <w:r w:rsidR="00980BCA" w:rsidRPr="00643AB8">
        <w:rPr>
          <w:rFonts w:ascii="Times New Roman" w:hAnsi="Times New Roman" w:cs="Times New Roman"/>
          <w:sz w:val="20"/>
          <w:szCs w:val="20"/>
        </w:rPr>
        <w:t xml:space="preserve"> </w:t>
      </w:r>
      <w:r w:rsidR="004E7262">
        <w:rPr>
          <w:rFonts w:ascii="Times New Roman" w:hAnsi="Times New Roman" w:cs="Times New Roman"/>
          <w:sz w:val="20"/>
          <w:szCs w:val="20"/>
        </w:rPr>
        <w:t>10</w:t>
      </w:r>
      <w:r w:rsidR="00AB0C9E" w:rsidRPr="00643AB8">
        <w:rPr>
          <w:rFonts w:ascii="Times New Roman" w:hAnsi="Times New Roman" w:cs="Times New Roman"/>
          <w:sz w:val="20"/>
          <w:szCs w:val="20"/>
        </w:rPr>
        <w:t xml:space="preserve"> millió </w:t>
      </w:r>
      <w:r w:rsidR="002A3B96" w:rsidRPr="00643AB8">
        <w:rPr>
          <w:rFonts w:ascii="Times New Roman" w:hAnsi="Times New Roman" w:cs="Times New Roman"/>
          <w:sz w:val="20"/>
          <w:szCs w:val="20"/>
        </w:rPr>
        <w:t>Ft/kár</w:t>
      </w:r>
      <w:r w:rsidR="00AB0C9E" w:rsidRPr="00643AB8">
        <w:rPr>
          <w:rFonts w:ascii="Times New Roman" w:hAnsi="Times New Roman" w:cs="Times New Roman"/>
          <w:sz w:val="20"/>
          <w:szCs w:val="20"/>
        </w:rPr>
        <w:t>/év</w:t>
      </w:r>
      <w:r w:rsidRPr="00643AB8">
        <w:rPr>
          <w:rFonts w:ascii="Times New Roman" w:hAnsi="Times New Roman" w:cs="Times New Roman"/>
          <w:sz w:val="20"/>
          <w:szCs w:val="20"/>
        </w:rPr>
        <w:t xml:space="preserve"> összegű kártérítést nyújt.</w:t>
      </w:r>
      <w:r w:rsidR="00980BCA" w:rsidRPr="00643AB8">
        <w:rPr>
          <w:rFonts w:ascii="Times New Roman" w:hAnsi="Times New Roman" w:cs="Times New Roman"/>
          <w:sz w:val="20"/>
          <w:szCs w:val="20"/>
        </w:rPr>
        <w:t xml:space="preserve"> </w:t>
      </w:r>
    </w:p>
    <w:p w14:paraId="6404DE3F"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643AB8"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643AB8" w:rsidRDefault="00BF7839" w:rsidP="001D6B0F">
            <w:pPr>
              <w:spacing w:line="360" w:lineRule="auto"/>
              <w:rPr>
                <w:bCs/>
                <w:lang w:eastAsia="ar-SA"/>
              </w:rPr>
            </w:pPr>
            <w:r w:rsidRPr="00643AB8">
              <w:rPr>
                <w:bCs/>
                <w:lang w:eastAsia="ar-SA"/>
              </w:rPr>
              <w:t>ÖNRÉSZESEDÉS</w:t>
            </w:r>
          </w:p>
        </w:tc>
        <w:tc>
          <w:tcPr>
            <w:tcW w:w="4536" w:type="dxa"/>
            <w:shd w:val="clear" w:color="auto" w:fill="F2F2F2" w:themeFill="background1" w:themeFillShade="F2"/>
            <w:vAlign w:val="center"/>
          </w:tcPr>
          <w:p w14:paraId="0709524D" w14:textId="77777777" w:rsidR="00BF7839" w:rsidRPr="00643AB8" w:rsidRDefault="00BF7839" w:rsidP="001D6B0F">
            <w:pPr>
              <w:spacing w:line="360" w:lineRule="auto"/>
              <w:rPr>
                <w:iCs/>
                <w:lang w:eastAsia="ar-SA"/>
              </w:rPr>
            </w:pPr>
          </w:p>
        </w:tc>
      </w:tr>
      <w:tr w:rsidR="00BF7839" w:rsidRPr="006474D0" w14:paraId="0C26483E" w14:textId="77777777" w:rsidTr="001D6B0F">
        <w:trPr>
          <w:trHeight w:val="314"/>
        </w:trPr>
        <w:tc>
          <w:tcPr>
            <w:tcW w:w="4536" w:type="dxa"/>
            <w:shd w:val="clear" w:color="auto" w:fill="auto"/>
            <w:vAlign w:val="center"/>
          </w:tcPr>
          <w:p w14:paraId="21CCF8D7" w14:textId="228ED22B" w:rsidR="00BF7839" w:rsidRPr="00643AB8" w:rsidRDefault="00BF7839" w:rsidP="00BA4D36">
            <w:pPr>
              <w:spacing w:line="360" w:lineRule="auto"/>
              <w:rPr>
                <w:bCs/>
                <w:lang w:eastAsia="ar-SA"/>
              </w:rPr>
            </w:pPr>
            <w:r w:rsidRPr="00643AB8">
              <w:rPr>
                <w:bCs/>
                <w:lang w:eastAsia="ar-SA"/>
              </w:rPr>
              <w:t xml:space="preserve">Önrész </w:t>
            </w:r>
            <w:r w:rsidR="00BA4D36">
              <w:rPr>
                <w:bCs/>
                <w:lang w:eastAsia="ar-SA"/>
              </w:rPr>
              <w:t>beállítása</w:t>
            </w:r>
          </w:p>
        </w:tc>
        <w:tc>
          <w:tcPr>
            <w:tcW w:w="4536" w:type="dxa"/>
            <w:shd w:val="clear" w:color="auto" w:fill="auto"/>
            <w:vAlign w:val="center"/>
          </w:tcPr>
          <w:p w14:paraId="4F730F7F" w14:textId="5C218E91" w:rsidR="00BF7839" w:rsidRPr="00643AB8" w:rsidRDefault="006519A0" w:rsidP="006519A0">
            <w:pPr>
              <w:spacing w:line="360" w:lineRule="auto"/>
              <w:rPr>
                <w:iCs/>
                <w:lang w:eastAsia="ar-SA"/>
              </w:rPr>
            </w:pPr>
            <w:r w:rsidRPr="00643AB8">
              <w:rPr>
                <w:iCs/>
                <w:lang w:eastAsia="ar-SA"/>
              </w:rPr>
              <w:t xml:space="preserve">10% min.: </w:t>
            </w:r>
            <w:r w:rsidR="009E3F40">
              <w:rPr>
                <w:iCs/>
                <w:lang w:eastAsia="ar-SA"/>
              </w:rPr>
              <w:t>5</w:t>
            </w:r>
            <w:r w:rsidR="00AB0C9E" w:rsidRPr="00643AB8">
              <w:rPr>
                <w:iCs/>
                <w:lang w:eastAsia="ar-SA"/>
              </w:rPr>
              <w:t xml:space="preserve">0.000 </w:t>
            </w:r>
            <w:r w:rsidR="00BF7839" w:rsidRPr="00643AB8">
              <w:rPr>
                <w:iCs/>
                <w:lang w:eastAsia="ar-SA"/>
              </w:rPr>
              <w:t>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48589A2D" w:rsidR="006E00BF"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w:t>
      </w:r>
      <w:r w:rsidR="00FB15E7">
        <w:rPr>
          <w:rFonts w:ascii="Times New Roman" w:hAnsi="Times New Roman" w:cs="Times New Roman"/>
          <w:b/>
          <w:color w:val="984806" w:themeColor="accent6" w:themeShade="80"/>
          <w:sz w:val="20"/>
          <w:szCs w:val="20"/>
        </w:rPr>
        <w:t xml:space="preserve">(vagyon+ELBER és GÉPTÖRÉS + szállítmánybiztosítás) </w:t>
      </w:r>
      <w:r w:rsidR="006A6036">
        <w:rPr>
          <w:rFonts w:ascii="Times New Roman" w:hAnsi="Times New Roman" w:cs="Times New Roman"/>
          <w:b/>
          <w:color w:val="984806" w:themeColor="accent6" w:themeShade="80"/>
          <w:sz w:val="20"/>
          <w:szCs w:val="20"/>
        </w:rPr>
        <w:t xml:space="preserve">területére kárrendezésre vonatkozó </w:t>
      </w:r>
      <w:r w:rsidRPr="00AC6A75">
        <w:rPr>
          <w:rFonts w:ascii="Times New Roman" w:hAnsi="Times New Roman" w:cs="Times New Roman"/>
          <w:b/>
          <w:color w:val="984806" w:themeColor="accent6" w:themeShade="80"/>
          <w:sz w:val="20"/>
          <w:szCs w:val="20"/>
        </w:rPr>
        <w:t>megkötések / adatok:</w:t>
      </w:r>
    </w:p>
    <w:p w14:paraId="6ED529AA" w14:textId="1C56F9AA" w:rsidR="00BA71AB" w:rsidRPr="00BA71AB" w:rsidRDefault="00BA71AB" w:rsidP="006E00BF">
      <w:pPr>
        <w:spacing w:line="360" w:lineRule="auto"/>
        <w:jc w:val="both"/>
        <w:rPr>
          <w:rFonts w:ascii="Times New Roman" w:hAnsi="Times New Roman" w:cs="Times New Roman"/>
          <w:sz w:val="20"/>
          <w:szCs w:val="20"/>
        </w:rPr>
      </w:pPr>
      <w:r w:rsidRPr="00BA71AB">
        <w:rPr>
          <w:rFonts w:ascii="Times New Roman" w:hAnsi="Times New Roman" w:cs="Times New Roman"/>
          <w:sz w:val="20"/>
          <w:szCs w:val="20"/>
        </w:rPr>
        <w:t xml:space="preserve">A Biztosító nem kér fel szakértőnek egyetlen kárügyben sem olyan személyeket vagy jogi személyeket, akik a Biztosított bel- vagy külhoni versenytársai, vagy </w:t>
      </w:r>
      <w:r>
        <w:rPr>
          <w:rFonts w:ascii="Times New Roman" w:hAnsi="Times New Roman" w:cs="Times New Roman"/>
          <w:sz w:val="20"/>
          <w:szCs w:val="20"/>
        </w:rPr>
        <w:t>ezekkel</w:t>
      </w:r>
      <w:r w:rsidRPr="00BA71AB">
        <w:rPr>
          <w:rFonts w:ascii="Times New Roman" w:hAnsi="Times New Roman" w:cs="Times New Roman"/>
          <w:sz w:val="20"/>
          <w:szCs w:val="20"/>
        </w:rPr>
        <w:t xml:space="preserve"> valamilyen üzleti kapcsolatban állnak.</w:t>
      </w:r>
      <w:r>
        <w:rPr>
          <w:rFonts w:ascii="Times New Roman" w:hAnsi="Times New Roman" w:cs="Times New Roman"/>
          <w:sz w:val="20"/>
          <w:szCs w:val="20"/>
        </w:rPr>
        <w:t xml:space="preserve"> Igazságügyi szakértő esetében csak akkor van szó üzleti kapcsolatról, ha azok a versenytárs házi szakértői.</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6E00BF" w:rsidRPr="006105A5" w14:paraId="6BE93087" w14:textId="77777777" w:rsidTr="008358F3">
        <w:tc>
          <w:tcPr>
            <w:tcW w:w="4605" w:type="dxa"/>
            <w:vAlign w:val="center"/>
          </w:tcPr>
          <w:p w14:paraId="3F85BB14"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0866D43F" w14:textId="2746F695" w:rsidR="006E00BF" w:rsidRDefault="006E00BF" w:rsidP="00FA3734">
            <w:pPr>
              <w:tabs>
                <w:tab w:val="left" w:pos="1559"/>
                <w:tab w:val="left" w:pos="2880"/>
                <w:tab w:val="left" w:pos="5040"/>
              </w:tabs>
              <w:spacing w:line="360" w:lineRule="auto"/>
              <w:ind w:right="23"/>
              <w:jc w:val="both"/>
              <w:rPr>
                <w:bCs/>
                <w:lang w:eastAsia="ar-SA"/>
              </w:rPr>
            </w:pPr>
            <w:r>
              <w:rPr>
                <w:bCs/>
                <w:lang w:eastAsia="ar-SA"/>
              </w:rPr>
              <w:t xml:space="preserve">A szerződésből eredő igények tekintetében maga a kárt okozó hatás és a kár bekövetkezte a fedezet hatálya alatt, a bejelentés - a bejelentés szabályok betartásával együtt - maximum a fedezet megszűnését követő </w:t>
            </w:r>
            <w:r w:rsidR="00FA3734">
              <w:rPr>
                <w:bCs/>
                <w:lang w:eastAsia="ar-SA"/>
              </w:rPr>
              <w:t>1 éven</w:t>
            </w:r>
            <w:r>
              <w:rPr>
                <w:bCs/>
                <w:lang w:eastAsia="ar-SA"/>
              </w:rPr>
              <w:t xml:space="preserve">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686E8440"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megállapodnak, hogy amennyiben a kárelőtti állapotra történő helyreállítás összege nem nagyobb mint </w:t>
            </w:r>
            <w:r w:rsidR="00FA3734">
              <w:rPr>
                <w:bCs/>
                <w:lang w:eastAsia="ar-SA"/>
              </w:rPr>
              <w:t xml:space="preserve"> nettó </w:t>
            </w:r>
            <w:r w:rsidR="004E24CB">
              <w:rPr>
                <w:bCs/>
                <w:lang w:eastAsia="ar-SA"/>
              </w:rPr>
              <w:t>50</w:t>
            </w:r>
            <w:r>
              <w:rPr>
                <w:bCs/>
                <w:lang w:eastAsia="ar-SA"/>
              </w:rPr>
              <w:t>0.000 Ft, akkor a térítésnek nem 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Tűzkockázat esemény során</w:t>
            </w:r>
          </w:p>
        </w:tc>
        <w:tc>
          <w:tcPr>
            <w:tcW w:w="4467" w:type="dxa"/>
            <w:vAlign w:val="center"/>
          </w:tcPr>
          <w:p w14:paraId="741979EF" w14:textId="72D46815"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megállapodnak, hogy amennyiben a kárelőtti állapotra történő helyreállítás összege nem nagyobb mint </w:t>
            </w:r>
            <w:r w:rsidR="00FA3734">
              <w:rPr>
                <w:bCs/>
                <w:lang w:eastAsia="ar-SA"/>
              </w:rPr>
              <w:t xml:space="preserve">nettó </w:t>
            </w:r>
            <w:r w:rsidR="004E24CB">
              <w:rPr>
                <w:bCs/>
                <w:lang w:eastAsia="ar-SA"/>
              </w:rPr>
              <w:t>500</w:t>
            </w:r>
            <w:r>
              <w:rPr>
                <w:bCs/>
                <w:lang w:eastAsia="ar-SA"/>
              </w:rPr>
              <w:t>.000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Pr="00953AA4" w:rsidRDefault="006E00BF" w:rsidP="008358F3">
            <w:pPr>
              <w:tabs>
                <w:tab w:val="left" w:pos="1559"/>
                <w:tab w:val="left" w:pos="2880"/>
                <w:tab w:val="left" w:pos="5040"/>
              </w:tabs>
              <w:spacing w:line="360" w:lineRule="auto"/>
              <w:ind w:right="23"/>
              <w:rPr>
                <w:bCs/>
                <w:lang w:eastAsia="ar-SA"/>
              </w:rPr>
            </w:pPr>
            <w:r w:rsidRPr="00953AA4">
              <w:rPr>
                <w:bCs/>
                <w:lang w:eastAsia="ar-SA"/>
              </w:rPr>
              <w:t xml:space="preserve">káresemény bejelentésének </w:t>
            </w:r>
            <w:r w:rsidRPr="000E5547">
              <w:rPr>
                <w:bCs/>
                <w:lang w:eastAsia="ar-SA"/>
              </w:rPr>
              <w:t>elvárható (és nem jogvesztő</w:t>
            </w:r>
            <w:r w:rsidRPr="00953AA4">
              <w:rPr>
                <w:bCs/>
                <w:lang w:eastAsia="ar-SA"/>
              </w:rPr>
              <w:t>)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sidRPr="000E5547">
              <w:rPr>
                <w:bCs/>
                <w:lang w:eastAsia="ar-SA"/>
              </w:rPr>
              <w:t>a Szerződő/Biztosított(ak) adott káresemény tudomására jutását követő 40 munkaórán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C11E05" w:rsidRPr="006105A5" w14:paraId="66D1B18B" w14:textId="77777777" w:rsidTr="008358F3">
        <w:tc>
          <w:tcPr>
            <w:tcW w:w="4605" w:type="dxa"/>
            <w:vAlign w:val="center"/>
          </w:tcPr>
          <w:p w14:paraId="7CD0BE08" w14:textId="1E988114" w:rsidR="00C11E05" w:rsidRDefault="00C11E05" w:rsidP="008358F3">
            <w:pPr>
              <w:tabs>
                <w:tab w:val="left" w:pos="1559"/>
                <w:tab w:val="left" w:pos="2880"/>
                <w:tab w:val="left" w:pos="5040"/>
              </w:tabs>
              <w:spacing w:line="360" w:lineRule="auto"/>
              <w:ind w:right="23"/>
              <w:rPr>
                <w:bCs/>
                <w:lang w:eastAsia="ar-SA"/>
              </w:rPr>
            </w:pPr>
            <w:r>
              <w:rPr>
                <w:bCs/>
                <w:lang w:eastAsia="ar-SA"/>
              </w:rPr>
              <w:t>bagatel károk rendezése</w:t>
            </w:r>
          </w:p>
        </w:tc>
        <w:tc>
          <w:tcPr>
            <w:tcW w:w="4467" w:type="dxa"/>
            <w:vAlign w:val="center"/>
          </w:tcPr>
          <w:p w14:paraId="6F172ACB" w14:textId="676372B5" w:rsidR="00C11E05" w:rsidRPr="00486426" w:rsidRDefault="00C11E05" w:rsidP="00FE3083">
            <w:pPr>
              <w:tabs>
                <w:tab w:val="left" w:pos="1559"/>
                <w:tab w:val="left" w:pos="2880"/>
                <w:tab w:val="left" w:pos="5040"/>
              </w:tabs>
              <w:spacing w:line="360" w:lineRule="auto"/>
              <w:ind w:right="23"/>
              <w:jc w:val="both"/>
              <w:rPr>
                <w:bCs/>
                <w:lang w:eastAsia="ar-SA"/>
              </w:rPr>
            </w:pPr>
            <w:r>
              <w:rPr>
                <w:bCs/>
                <w:lang w:eastAsia="ar-SA"/>
              </w:rPr>
              <w:t>A Szerződő és a Biztosító megállapodnak, hogy a ha a kár teljes helyreállítási költsége</w:t>
            </w:r>
            <w:r w:rsidR="00FA3734">
              <w:rPr>
                <w:bCs/>
                <w:lang w:eastAsia="ar-SA"/>
              </w:rPr>
              <w:t xml:space="preserve"> nettó</w:t>
            </w:r>
            <w:r>
              <w:rPr>
                <w:bCs/>
                <w:lang w:eastAsia="ar-SA"/>
              </w:rPr>
              <w:t xml:space="preserve"> </w:t>
            </w:r>
            <w:r w:rsidR="00FA3734">
              <w:rPr>
                <w:bCs/>
                <w:lang w:eastAsia="ar-SA"/>
              </w:rPr>
              <w:t>500.000,-</w:t>
            </w:r>
            <w:r>
              <w:rPr>
                <w:bCs/>
                <w:lang w:eastAsia="ar-SA"/>
              </w:rPr>
              <w:t xml:space="preserve"> Ft vagy ez alatti, akkor a Biztosító</w:t>
            </w:r>
            <w:r w:rsidR="00F35487">
              <w:rPr>
                <w:bCs/>
                <w:lang w:eastAsia="ar-SA"/>
              </w:rPr>
              <w:t xml:space="preserve"> külön</w:t>
            </w:r>
            <w:r>
              <w:rPr>
                <w:bCs/>
                <w:lang w:eastAsia="ar-SA"/>
              </w:rPr>
              <w:t xml:space="preserve"> szemle nélkül, a Szerződő / Biztosított(ak) által készített képek</w:t>
            </w:r>
            <w:r w:rsidR="00FE3083">
              <w:rPr>
                <w:bCs/>
                <w:lang w:eastAsia="ar-SA"/>
              </w:rPr>
              <w:t xml:space="preserve"> </w:t>
            </w:r>
            <w:r>
              <w:rPr>
                <w:bCs/>
                <w:lang w:eastAsia="ar-SA"/>
              </w:rPr>
              <w:t>alapján rendezi azt.</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643AB8" w:rsidRDefault="00BB65F9"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10B087F5" w14:textId="6D3474E6" w:rsidR="00BB65F9" w:rsidRDefault="00863F11" w:rsidP="00863F11">
            <w:pPr>
              <w:tabs>
                <w:tab w:val="left" w:pos="1559"/>
                <w:tab w:val="left" w:pos="2880"/>
                <w:tab w:val="left" w:pos="5040"/>
              </w:tabs>
              <w:spacing w:line="360" w:lineRule="auto"/>
              <w:ind w:right="23"/>
              <w:jc w:val="both"/>
              <w:rPr>
                <w:bCs/>
                <w:lang w:eastAsia="ar-SA"/>
              </w:rPr>
            </w:pPr>
            <w:r>
              <w:rPr>
                <w:bCs/>
                <w:lang w:eastAsia="ar-SA"/>
              </w:rPr>
              <w:t>A</w:t>
            </w:r>
            <w:r w:rsidRPr="00863F11">
              <w:rPr>
                <w:bCs/>
                <w:lang w:eastAsia="ar-SA"/>
              </w:rPr>
              <w:t xml:space="preserve"> helyreállítási </w:t>
            </w:r>
            <w:r>
              <w:rPr>
                <w:bCs/>
                <w:lang w:eastAsia="ar-SA"/>
              </w:rPr>
              <w:t xml:space="preserve">és/vagy pótlási </w:t>
            </w:r>
            <w:r w:rsidRPr="00863F11">
              <w:rPr>
                <w:bCs/>
                <w:lang w:eastAsia="ar-SA"/>
              </w:rPr>
              <w:t>költség vonatkozásában a kártérítés alapja az újérték, az újraelőállítási/pótlási érték, a kártérítés maximum a vagyontárgy biztosítási összege erejéig történik</w:t>
            </w:r>
            <w:r>
              <w:rPr>
                <w:bCs/>
                <w:lang w:eastAsia="ar-SA"/>
              </w:rPr>
              <w:t xml:space="preserve">. A felek megállapodnak, hogy műszaki amortizációval és értékemelkedéssel a kártérítés során nem számolnak. </w:t>
            </w:r>
            <w:r w:rsidR="00BB65F9" w:rsidRPr="00643AB8">
              <w:rPr>
                <w:bCs/>
                <w:lang w:eastAsia="ar-SA"/>
              </w:rPr>
              <w:t>A Biztosító a részkárokat újrapótlási értéken téríti meg</w:t>
            </w:r>
            <w:r w:rsidR="00DC5217" w:rsidRPr="00643AB8">
              <w:rPr>
                <w:bCs/>
                <w:lang w:eastAsia="ar-SA"/>
              </w:rPr>
              <w:t>.</w:t>
            </w:r>
          </w:p>
        </w:tc>
      </w:tr>
      <w:tr w:rsidR="00863F11" w:rsidRPr="006105A5" w14:paraId="2C7A949D" w14:textId="77777777" w:rsidTr="008358F3">
        <w:tc>
          <w:tcPr>
            <w:tcW w:w="4605" w:type="dxa"/>
            <w:vAlign w:val="center"/>
          </w:tcPr>
          <w:p w14:paraId="48F8FA35" w14:textId="25B65A94" w:rsidR="00863F11" w:rsidRDefault="00863F11"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6E4129ED" w14:textId="10759205" w:rsidR="00863F11" w:rsidRPr="00352ECD" w:rsidRDefault="00863F11" w:rsidP="00863F11">
            <w:pPr>
              <w:autoSpaceDE w:val="0"/>
              <w:autoSpaceDN w:val="0"/>
              <w:adjustRightInd w:val="0"/>
              <w:jc w:val="both"/>
              <w:rPr>
                <w:rFonts w:ascii="Arial" w:hAnsi="Arial" w:cs="Arial"/>
                <w:b/>
              </w:rPr>
            </w:pPr>
            <w:r w:rsidRPr="00352ECD">
              <w:rPr>
                <w:rFonts w:ascii="Arial" w:hAnsi="Arial" w:cs="Arial"/>
                <w:b/>
              </w:rPr>
              <w:t>A vagyontárgyak kártérítési szabályai:</w:t>
            </w:r>
          </w:p>
          <w:p w14:paraId="54F26421" w14:textId="77777777" w:rsidR="00863F11" w:rsidRPr="00352ECD" w:rsidRDefault="00863F11" w:rsidP="00863F11">
            <w:pPr>
              <w:autoSpaceDE w:val="0"/>
              <w:autoSpaceDN w:val="0"/>
              <w:adjustRightInd w:val="0"/>
              <w:jc w:val="both"/>
              <w:rPr>
                <w:rFonts w:ascii="Arial" w:hAnsi="Arial" w:cs="Arial"/>
              </w:rPr>
            </w:pPr>
          </w:p>
          <w:p w14:paraId="71F829B7" w14:textId="096F840A" w:rsidR="00863F11" w:rsidRPr="00352ECD" w:rsidRDefault="00863F11" w:rsidP="00863F11">
            <w:pPr>
              <w:autoSpaceDE w:val="0"/>
              <w:autoSpaceDN w:val="0"/>
              <w:adjustRightInd w:val="0"/>
              <w:jc w:val="both"/>
              <w:rPr>
                <w:rFonts w:ascii="Arial" w:hAnsi="Arial" w:cs="Arial"/>
              </w:rPr>
            </w:pPr>
            <w:r w:rsidRPr="00352ECD">
              <w:rPr>
                <w:rFonts w:ascii="Arial" w:hAnsi="Arial" w:cs="Arial"/>
              </w:rPr>
              <w:t>1. A Biztosított saját tulajdonát képező, a termelésben résztvevő tárgyi eszközök, közvetlen költségként elszámolt eszközök kárainak térítése:</w:t>
            </w:r>
          </w:p>
          <w:p w14:paraId="5865489E" w14:textId="77777777" w:rsidR="00863F11" w:rsidRPr="00352ECD" w:rsidRDefault="00863F11" w:rsidP="00863F11">
            <w:pPr>
              <w:autoSpaceDE w:val="0"/>
              <w:autoSpaceDN w:val="0"/>
              <w:adjustRightInd w:val="0"/>
              <w:jc w:val="both"/>
              <w:rPr>
                <w:rFonts w:ascii="Arial" w:hAnsi="Arial" w:cs="Arial"/>
              </w:rPr>
            </w:pPr>
          </w:p>
          <w:p w14:paraId="409FA80B"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Utánpótlási (újraelőállítási, újrabeszerzési) értéken biztosított vagyontárgyak esetén:</w:t>
            </w:r>
          </w:p>
          <w:p w14:paraId="47FE953F"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a) Teljes kár: káridőponti utánpótlási érték;</w:t>
            </w:r>
          </w:p>
          <w:p w14:paraId="0CB07745"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b) Részleges kár: a helyreállítás költsége a vagyontárgy káridőponti utánpótlási értékéig.</w:t>
            </w:r>
          </w:p>
          <w:p w14:paraId="68DC3C53" w14:textId="77777777" w:rsidR="00863F11" w:rsidRPr="00352ECD" w:rsidRDefault="00863F11" w:rsidP="00863F11">
            <w:pPr>
              <w:autoSpaceDE w:val="0"/>
              <w:autoSpaceDN w:val="0"/>
              <w:adjustRightInd w:val="0"/>
              <w:jc w:val="both"/>
              <w:rPr>
                <w:rFonts w:ascii="Arial" w:hAnsi="Arial" w:cs="Arial"/>
              </w:rPr>
            </w:pPr>
          </w:p>
          <w:p w14:paraId="64032713"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Műszaki avult (valóságos) értéken biztosított vagyontárgyak esetén:</w:t>
            </w:r>
          </w:p>
          <w:p w14:paraId="67FEE575"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a) Teljes kár: káridőponti műszaki avult (valóságos) érték;</w:t>
            </w:r>
          </w:p>
          <w:p w14:paraId="38B5A660"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b) Részleges kár: a helyreállítás költsége – az értékemelkedés levonásával – a vagyontárgy    káridőponti műszaki avult (valóságos) értékéig.</w:t>
            </w:r>
          </w:p>
          <w:p w14:paraId="2BBC87CB" w14:textId="77777777" w:rsidR="00863F11" w:rsidRPr="00352ECD" w:rsidRDefault="00863F11" w:rsidP="00863F11">
            <w:pPr>
              <w:autoSpaceDE w:val="0"/>
              <w:autoSpaceDN w:val="0"/>
              <w:adjustRightInd w:val="0"/>
              <w:jc w:val="both"/>
              <w:rPr>
                <w:rFonts w:ascii="Arial" w:hAnsi="Arial" w:cs="Arial"/>
              </w:rPr>
            </w:pPr>
          </w:p>
          <w:p w14:paraId="7AB24531" w14:textId="16292C48" w:rsidR="00863F11" w:rsidRPr="00352ECD" w:rsidRDefault="00863F11" w:rsidP="00863F11">
            <w:pPr>
              <w:autoSpaceDE w:val="0"/>
              <w:autoSpaceDN w:val="0"/>
              <w:adjustRightInd w:val="0"/>
              <w:jc w:val="both"/>
              <w:rPr>
                <w:rFonts w:ascii="Arial" w:hAnsi="Arial" w:cs="Arial"/>
              </w:rPr>
            </w:pPr>
            <w:r w:rsidRPr="00352ECD">
              <w:rPr>
                <w:rFonts w:ascii="Arial" w:hAnsi="Arial" w:cs="Arial"/>
              </w:rPr>
              <w:t>.2. Véglegesen használaton kívül helyezett tárgyi eszközök kárainak térítése:</w:t>
            </w:r>
          </w:p>
          <w:p w14:paraId="24156FD3"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a) Teljes kár: a vagyontárgy káridőponti műszaki avult (valóságos) értéke;</w:t>
            </w:r>
          </w:p>
          <w:p w14:paraId="656FB16A"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b) Részleges kár: a helyreállítás költsége – az értékemelkedés levonásával – a vagyontárgy    káridőponti műszaki avult (valóságos) értékéig.</w:t>
            </w:r>
          </w:p>
          <w:p w14:paraId="08F61F74" w14:textId="77777777" w:rsidR="00863F11" w:rsidRPr="00352ECD" w:rsidRDefault="00863F11" w:rsidP="00863F11">
            <w:pPr>
              <w:autoSpaceDE w:val="0"/>
              <w:autoSpaceDN w:val="0"/>
              <w:adjustRightInd w:val="0"/>
              <w:jc w:val="both"/>
              <w:rPr>
                <w:rFonts w:ascii="Arial" w:hAnsi="Arial" w:cs="Arial"/>
              </w:rPr>
            </w:pPr>
          </w:p>
          <w:p w14:paraId="652166DA" w14:textId="449485EC" w:rsidR="00863F11" w:rsidRPr="00352ECD" w:rsidRDefault="00863F11" w:rsidP="00863F11">
            <w:pPr>
              <w:autoSpaceDE w:val="0"/>
              <w:autoSpaceDN w:val="0"/>
              <w:adjustRightInd w:val="0"/>
              <w:jc w:val="both"/>
              <w:rPr>
                <w:rFonts w:ascii="Arial" w:hAnsi="Arial" w:cs="Arial"/>
              </w:rPr>
            </w:pPr>
            <w:r w:rsidRPr="00352ECD">
              <w:rPr>
                <w:rFonts w:ascii="Arial" w:hAnsi="Arial" w:cs="Arial"/>
              </w:rPr>
              <w:t>3. Nem aktivált – építési, szerelési tevékenységgel együtt nem járó – beruházások kárainak térítése:</w:t>
            </w:r>
          </w:p>
          <w:p w14:paraId="4D739E7F"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a) Teljes kár: a készültségi foknak megfelelő ténylegesen felmerült költségek;</w:t>
            </w:r>
          </w:p>
          <w:p w14:paraId="67945E27"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b) Részleges kár: javítási költség, a káridőpontig ténylegesen felmerült költségek erejéig.</w:t>
            </w:r>
          </w:p>
          <w:p w14:paraId="41ECED36" w14:textId="77777777" w:rsidR="00863F11" w:rsidRPr="00352ECD" w:rsidRDefault="00863F11" w:rsidP="00863F11">
            <w:pPr>
              <w:autoSpaceDE w:val="0"/>
              <w:autoSpaceDN w:val="0"/>
              <w:adjustRightInd w:val="0"/>
              <w:jc w:val="both"/>
              <w:rPr>
                <w:rFonts w:ascii="Arial" w:hAnsi="Arial" w:cs="Arial"/>
              </w:rPr>
            </w:pPr>
          </w:p>
          <w:p w14:paraId="395511CD" w14:textId="10E27851" w:rsidR="00863F11" w:rsidRPr="00352ECD" w:rsidRDefault="00863F11" w:rsidP="00863F11">
            <w:pPr>
              <w:autoSpaceDE w:val="0"/>
              <w:autoSpaceDN w:val="0"/>
              <w:adjustRightInd w:val="0"/>
              <w:jc w:val="both"/>
              <w:rPr>
                <w:rFonts w:ascii="Arial" w:hAnsi="Arial" w:cs="Arial"/>
              </w:rPr>
            </w:pPr>
            <w:smartTag w:uri="urn:schemas-microsoft-com:office:smarttags" w:element="metricconverter">
              <w:smartTagPr>
                <w:attr w:name="ProductID" w:val="4. A"/>
              </w:smartTagPr>
              <w:r w:rsidRPr="00352ECD">
                <w:rPr>
                  <w:rFonts w:ascii="Arial" w:hAnsi="Arial" w:cs="Arial"/>
                </w:rPr>
                <w:t>4. A</w:t>
              </w:r>
            </w:smartTag>
            <w:r w:rsidRPr="00352ECD">
              <w:rPr>
                <w:rFonts w:ascii="Arial" w:hAnsi="Arial" w:cs="Arial"/>
              </w:rPr>
              <w:t xml:space="preserve"> vásárolt anyagok és árukészletek kárai káridőponti újra- beszerzési áron, illetve ár erejéig a ténylegesen felmerült közvetlen költségek figyelembevételével térülnek.</w:t>
            </w:r>
          </w:p>
          <w:p w14:paraId="0F98AF81" w14:textId="77777777" w:rsidR="00863F11" w:rsidRPr="00352ECD" w:rsidRDefault="00863F11" w:rsidP="00863F11">
            <w:pPr>
              <w:autoSpaceDE w:val="0"/>
              <w:autoSpaceDN w:val="0"/>
              <w:adjustRightInd w:val="0"/>
              <w:jc w:val="both"/>
              <w:rPr>
                <w:rFonts w:ascii="Arial" w:hAnsi="Arial" w:cs="Arial"/>
              </w:rPr>
            </w:pPr>
          </w:p>
          <w:p w14:paraId="6F91AD05" w14:textId="5B2E7D23" w:rsidR="00863F11" w:rsidRPr="00352ECD" w:rsidRDefault="00863F11" w:rsidP="00863F11">
            <w:pPr>
              <w:autoSpaceDE w:val="0"/>
              <w:autoSpaceDN w:val="0"/>
              <w:adjustRightInd w:val="0"/>
              <w:jc w:val="both"/>
              <w:rPr>
                <w:rFonts w:ascii="Arial" w:hAnsi="Arial" w:cs="Arial"/>
              </w:rPr>
            </w:pPr>
            <w:r w:rsidRPr="00352ECD">
              <w:rPr>
                <w:rFonts w:ascii="Arial" w:hAnsi="Arial" w:cs="Arial"/>
              </w:rPr>
              <w:t>5. A befejezetlen termelés, félkész- és késztermékek kárai esetén a Biztosító a készültségi foknak megfelelő költségráfordítást (önköltséget) téríti meg, ez azonban nem lehet magasabb, mint a piaci ár.</w:t>
            </w:r>
          </w:p>
          <w:p w14:paraId="42A78BC2" w14:textId="77777777" w:rsidR="00863F11" w:rsidRPr="00352ECD" w:rsidRDefault="00863F11" w:rsidP="00863F11">
            <w:pPr>
              <w:autoSpaceDE w:val="0"/>
              <w:autoSpaceDN w:val="0"/>
              <w:adjustRightInd w:val="0"/>
              <w:jc w:val="both"/>
              <w:rPr>
                <w:rFonts w:ascii="Arial" w:hAnsi="Arial" w:cs="Arial"/>
              </w:rPr>
            </w:pPr>
          </w:p>
          <w:p w14:paraId="30A95D88" w14:textId="21838D05" w:rsidR="00863F11" w:rsidRPr="00352ECD" w:rsidRDefault="00863F11" w:rsidP="00863F11">
            <w:pPr>
              <w:autoSpaceDE w:val="0"/>
              <w:autoSpaceDN w:val="0"/>
              <w:adjustRightInd w:val="0"/>
              <w:jc w:val="both"/>
              <w:rPr>
                <w:rFonts w:ascii="Arial" w:hAnsi="Arial" w:cs="Arial"/>
              </w:rPr>
            </w:pPr>
            <w:r w:rsidRPr="00352ECD">
              <w:rPr>
                <w:rFonts w:ascii="Arial" w:hAnsi="Arial" w:cs="Arial"/>
              </w:rPr>
              <w:t>6. Saját tulajdonú göngyölegekben és alvállalkozói teljesítményekben keletkezett károk térítése:</w:t>
            </w:r>
          </w:p>
          <w:p w14:paraId="6C75EBE4"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a) Teljes kár: káridőponti újrabeszerzési ár, újraelőállítási költség;</w:t>
            </w:r>
          </w:p>
          <w:p w14:paraId="02E78098"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b) Részleges kár: helyreállítási költség a vagyontárgy káridőponti újrabeszerzési,    újraelőállítási értékéig.</w:t>
            </w:r>
          </w:p>
          <w:p w14:paraId="063CF6F4" w14:textId="77777777" w:rsidR="00863F11" w:rsidRPr="00352ECD" w:rsidRDefault="00863F11" w:rsidP="00863F11">
            <w:pPr>
              <w:autoSpaceDE w:val="0"/>
              <w:autoSpaceDN w:val="0"/>
              <w:adjustRightInd w:val="0"/>
              <w:jc w:val="both"/>
              <w:rPr>
                <w:rFonts w:ascii="Arial" w:hAnsi="Arial" w:cs="Arial"/>
              </w:rPr>
            </w:pPr>
          </w:p>
          <w:p w14:paraId="6BDA96CD" w14:textId="4EC5C278" w:rsidR="00863F11" w:rsidRPr="00352ECD" w:rsidRDefault="00863F11" w:rsidP="00863F11">
            <w:pPr>
              <w:autoSpaceDE w:val="0"/>
              <w:autoSpaceDN w:val="0"/>
              <w:adjustRightInd w:val="0"/>
              <w:jc w:val="both"/>
              <w:rPr>
                <w:rFonts w:ascii="Arial" w:hAnsi="Arial" w:cs="Arial"/>
              </w:rPr>
            </w:pPr>
            <w:r w:rsidRPr="00352ECD">
              <w:rPr>
                <w:rFonts w:ascii="Arial" w:hAnsi="Arial" w:cs="Arial"/>
              </w:rPr>
              <w:t>7. Idegen tulajdonú vagyontárgyak kárainak térítése:</w:t>
            </w:r>
          </w:p>
          <w:p w14:paraId="3BD83518"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a) Teljes kár: káridőponti műszaki avult (valóságos) érték;</w:t>
            </w:r>
          </w:p>
          <w:p w14:paraId="7079A35F" w14:textId="77777777" w:rsidR="00863F11" w:rsidRPr="00352ECD" w:rsidRDefault="00863F11" w:rsidP="00863F11">
            <w:pPr>
              <w:autoSpaceDE w:val="0"/>
              <w:autoSpaceDN w:val="0"/>
              <w:adjustRightInd w:val="0"/>
              <w:jc w:val="both"/>
              <w:rPr>
                <w:rFonts w:ascii="Arial" w:hAnsi="Arial" w:cs="Arial"/>
              </w:rPr>
            </w:pPr>
            <w:r w:rsidRPr="00352ECD">
              <w:rPr>
                <w:rFonts w:ascii="Arial" w:hAnsi="Arial" w:cs="Arial"/>
              </w:rPr>
              <w:t>b) Részleges kár: helyreállítási költség – az értékemelkedés levonásával – a vagyontárgy    káridőponti műszaki avult (valóságos) értékéig.</w:t>
            </w:r>
          </w:p>
          <w:p w14:paraId="057D628F" w14:textId="77777777" w:rsidR="00863F11" w:rsidRPr="00352ECD" w:rsidRDefault="00863F11" w:rsidP="00863F11">
            <w:pPr>
              <w:autoSpaceDE w:val="0"/>
              <w:autoSpaceDN w:val="0"/>
              <w:adjustRightInd w:val="0"/>
              <w:jc w:val="both"/>
              <w:rPr>
                <w:rFonts w:ascii="Arial" w:hAnsi="Arial" w:cs="Arial"/>
              </w:rPr>
            </w:pPr>
          </w:p>
          <w:p w14:paraId="363AC2EB" w14:textId="13C264A4" w:rsidR="00863F11" w:rsidRPr="00352ECD" w:rsidRDefault="00863F11" w:rsidP="00863F11">
            <w:pPr>
              <w:autoSpaceDE w:val="0"/>
              <w:autoSpaceDN w:val="0"/>
              <w:adjustRightInd w:val="0"/>
              <w:jc w:val="both"/>
              <w:rPr>
                <w:rFonts w:ascii="Arial" w:hAnsi="Arial" w:cs="Arial"/>
              </w:rPr>
            </w:pPr>
            <w:r w:rsidRPr="00352ECD">
              <w:rPr>
                <w:rFonts w:ascii="Arial" w:hAnsi="Arial" w:cs="Arial"/>
              </w:rPr>
              <w:t>.8. Idegen tulajdonú betétdíjas göngyölegek kárainak térítése betétdíjon történik.</w:t>
            </w:r>
          </w:p>
          <w:p w14:paraId="12A3AEEE" w14:textId="77777777" w:rsidR="00863F11" w:rsidRDefault="00863F11" w:rsidP="008358F3">
            <w:pPr>
              <w:tabs>
                <w:tab w:val="left" w:pos="1559"/>
                <w:tab w:val="left" w:pos="2880"/>
                <w:tab w:val="left" w:pos="5040"/>
              </w:tabs>
              <w:spacing w:line="360" w:lineRule="auto"/>
              <w:ind w:right="23"/>
              <w:jc w:val="both"/>
              <w:rPr>
                <w:bCs/>
                <w:lang w:eastAsia="ar-SA"/>
              </w:rPr>
            </w:pP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643AB8" w:rsidRDefault="00DC4408" w:rsidP="008358F3">
            <w:pPr>
              <w:suppressAutoHyphens/>
              <w:spacing w:after="120" w:line="360" w:lineRule="auto"/>
              <w:ind w:right="481"/>
              <w:rPr>
                <w:bCs/>
                <w:lang w:eastAsia="ar-SA"/>
              </w:rPr>
            </w:pPr>
            <w:r w:rsidRPr="00643AB8">
              <w:rPr>
                <w:bCs/>
                <w:lang w:eastAsia="ar-SA"/>
              </w:rPr>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643AB8">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488920C2"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w:t>
            </w:r>
            <w:r w:rsidR="00E80709">
              <w:rPr>
                <w:bCs/>
                <w:lang w:eastAsia="ar-SA"/>
              </w:rPr>
              <w:t>y</w:t>
            </w:r>
            <w:r>
              <w:rPr>
                <w:bCs/>
                <w:lang w:eastAsia="ar-SA"/>
              </w:rPr>
              <w:t xml:space="preserve">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4593DFEC"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sidRPr="00B1020A">
              <w:rPr>
                <w:bCs/>
                <w:lang w:eastAsia="ar-SA"/>
              </w:rPr>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sidRPr="00BC1241">
              <w:rPr>
                <w:bCs/>
                <w:lang w:eastAsia="ar-SA"/>
              </w:rPr>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Pr="00953AA4" w:rsidRDefault="006E00BF" w:rsidP="008358F3">
            <w:pPr>
              <w:tabs>
                <w:tab w:val="left" w:pos="1559"/>
                <w:tab w:val="left" w:pos="2880"/>
                <w:tab w:val="left" w:pos="5040"/>
              </w:tabs>
              <w:spacing w:line="360" w:lineRule="auto"/>
              <w:ind w:right="23"/>
              <w:rPr>
                <w:bCs/>
                <w:lang w:eastAsia="ar-SA"/>
              </w:rPr>
            </w:pPr>
            <w:r w:rsidRPr="00953AA4">
              <w:rPr>
                <w:bCs/>
                <w:lang w:eastAsia="ar-SA"/>
              </w:rPr>
              <w:t>szívességi kárfelvétel mennyisége:</w:t>
            </w:r>
          </w:p>
        </w:tc>
        <w:tc>
          <w:tcPr>
            <w:tcW w:w="4467" w:type="dxa"/>
            <w:vAlign w:val="center"/>
          </w:tcPr>
          <w:p w14:paraId="1197859E" w14:textId="239BA266" w:rsidR="006E00BF" w:rsidRDefault="006E00BF" w:rsidP="008358F3">
            <w:pPr>
              <w:tabs>
                <w:tab w:val="left" w:pos="1559"/>
                <w:tab w:val="left" w:pos="2880"/>
                <w:tab w:val="left" w:pos="5040"/>
              </w:tabs>
              <w:spacing w:line="360" w:lineRule="auto"/>
              <w:ind w:right="23"/>
              <w:jc w:val="both"/>
              <w:rPr>
                <w:bCs/>
                <w:lang w:eastAsia="ar-SA"/>
              </w:rPr>
            </w:pPr>
            <w:r w:rsidRPr="000E5547">
              <w:rPr>
                <w:bCs/>
                <w:lang w:eastAsia="ar-SA"/>
              </w:rPr>
              <w:t xml:space="preserve">Szerződő/Biztosított(ak) és a Biztosító évente </w:t>
            </w:r>
            <w:r w:rsidR="0020235E" w:rsidRPr="000E5547">
              <w:rPr>
                <w:bCs/>
                <w:lang w:eastAsia="ar-SA"/>
              </w:rPr>
              <w:t>10</w:t>
            </w:r>
            <w:r w:rsidRPr="00953AA4">
              <w:rPr>
                <w:bCs/>
                <w:lang w:eastAsia="ar-SA"/>
              </w:rPr>
              <w:t xml:space="preserve"> db szívességi alapon</w:t>
            </w:r>
            <w:r w:rsidRPr="000E5547">
              <w:rPr>
                <w:bCs/>
                <w:lang w:eastAsia="ar-SA"/>
              </w:rPr>
              <w:t xml:space="preserve">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1E662B14"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A21133">
        <w:rPr>
          <w:rFonts w:ascii="Times New Roman" w:hAnsi="Times New Roman" w:cs="Times New Roman"/>
          <w:sz w:val="20"/>
          <w:szCs w:val="20"/>
        </w:rPr>
        <w:t>Ajánlatkérőre igaz nett</w:t>
      </w:r>
      <w:r w:rsidRPr="00C50F39">
        <w:rPr>
          <w:rFonts w:ascii="Times New Roman" w:hAnsi="Times New Roman" w:cs="Times New Roman"/>
          <w:sz w:val="20"/>
          <w:szCs w:val="20"/>
        </w:rPr>
        <w:t>ó árbevételi adat,  bérköltség adat és fő</w:t>
      </w:r>
      <w:r w:rsidR="00A21133">
        <w:rPr>
          <w:rFonts w:ascii="Times New Roman" w:hAnsi="Times New Roman" w:cs="Times New Roman"/>
          <w:sz w:val="20"/>
          <w:szCs w:val="20"/>
        </w:rPr>
        <w:t xml:space="preserve"> (munkavállalói létszámadat)</w:t>
      </w:r>
      <w:r w:rsidRPr="00C50F39">
        <w:rPr>
          <w:rFonts w:ascii="Times New Roman" w:hAnsi="Times New Roman" w:cs="Times New Roman"/>
          <w:sz w:val="20"/>
          <w:szCs w:val="20"/>
        </w:rPr>
        <w:t xml:space="preserve">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kockézat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B1ED16"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minden modulra igaz képlet alapsor: („f</w:t>
      </w:r>
      <w:r w:rsidR="0020235E">
        <w:rPr>
          <w:rFonts w:ascii="Times New Roman" w:hAnsi="Times New Roman" w:cs="Times New Roman"/>
          <w:sz w:val="20"/>
          <w:szCs w:val="20"/>
        </w:rPr>
        <w:t>e</w:t>
      </w:r>
      <w:r>
        <w:rPr>
          <w:rFonts w:ascii="Times New Roman" w:hAnsi="Times New Roman" w:cs="Times New Roman"/>
          <w:sz w:val="20"/>
          <w:szCs w:val="20"/>
        </w:rPr>
        <w:t xml:space="preserve">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58E12A26"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C215D">
        <w:rPr>
          <w:rFonts w:ascii="Times New Roman" w:hAnsi="Times New Roman" w:cs="Times New Roman"/>
          <w:sz w:val="20"/>
          <w:szCs w:val="20"/>
        </w:rPr>
        <w:t>2</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40CBD186" w:rsidR="00BF155E" w:rsidRPr="007225B8" w:rsidRDefault="001C215D" w:rsidP="000E4078">
            <w:pPr>
              <w:tabs>
                <w:tab w:val="left" w:pos="1559"/>
                <w:tab w:val="left" w:pos="2880"/>
                <w:tab w:val="left" w:pos="5040"/>
              </w:tabs>
              <w:spacing w:line="360" w:lineRule="auto"/>
              <w:ind w:right="23"/>
              <w:rPr>
                <w:b/>
                <w:bCs/>
                <w:i/>
                <w:lang w:eastAsia="ar-SA"/>
              </w:rPr>
            </w:pPr>
            <w:r>
              <w:rPr>
                <w:b/>
                <w:bCs/>
                <w:i/>
                <w:lang w:eastAsia="ar-SA"/>
              </w:rPr>
              <w:t xml:space="preserve">3,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4D866B05" w14:textId="77777777" w:rsidR="008E001F" w:rsidRDefault="008E001F" w:rsidP="00BF155E">
      <w:pPr>
        <w:spacing w:line="360" w:lineRule="auto"/>
        <w:jc w:val="both"/>
        <w:rPr>
          <w:rFonts w:ascii="Times New Roman" w:hAnsi="Times New Roman" w:cs="Times New Roman"/>
          <w:b/>
          <w:color w:val="984806" w:themeColor="accent6" w:themeShade="80"/>
          <w:sz w:val="20"/>
          <w:szCs w:val="20"/>
        </w:rPr>
      </w:pP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w:t>
      </w:r>
      <w:r w:rsidRPr="00B1020A">
        <w:rPr>
          <w:rFonts w:ascii="Times New Roman" w:hAnsi="Times New Roman" w:cs="Times New Roman"/>
          <w:sz w:val="20"/>
          <w:szCs w:val="20"/>
        </w:rPr>
        <w:t>egymással 3 hónapos bejelentési etapokat állítanak</w:t>
      </w:r>
      <w:r w:rsidRPr="004E62C2">
        <w:rPr>
          <w:rFonts w:ascii="Times New Roman" w:hAnsi="Times New Roman" w:cs="Times New Roman"/>
          <w:sz w:val="20"/>
          <w:szCs w:val="20"/>
        </w:rPr>
        <w:t xml:space="preserve">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3B217E7C"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A21133">
        <w:rPr>
          <w:rFonts w:ascii="Times New Roman" w:hAnsi="Times New Roman" w:cs="Times New Roman"/>
          <w:sz w:val="20"/>
          <w:szCs w:val="20"/>
        </w:rPr>
        <w:t xml:space="preserve">hatálya: </w:t>
      </w:r>
      <w:r w:rsidR="008E001F">
        <w:rPr>
          <w:rFonts w:ascii="Times New Roman" w:hAnsi="Times New Roman" w:cs="Times New Roman"/>
          <w:sz w:val="20"/>
          <w:szCs w:val="20"/>
        </w:rPr>
        <w:t>Magy</w:t>
      </w:r>
      <w:r w:rsidR="0020235E">
        <w:rPr>
          <w:rFonts w:ascii="Times New Roman" w:hAnsi="Times New Roman" w:cs="Times New Roman"/>
          <w:sz w:val="20"/>
          <w:szCs w:val="20"/>
        </w:rPr>
        <w:t>a</w:t>
      </w:r>
      <w:r w:rsidR="008E001F">
        <w:rPr>
          <w:rFonts w:ascii="Times New Roman" w:hAnsi="Times New Roman" w:cs="Times New Roman"/>
          <w:sz w:val="20"/>
          <w:szCs w:val="20"/>
        </w:rPr>
        <w:t>ro</w:t>
      </w:r>
      <w:r w:rsidR="0020235E">
        <w:rPr>
          <w:rFonts w:ascii="Times New Roman" w:hAnsi="Times New Roman" w:cs="Times New Roman"/>
          <w:sz w:val="20"/>
          <w:szCs w:val="20"/>
        </w:rPr>
        <w:t>r</w:t>
      </w:r>
      <w:r w:rsidR="008E001F">
        <w:rPr>
          <w:rFonts w:ascii="Times New Roman" w:hAnsi="Times New Roman" w:cs="Times New Roman"/>
          <w:sz w:val="20"/>
          <w:szCs w:val="20"/>
        </w:rPr>
        <w:t xml:space="preserve">szág </w:t>
      </w:r>
      <w:r w:rsidR="00902CF7" w:rsidRPr="00A21133">
        <w:rPr>
          <w:rFonts w:ascii="Times New Roman" w:hAnsi="Times New Roman" w:cs="Times New Roman"/>
          <w:sz w:val="20"/>
          <w:szCs w:val="20"/>
        </w:rPr>
        <w:t>teljes területe</w:t>
      </w:r>
      <w:r w:rsidR="00902CF7">
        <w:rPr>
          <w:rFonts w:ascii="Times New Roman" w:hAnsi="Times New Roman" w:cs="Times New Roman"/>
          <w:sz w:val="20"/>
          <w:szCs w:val="20"/>
        </w:rPr>
        <w:t xml:space="preserve">, kivétel munkáltatói </w:t>
      </w:r>
      <w:r w:rsidR="00902CF7" w:rsidRPr="00902CF7">
        <w:rPr>
          <w:rFonts w:ascii="Times New Roman" w:hAnsi="Times New Roman" w:cs="Times New Roman"/>
          <w:sz w:val="20"/>
          <w:szCs w:val="20"/>
        </w:rPr>
        <w:t xml:space="preserve">felelősségbiztosítás ahol </w:t>
      </w:r>
      <w:r w:rsidR="008E001F">
        <w:rPr>
          <w:rFonts w:ascii="Times New Roman" w:hAnsi="Times New Roman" w:cs="Times New Roman"/>
          <w:sz w:val="20"/>
          <w:szCs w:val="20"/>
        </w:rPr>
        <w:t>földrajzi Európa</w:t>
      </w:r>
      <w:r w:rsidR="00902CF7" w:rsidRPr="00902CF7">
        <w:rPr>
          <w:rFonts w:ascii="Times New Roman" w:hAnsi="Times New Roman" w:cs="Times New Roman"/>
          <w:sz w:val="20"/>
          <w:szCs w:val="20"/>
        </w:rPr>
        <w:t xml:space="preserve"> </w:t>
      </w:r>
      <w:r w:rsidRPr="00902CF7">
        <w:rPr>
          <w:rFonts w:ascii="Times New Roman" w:hAnsi="Times New Roman" w:cs="Times New Roman"/>
          <w:sz w:val="20"/>
          <w:szCs w:val="20"/>
        </w:rPr>
        <w:t xml:space="preserve">területe </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Pr="0033378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felelősségbiztosítási fedezet tekintetében </w:t>
      </w:r>
      <w:r w:rsidRPr="00B1020A">
        <w:rPr>
          <w:rFonts w:ascii="Times New Roman" w:hAnsi="Times New Roman" w:cs="Times New Roman"/>
          <w:sz w:val="20"/>
          <w:szCs w:val="20"/>
        </w:rPr>
        <w:t>egy káronkénti és egy éves limit kerül</w:t>
      </w:r>
      <w:r>
        <w:rPr>
          <w:rFonts w:ascii="Times New Roman" w:hAnsi="Times New Roman" w:cs="Times New Roman"/>
          <w:sz w:val="20"/>
          <w:szCs w:val="20"/>
        </w:rPr>
        <w:t xml:space="preserve"> meghatározásra, mely limit kombinált limitként kerül a fedezetbe felvételre. A kombinált limit káronkénti és éves limitösszege igaz minden alább felsorolt modulra, kivétel ahol ez szublimittel csökkentve van, </w:t>
      </w:r>
      <w:r w:rsidRPr="00B1020A">
        <w:rPr>
          <w:rFonts w:ascii="Times New Roman" w:hAnsi="Times New Roman" w:cs="Times New Roman"/>
          <w:sz w:val="20"/>
          <w:szCs w:val="20"/>
        </w:rPr>
        <w:t>illetve kivétel az önálló modulok</w:t>
      </w:r>
      <w:r>
        <w:rPr>
          <w:rFonts w:ascii="Times New Roman" w:hAnsi="Times New Roman" w:cs="Times New Roman"/>
          <w:sz w:val="20"/>
          <w:szCs w:val="20"/>
        </w:rPr>
        <w:t xml:space="preserve">. Az önálló </w:t>
      </w:r>
      <w:r w:rsidRPr="0033378E">
        <w:rPr>
          <w:rFonts w:ascii="Times New Roman" w:hAnsi="Times New Roman" w:cs="Times New Roman"/>
          <w:sz w:val="20"/>
          <w:szCs w:val="20"/>
        </w:rPr>
        <w:t xml:space="preserve">modulok esetében azok nem a kombinált limit alá kerülnek integrálásra, hanem részükre un.: egyedi káronkénti és éves limit kerül meghatározásra. </w:t>
      </w:r>
    </w:p>
    <w:p w14:paraId="009AFF49" w14:textId="0EFE22FB" w:rsidR="00BF155E" w:rsidRPr="0033378E"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A felkért kombinált limit káronként</w:t>
      </w:r>
      <w:r w:rsidR="0080750A" w:rsidRPr="0033378E">
        <w:rPr>
          <w:rFonts w:ascii="Times New Roman" w:hAnsi="Times New Roman" w:cs="Times New Roman"/>
          <w:sz w:val="20"/>
          <w:szCs w:val="20"/>
        </w:rPr>
        <w:t xml:space="preserve"> </w:t>
      </w:r>
      <w:r w:rsidR="00C97979">
        <w:rPr>
          <w:rFonts w:ascii="Times New Roman" w:hAnsi="Times New Roman" w:cs="Times New Roman"/>
          <w:sz w:val="20"/>
          <w:szCs w:val="20"/>
        </w:rPr>
        <w:t>25</w:t>
      </w:r>
      <w:r w:rsidR="0033378E" w:rsidRPr="0033378E">
        <w:rPr>
          <w:rFonts w:ascii="Times New Roman" w:hAnsi="Times New Roman" w:cs="Times New Roman"/>
          <w:sz w:val="20"/>
          <w:szCs w:val="20"/>
        </w:rPr>
        <w:t>0</w:t>
      </w:r>
      <w:r w:rsidRPr="0033378E">
        <w:rPr>
          <w:rFonts w:ascii="Times New Roman" w:hAnsi="Times New Roman" w:cs="Times New Roman"/>
          <w:sz w:val="20"/>
          <w:szCs w:val="20"/>
        </w:rPr>
        <w:t xml:space="preserve"> M Ft, és évente</w:t>
      </w:r>
      <w:r w:rsidR="0080750A" w:rsidRPr="0033378E">
        <w:rPr>
          <w:rFonts w:ascii="Times New Roman" w:hAnsi="Times New Roman" w:cs="Times New Roman"/>
          <w:sz w:val="20"/>
          <w:szCs w:val="20"/>
        </w:rPr>
        <w:t xml:space="preserve"> </w:t>
      </w:r>
      <w:r w:rsidR="0033378E" w:rsidRPr="0033378E">
        <w:rPr>
          <w:rFonts w:ascii="Times New Roman" w:hAnsi="Times New Roman" w:cs="Times New Roman"/>
          <w:sz w:val="20"/>
          <w:szCs w:val="20"/>
        </w:rPr>
        <w:t>500</w:t>
      </w:r>
      <w:r w:rsidRPr="0033378E">
        <w:rPr>
          <w:rFonts w:ascii="Times New Roman" w:hAnsi="Times New Roman" w:cs="Times New Roman"/>
          <w:sz w:val="20"/>
          <w:szCs w:val="20"/>
        </w:rPr>
        <w:t xml:space="preserve"> M Ft, ezen belül:</w:t>
      </w:r>
    </w:p>
    <w:tbl>
      <w:tblPr>
        <w:tblStyle w:val="Rcsostblzat"/>
        <w:tblW w:w="0" w:type="auto"/>
        <w:tblLook w:val="04A0" w:firstRow="1" w:lastRow="0" w:firstColumn="1" w:lastColumn="0" w:noHBand="0" w:noVBand="1"/>
      </w:tblPr>
      <w:tblGrid>
        <w:gridCol w:w="2789"/>
        <w:gridCol w:w="2029"/>
        <w:gridCol w:w="1124"/>
        <w:gridCol w:w="1230"/>
        <w:gridCol w:w="1890"/>
      </w:tblGrid>
      <w:tr w:rsidR="00BF155E" w:rsidRPr="0033378E" w14:paraId="4C91A247" w14:textId="77777777" w:rsidTr="00482F5C">
        <w:tc>
          <w:tcPr>
            <w:tcW w:w="2789" w:type="dxa"/>
            <w:shd w:val="clear" w:color="auto" w:fill="F2F2F2" w:themeFill="background1" w:themeFillShade="F2"/>
            <w:vAlign w:val="center"/>
          </w:tcPr>
          <w:p w14:paraId="5540420D" w14:textId="77777777" w:rsidR="00BF155E" w:rsidRPr="0033378E" w:rsidRDefault="00BF155E" w:rsidP="000E4078">
            <w:pPr>
              <w:spacing w:line="360" w:lineRule="auto"/>
            </w:pPr>
            <w:r w:rsidRPr="0033378E">
              <w:t>Megnevezés</w:t>
            </w:r>
          </w:p>
        </w:tc>
        <w:tc>
          <w:tcPr>
            <w:tcW w:w="2029" w:type="dxa"/>
            <w:shd w:val="clear" w:color="auto" w:fill="F2F2F2" w:themeFill="background1" w:themeFillShade="F2"/>
            <w:vAlign w:val="center"/>
          </w:tcPr>
          <w:p w14:paraId="1D32BED9" w14:textId="77777777" w:rsidR="00BF155E" w:rsidRPr="0033378E" w:rsidRDefault="00BF155E" w:rsidP="000E4078">
            <w:pPr>
              <w:spacing w:line="360" w:lineRule="auto"/>
            </w:pPr>
            <w:r w:rsidRPr="0033378E">
              <w:t>Limit</w:t>
            </w:r>
          </w:p>
        </w:tc>
        <w:tc>
          <w:tcPr>
            <w:tcW w:w="1124" w:type="dxa"/>
            <w:shd w:val="clear" w:color="auto" w:fill="F2F2F2" w:themeFill="background1" w:themeFillShade="F2"/>
            <w:vAlign w:val="center"/>
          </w:tcPr>
          <w:p w14:paraId="3ED04CC5" w14:textId="77777777" w:rsidR="00BF155E" w:rsidRPr="0033378E" w:rsidRDefault="00BF155E" w:rsidP="000E4078">
            <w:pPr>
              <w:spacing w:line="360" w:lineRule="auto"/>
            </w:pPr>
            <w:r w:rsidRPr="0033378E">
              <w:t>Limit hatálya</w:t>
            </w:r>
          </w:p>
        </w:tc>
        <w:tc>
          <w:tcPr>
            <w:tcW w:w="1230" w:type="dxa"/>
            <w:shd w:val="clear" w:color="auto" w:fill="F2F2F2" w:themeFill="background1" w:themeFillShade="F2"/>
            <w:vAlign w:val="center"/>
          </w:tcPr>
          <w:p w14:paraId="581DF569" w14:textId="77777777" w:rsidR="00BF155E" w:rsidRPr="0033378E" w:rsidRDefault="00BF155E" w:rsidP="000E4078">
            <w:pPr>
              <w:spacing w:line="360" w:lineRule="auto"/>
            </w:pPr>
            <w:r w:rsidRPr="0033378E">
              <w:t>Hatály</w:t>
            </w:r>
          </w:p>
        </w:tc>
        <w:tc>
          <w:tcPr>
            <w:tcW w:w="1890" w:type="dxa"/>
            <w:shd w:val="clear" w:color="auto" w:fill="F2F2F2" w:themeFill="background1" w:themeFillShade="F2"/>
            <w:vAlign w:val="center"/>
          </w:tcPr>
          <w:p w14:paraId="105CA0CD" w14:textId="77777777" w:rsidR="00BF155E" w:rsidRPr="0033378E" w:rsidRDefault="00BF155E" w:rsidP="000E4078">
            <w:pPr>
              <w:spacing w:line="360" w:lineRule="auto"/>
            </w:pPr>
            <w:r w:rsidRPr="0033378E">
              <w:t>Önrész dologi kár</w:t>
            </w:r>
          </w:p>
        </w:tc>
      </w:tr>
      <w:tr w:rsidR="00BF155E" w:rsidRPr="0033378E" w14:paraId="63B2A4C9" w14:textId="77777777" w:rsidTr="00482F5C">
        <w:tc>
          <w:tcPr>
            <w:tcW w:w="2789" w:type="dxa"/>
            <w:vAlign w:val="center"/>
          </w:tcPr>
          <w:p w14:paraId="0A0B546A" w14:textId="77777777" w:rsidR="00BF155E" w:rsidRPr="0033378E" w:rsidRDefault="00BF155E" w:rsidP="000E4078">
            <w:pPr>
              <w:spacing w:line="360" w:lineRule="auto"/>
            </w:pPr>
            <w:r w:rsidRPr="0033378E">
              <w:t>Általános felelősségbiztosítás (deliktuális felelősségi károk fedezete)</w:t>
            </w:r>
          </w:p>
        </w:tc>
        <w:tc>
          <w:tcPr>
            <w:tcW w:w="2029" w:type="dxa"/>
            <w:vAlign w:val="center"/>
          </w:tcPr>
          <w:p w14:paraId="6FB21915" w14:textId="245F7369" w:rsidR="00BF155E" w:rsidRPr="0033378E" w:rsidRDefault="0094493C" w:rsidP="0084553D">
            <w:pPr>
              <w:spacing w:line="360" w:lineRule="auto"/>
              <w:jc w:val="center"/>
            </w:pPr>
            <w:r>
              <w:t>200 M Ft kár / 200 M Ft év</w:t>
            </w:r>
          </w:p>
        </w:tc>
        <w:tc>
          <w:tcPr>
            <w:tcW w:w="1124" w:type="dxa"/>
            <w:vAlign w:val="center"/>
          </w:tcPr>
          <w:p w14:paraId="1E792BC6" w14:textId="77777777" w:rsidR="00BF155E" w:rsidRPr="0033378E" w:rsidRDefault="00BF155E" w:rsidP="005D1929">
            <w:pPr>
              <w:spacing w:line="360" w:lineRule="auto"/>
              <w:jc w:val="center"/>
            </w:pPr>
            <w:r w:rsidRPr="0033378E">
              <w:t>kombinált</w:t>
            </w:r>
          </w:p>
        </w:tc>
        <w:tc>
          <w:tcPr>
            <w:tcW w:w="1230" w:type="dxa"/>
            <w:vAlign w:val="center"/>
          </w:tcPr>
          <w:p w14:paraId="29910932" w14:textId="77777777" w:rsidR="00BF155E" w:rsidRPr="0033378E" w:rsidRDefault="00BF155E" w:rsidP="005D1929">
            <w:pPr>
              <w:spacing w:line="360" w:lineRule="auto"/>
              <w:jc w:val="center"/>
            </w:pPr>
            <w:r w:rsidRPr="0033378E">
              <w:t>lásd területi hatály</w:t>
            </w:r>
          </w:p>
        </w:tc>
        <w:tc>
          <w:tcPr>
            <w:tcW w:w="1890" w:type="dxa"/>
            <w:vAlign w:val="center"/>
          </w:tcPr>
          <w:p w14:paraId="3C1A9AD5" w14:textId="69E3B124" w:rsidR="00BF155E" w:rsidRPr="0033378E" w:rsidRDefault="008468E1" w:rsidP="0084553D">
            <w:pPr>
              <w:spacing w:line="360" w:lineRule="auto"/>
              <w:jc w:val="center"/>
            </w:pPr>
            <w:r>
              <w:t>10 000 Ft/kár</w:t>
            </w:r>
          </w:p>
        </w:tc>
      </w:tr>
      <w:tr w:rsidR="0094493C" w:rsidRPr="0033378E" w14:paraId="274BC6B8" w14:textId="77777777" w:rsidTr="00482F5C">
        <w:tc>
          <w:tcPr>
            <w:tcW w:w="2789" w:type="dxa"/>
            <w:vAlign w:val="center"/>
          </w:tcPr>
          <w:p w14:paraId="576890D4" w14:textId="77777777" w:rsidR="0094493C" w:rsidRPr="0033378E" w:rsidRDefault="0094493C" w:rsidP="0094493C">
            <w:pPr>
              <w:spacing w:line="360" w:lineRule="auto"/>
            </w:pPr>
            <w:r w:rsidRPr="0033378E">
              <w:t>Bérlői felelősségbiztosítás</w:t>
            </w:r>
          </w:p>
        </w:tc>
        <w:tc>
          <w:tcPr>
            <w:tcW w:w="2029" w:type="dxa"/>
            <w:vAlign w:val="center"/>
          </w:tcPr>
          <w:p w14:paraId="6188FEBD" w14:textId="1BD37D67" w:rsidR="0094493C" w:rsidRPr="0033378E" w:rsidRDefault="0094493C" w:rsidP="0094493C">
            <w:pPr>
              <w:spacing w:line="360" w:lineRule="auto"/>
              <w:jc w:val="center"/>
            </w:pPr>
            <w:r>
              <w:t>50 M Ft kár / 100 M Ft év</w:t>
            </w:r>
          </w:p>
        </w:tc>
        <w:tc>
          <w:tcPr>
            <w:tcW w:w="1124" w:type="dxa"/>
            <w:vAlign w:val="center"/>
          </w:tcPr>
          <w:p w14:paraId="5FA17DD0" w14:textId="46C28F8A" w:rsidR="0094493C" w:rsidRPr="0033378E" w:rsidRDefault="0094493C" w:rsidP="0094493C">
            <w:pPr>
              <w:spacing w:line="360" w:lineRule="auto"/>
              <w:jc w:val="center"/>
            </w:pPr>
            <w:r w:rsidRPr="0033378E">
              <w:t>kombinált</w:t>
            </w:r>
          </w:p>
        </w:tc>
        <w:tc>
          <w:tcPr>
            <w:tcW w:w="1230" w:type="dxa"/>
            <w:vAlign w:val="center"/>
          </w:tcPr>
          <w:p w14:paraId="516476A5" w14:textId="54F8C608" w:rsidR="0094493C" w:rsidRPr="0033378E" w:rsidRDefault="0094493C" w:rsidP="0094493C">
            <w:pPr>
              <w:spacing w:line="360" w:lineRule="auto"/>
              <w:jc w:val="center"/>
            </w:pPr>
            <w:r w:rsidRPr="0033378E">
              <w:t>lásd területi hatály</w:t>
            </w:r>
          </w:p>
        </w:tc>
        <w:tc>
          <w:tcPr>
            <w:tcW w:w="1890" w:type="dxa"/>
            <w:vAlign w:val="center"/>
          </w:tcPr>
          <w:p w14:paraId="162868DE" w14:textId="60BF1967" w:rsidR="0094493C" w:rsidRPr="0033378E" w:rsidRDefault="008468E1" w:rsidP="0094493C">
            <w:pPr>
              <w:spacing w:line="360" w:lineRule="auto"/>
              <w:jc w:val="center"/>
            </w:pPr>
            <w:r>
              <w:t>10 000 Ft/kár</w:t>
            </w:r>
          </w:p>
        </w:tc>
      </w:tr>
      <w:tr w:rsidR="0094493C" w:rsidRPr="0033378E" w14:paraId="2E14D8F7" w14:textId="77777777" w:rsidTr="00482F5C">
        <w:tc>
          <w:tcPr>
            <w:tcW w:w="2789" w:type="dxa"/>
            <w:vAlign w:val="center"/>
          </w:tcPr>
          <w:p w14:paraId="211351EB" w14:textId="77777777" w:rsidR="0094493C" w:rsidRPr="0033378E" w:rsidRDefault="0094493C" w:rsidP="0094493C">
            <w:pPr>
              <w:spacing w:line="360" w:lineRule="auto"/>
            </w:pPr>
            <w:r w:rsidRPr="0033378E">
              <w:t>Bérbeadói felelősségbiztosítás</w:t>
            </w:r>
          </w:p>
        </w:tc>
        <w:tc>
          <w:tcPr>
            <w:tcW w:w="2029" w:type="dxa"/>
            <w:vAlign w:val="center"/>
          </w:tcPr>
          <w:p w14:paraId="7D3A6C60" w14:textId="19E0FAC2" w:rsidR="0094493C" w:rsidRPr="0033378E" w:rsidRDefault="0094493C" w:rsidP="0094493C">
            <w:pPr>
              <w:spacing w:line="360" w:lineRule="auto"/>
              <w:jc w:val="center"/>
            </w:pPr>
            <w:r>
              <w:t>50 M Ft kár / 100 M Ft év</w:t>
            </w:r>
          </w:p>
        </w:tc>
        <w:tc>
          <w:tcPr>
            <w:tcW w:w="1124" w:type="dxa"/>
            <w:vAlign w:val="center"/>
          </w:tcPr>
          <w:p w14:paraId="455C8E12" w14:textId="233ED5DF" w:rsidR="0094493C" w:rsidRPr="0033378E" w:rsidRDefault="0094493C" w:rsidP="0094493C">
            <w:pPr>
              <w:spacing w:line="360" w:lineRule="auto"/>
              <w:jc w:val="center"/>
            </w:pPr>
            <w:r w:rsidRPr="0033378E">
              <w:t>kombinált</w:t>
            </w:r>
          </w:p>
        </w:tc>
        <w:tc>
          <w:tcPr>
            <w:tcW w:w="1230" w:type="dxa"/>
            <w:vAlign w:val="center"/>
          </w:tcPr>
          <w:p w14:paraId="0AC3114C" w14:textId="3C9F8316" w:rsidR="0094493C" w:rsidRPr="0033378E" w:rsidRDefault="0094493C" w:rsidP="0094493C">
            <w:pPr>
              <w:spacing w:line="360" w:lineRule="auto"/>
              <w:jc w:val="center"/>
            </w:pPr>
            <w:r w:rsidRPr="0033378E">
              <w:t>lásd területi hatály</w:t>
            </w:r>
          </w:p>
        </w:tc>
        <w:tc>
          <w:tcPr>
            <w:tcW w:w="1890" w:type="dxa"/>
            <w:vAlign w:val="center"/>
          </w:tcPr>
          <w:p w14:paraId="787B5265" w14:textId="5C14403B" w:rsidR="0094493C" w:rsidRPr="0033378E" w:rsidRDefault="008468E1" w:rsidP="0094493C">
            <w:pPr>
              <w:spacing w:line="360" w:lineRule="auto"/>
              <w:jc w:val="center"/>
            </w:pPr>
            <w:r>
              <w:t>10 000 Ft/kár10 000 Ft/kár</w:t>
            </w:r>
          </w:p>
        </w:tc>
      </w:tr>
      <w:tr w:rsidR="0094493C" w:rsidRPr="0033378E" w14:paraId="2027D46F" w14:textId="77777777" w:rsidTr="00482F5C">
        <w:tc>
          <w:tcPr>
            <w:tcW w:w="2789" w:type="dxa"/>
            <w:vAlign w:val="center"/>
          </w:tcPr>
          <w:p w14:paraId="2F50D230" w14:textId="4690B90C" w:rsidR="00B741CC" w:rsidRDefault="0094493C" w:rsidP="0094493C">
            <w:pPr>
              <w:spacing w:line="360" w:lineRule="auto"/>
            </w:pPr>
            <w:r w:rsidRPr="0033378E">
              <w:t>Út- és közút</w:t>
            </w:r>
            <w:r w:rsidR="00B741CC">
              <w:t xml:space="preserve"> üzemeltetői</w:t>
            </w:r>
            <w:r w:rsidRPr="0033378E">
              <w:t xml:space="preserve"> minőség</w:t>
            </w:r>
            <w:r w:rsidR="00C5781F">
              <w:t xml:space="preserve">, értve alatta a </w:t>
            </w:r>
            <w:r w:rsidR="00B741CC">
              <w:t xml:space="preserve">takarítási és a </w:t>
            </w:r>
            <w:r w:rsidR="00C5781F">
              <w:t>síkosságmentesítés</w:t>
            </w:r>
            <w:r w:rsidR="00B741CC">
              <w:t>i feladatokat</w:t>
            </w:r>
          </w:p>
          <w:p w14:paraId="70D44156" w14:textId="3917CE3D" w:rsidR="0094493C" w:rsidRPr="0033378E" w:rsidRDefault="0094493C" w:rsidP="0094493C">
            <w:pPr>
              <w:spacing w:line="360" w:lineRule="auto"/>
            </w:pPr>
          </w:p>
        </w:tc>
        <w:tc>
          <w:tcPr>
            <w:tcW w:w="2029" w:type="dxa"/>
            <w:vAlign w:val="center"/>
          </w:tcPr>
          <w:p w14:paraId="19DB76A2" w14:textId="7BF7B5A7" w:rsidR="0094493C" w:rsidRPr="0033378E" w:rsidRDefault="008468E1" w:rsidP="0094493C">
            <w:pPr>
              <w:spacing w:line="360" w:lineRule="auto"/>
              <w:jc w:val="center"/>
            </w:pPr>
            <w:r>
              <w:t>200 M Ft kár / 200 M Ft év</w:t>
            </w:r>
          </w:p>
        </w:tc>
        <w:tc>
          <w:tcPr>
            <w:tcW w:w="1124" w:type="dxa"/>
            <w:vAlign w:val="center"/>
          </w:tcPr>
          <w:p w14:paraId="1362D808" w14:textId="7D6BF034" w:rsidR="0094493C" w:rsidRPr="0033378E" w:rsidRDefault="0094493C" w:rsidP="0094493C">
            <w:pPr>
              <w:spacing w:line="360" w:lineRule="auto"/>
              <w:jc w:val="center"/>
            </w:pPr>
            <w:r w:rsidRPr="0033378E">
              <w:t>kombinált</w:t>
            </w:r>
          </w:p>
        </w:tc>
        <w:tc>
          <w:tcPr>
            <w:tcW w:w="1230" w:type="dxa"/>
            <w:vAlign w:val="center"/>
          </w:tcPr>
          <w:p w14:paraId="520660B4" w14:textId="30EAF39A" w:rsidR="0094493C" w:rsidRPr="0033378E" w:rsidRDefault="0094493C" w:rsidP="0094493C">
            <w:pPr>
              <w:spacing w:line="360" w:lineRule="auto"/>
              <w:jc w:val="center"/>
            </w:pPr>
            <w:r w:rsidRPr="0033378E">
              <w:t>lásd területi hatály</w:t>
            </w:r>
          </w:p>
        </w:tc>
        <w:tc>
          <w:tcPr>
            <w:tcW w:w="1890" w:type="dxa"/>
            <w:vAlign w:val="center"/>
          </w:tcPr>
          <w:p w14:paraId="59B8C343" w14:textId="0FF0F985" w:rsidR="0094493C" w:rsidRPr="0033378E" w:rsidRDefault="008468E1" w:rsidP="0094493C">
            <w:pPr>
              <w:spacing w:line="360" w:lineRule="auto"/>
              <w:jc w:val="center"/>
            </w:pPr>
            <w:r>
              <w:t>10 000 Ft/kár</w:t>
            </w:r>
          </w:p>
        </w:tc>
      </w:tr>
      <w:tr w:rsidR="0094493C" w:rsidRPr="0033378E" w14:paraId="0500A3CB" w14:textId="77777777" w:rsidTr="00482F5C">
        <w:tc>
          <w:tcPr>
            <w:tcW w:w="2789" w:type="dxa"/>
            <w:vAlign w:val="center"/>
          </w:tcPr>
          <w:p w14:paraId="330D59CD" w14:textId="71F63017" w:rsidR="0094493C" w:rsidRPr="0033378E" w:rsidRDefault="0094493C" w:rsidP="0094493C">
            <w:pPr>
              <w:spacing w:line="360" w:lineRule="auto"/>
            </w:pPr>
            <w:r w:rsidRPr="0033378E">
              <w:t>Sorfa, park és zöldnövényzet kezelői minőség</w:t>
            </w:r>
            <w:r w:rsidR="00B741CC">
              <w:t xml:space="preserve"> (telephelyen belül)</w:t>
            </w:r>
          </w:p>
        </w:tc>
        <w:tc>
          <w:tcPr>
            <w:tcW w:w="2029" w:type="dxa"/>
            <w:vAlign w:val="center"/>
          </w:tcPr>
          <w:p w14:paraId="223ADF26" w14:textId="6900BD74" w:rsidR="0094493C" w:rsidRPr="0033378E" w:rsidRDefault="008468E1" w:rsidP="0094493C">
            <w:pPr>
              <w:spacing w:line="360" w:lineRule="auto"/>
              <w:jc w:val="center"/>
            </w:pPr>
            <w:r>
              <w:t>200 M Ft kár / 200 M Ft év</w:t>
            </w:r>
          </w:p>
        </w:tc>
        <w:tc>
          <w:tcPr>
            <w:tcW w:w="1124" w:type="dxa"/>
            <w:vAlign w:val="center"/>
          </w:tcPr>
          <w:p w14:paraId="478F67D5" w14:textId="32227E14" w:rsidR="0094493C" w:rsidRPr="0033378E" w:rsidRDefault="0094493C" w:rsidP="0094493C">
            <w:pPr>
              <w:spacing w:line="360" w:lineRule="auto"/>
              <w:jc w:val="center"/>
            </w:pPr>
            <w:r w:rsidRPr="0033378E">
              <w:t>kombinált</w:t>
            </w:r>
          </w:p>
        </w:tc>
        <w:tc>
          <w:tcPr>
            <w:tcW w:w="1230" w:type="dxa"/>
            <w:vAlign w:val="center"/>
          </w:tcPr>
          <w:p w14:paraId="638F249A" w14:textId="704B9270" w:rsidR="0094493C" w:rsidRPr="0033378E" w:rsidRDefault="0094493C" w:rsidP="0094493C">
            <w:pPr>
              <w:spacing w:line="360" w:lineRule="auto"/>
              <w:jc w:val="center"/>
            </w:pPr>
            <w:r w:rsidRPr="0033378E">
              <w:t>lásd területi hatály</w:t>
            </w:r>
          </w:p>
        </w:tc>
        <w:tc>
          <w:tcPr>
            <w:tcW w:w="1890" w:type="dxa"/>
            <w:vAlign w:val="center"/>
          </w:tcPr>
          <w:p w14:paraId="057C1A11" w14:textId="2AA10DE1" w:rsidR="0094493C" w:rsidRPr="0033378E" w:rsidRDefault="008468E1" w:rsidP="0094493C">
            <w:pPr>
              <w:spacing w:line="360" w:lineRule="auto"/>
              <w:jc w:val="center"/>
            </w:pPr>
            <w:r>
              <w:t>10 000 Ft/kár</w:t>
            </w:r>
          </w:p>
        </w:tc>
      </w:tr>
      <w:tr w:rsidR="0094493C" w:rsidRPr="0033378E" w14:paraId="270034FB" w14:textId="77777777" w:rsidTr="00482F5C">
        <w:tc>
          <w:tcPr>
            <w:tcW w:w="2789" w:type="dxa"/>
            <w:vAlign w:val="center"/>
          </w:tcPr>
          <w:p w14:paraId="04985D45" w14:textId="77777777" w:rsidR="0094493C" w:rsidRPr="0033378E" w:rsidRDefault="0094493C" w:rsidP="0094493C">
            <w:pPr>
              <w:spacing w:line="360" w:lineRule="auto"/>
            </w:pPr>
            <w:r w:rsidRPr="0033378E">
              <w:t>Anyagmozgatás kézi- gépi erővel</w:t>
            </w:r>
          </w:p>
        </w:tc>
        <w:tc>
          <w:tcPr>
            <w:tcW w:w="2029" w:type="dxa"/>
            <w:vAlign w:val="center"/>
          </w:tcPr>
          <w:p w14:paraId="643ECE38" w14:textId="6F958CFC" w:rsidR="0094493C" w:rsidRPr="0033378E" w:rsidRDefault="008468E1" w:rsidP="0094493C">
            <w:pPr>
              <w:spacing w:line="360" w:lineRule="auto"/>
              <w:jc w:val="center"/>
            </w:pPr>
            <w:r>
              <w:t>200 M Ft kár / 200 M Ft év</w:t>
            </w:r>
          </w:p>
        </w:tc>
        <w:tc>
          <w:tcPr>
            <w:tcW w:w="1124" w:type="dxa"/>
            <w:vAlign w:val="center"/>
          </w:tcPr>
          <w:p w14:paraId="587A3659" w14:textId="5B062967" w:rsidR="0094493C" w:rsidRPr="0033378E" w:rsidRDefault="0094493C" w:rsidP="0094493C">
            <w:pPr>
              <w:spacing w:line="360" w:lineRule="auto"/>
              <w:jc w:val="center"/>
            </w:pPr>
            <w:r w:rsidRPr="0033378E">
              <w:t>kombinált</w:t>
            </w:r>
          </w:p>
        </w:tc>
        <w:tc>
          <w:tcPr>
            <w:tcW w:w="1230" w:type="dxa"/>
            <w:vAlign w:val="center"/>
          </w:tcPr>
          <w:p w14:paraId="6383E5C6" w14:textId="434B6045" w:rsidR="0094493C" w:rsidRPr="0033378E" w:rsidRDefault="0094493C" w:rsidP="0094493C">
            <w:pPr>
              <w:spacing w:line="360" w:lineRule="auto"/>
              <w:jc w:val="center"/>
            </w:pPr>
            <w:r w:rsidRPr="0033378E">
              <w:t>lásd területi hatály</w:t>
            </w:r>
          </w:p>
        </w:tc>
        <w:tc>
          <w:tcPr>
            <w:tcW w:w="1890" w:type="dxa"/>
            <w:vAlign w:val="center"/>
          </w:tcPr>
          <w:p w14:paraId="5612B6EB" w14:textId="7F9E2ACE" w:rsidR="0094493C" w:rsidRPr="0033378E" w:rsidRDefault="008468E1" w:rsidP="0094493C">
            <w:pPr>
              <w:spacing w:line="360" w:lineRule="auto"/>
              <w:jc w:val="center"/>
            </w:pPr>
            <w:r>
              <w:t>10 000 Ft/kár</w:t>
            </w:r>
          </w:p>
        </w:tc>
      </w:tr>
      <w:tr w:rsidR="0094493C" w:rsidRPr="0033378E" w14:paraId="357F506A" w14:textId="77777777" w:rsidTr="00482F5C">
        <w:tc>
          <w:tcPr>
            <w:tcW w:w="2789" w:type="dxa"/>
            <w:vAlign w:val="center"/>
          </w:tcPr>
          <w:p w14:paraId="4DFD5255" w14:textId="77777777" w:rsidR="0094493C" w:rsidRPr="0033378E" w:rsidRDefault="0094493C" w:rsidP="0094493C">
            <w:pPr>
              <w:spacing w:line="360" w:lineRule="auto"/>
            </w:pPr>
            <w:r w:rsidRPr="0033378E">
              <w:t>Gépjármű munkagépként való használata kiterjesztés</w:t>
            </w:r>
          </w:p>
        </w:tc>
        <w:tc>
          <w:tcPr>
            <w:tcW w:w="2029" w:type="dxa"/>
            <w:vAlign w:val="center"/>
          </w:tcPr>
          <w:p w14:paraId="0A4C55DB" w14:textId="574E9003" w:rsidR="0094493C" w:rsidRPr="0033378E" w:rsidRDefault="008468E1" w:rsidP="0094493C">
            <w:pPr>
              <w:spacing w:line="360" w:lineRule="auto"/>
              <w:jc w:val="center"/>
            </w:pPr>
            <w:r>
              <w:t>200 M Ft kár / 200 M Ft év</w:t>
            </w:r>
          </w:p>
        </w:tc>
        <w:tc>
          <w:tcPr>
            <w:tcW w:w="1124" w:type="dxa"/>
            <w:vAlign w:val="center"/>
          </w:tcPr>
          <w:p w14:paraId="2D867745" w14:textId="3CE0D5F1" w:rsidR="0094493C" w:rsidRPr="0033378E" w:rsidRDefault="0094493C" w:rsidP="0094493C">
            <w:pPr>
              <w:spacing w:line="360" w:lineRule="auto"/>
              <w:jc w:val="center"/>
            </w:pPr>
            <w:r w:rsidRPr="0033378E">
              <w:t>kombinált</w:t>
            </w:r>
          </w:p>
        </w:tc>
        <w:tc>
          <w:tcPr>
            <w:tcW w:w="1230" w:type="dxa"/>
            <w:vAlign w:val="center"/>
          </w:tcPr>
          <w:p w14:paraId="1A9A5B33" w14:textId="75E77F88" w:rsidR="0094493C" w:rsidRPr="0033378E" w:rsidRDefault="0094493C" w:rsidP="0094493C">
            <w:pPr>
              <w:spacing w:line="360" w:lineRule="auto"/>
              <w:jc w:val="center"/>
            </w:pPr>
            <w:r w:rsidRPr="0033378E">
              <w:t>lásd területi hatály</w:t>
            </w:r>
          </w:p>
        </w:tc>
        <w:tc>
          <w:tcPr>
            <w:tcW w:w="1890" w:type="dxa"/>
            <w:vAlign w:val="center"/>
          </w:tcPr>
          <w:p w14:paraId="2EA971CB" w14:textId="71DD1845" w:rsidR="0094493C" w:rsidRPr="0033378E" w:rsidRDefault="008468E1" w:rsidP="0094493C">
            <w:pPr>
              <w:spacing w:line="360" w:lineRule="auto"/>
              <w:jc w:val="center"/>
            </w:pPr>
            <w:r>
              <w:t>10 000 Ft/kár</w:t>
            </w:r>
          </w:p>
        </w:tc>
      </w:tr>
      <w:tr w:rsidR="00C14535" w:rsidRPr="000E5547" w14:paraId="56F0347D" w14:textId="77777777" w:rsidTr="00482F5C">
        <w:tc>
          <w:tcPr>
            <w:tcW w:w="2789" w:type="dxa"/>
            <w:vAlign w:val="center"/>
          </w:tcPr>
          <w:p w14:paraId="703CB9E9" w14:textId="77777777" w:rsidR="00C14535" w:rsidRPr="00953AA4" w:rsidRDefault="00C14535" w:rsidP="00C14535">
            <w:pPr>
              <w:spacing w:line="360" w:lineRule="auto"/>
            </w:pPr>
            <w:r w:rsidRPr="00953AA4">
              <w:t>Kötelező gépjármű felelősségbiztosítás megkötésére nem kötelezett jármű/gépjárművel okozott kár</w:t>
            </w:r>
          </w:p>
        </w:tc>
        <w:tc>
          <w:tcPr>
            <w:tcW w:w="2029" w:type="dxa"/>
            <w:vAlign w:val="center"/>
          </w:tcPr>
          <w:p w14:paraId="64B523D1" w14:textId="5671F53E" w:rsidR="00C14535" w:rsidRPr="000E5547" w:rsidRDefault="00C14535" w:rsidP="00C14535">
            <w:pPr>
              <w:spacing w:line="360" w:lineRule="auto"/>
              <w:jc w:val="center"/>
            </w:pPr>
            <w:r w:rsidRPr="000E5547">
              <w:t>200 M Ft kár / 200 M Ft év</w:t>
            </w:r>
          </w:p>
        </w:tc>
        <w:tc>
          <w:tcPr>
            <w:tcW w:w="1124" w:type="dxa"/>
            <w:vAlign w:val="center"/>
          </w:tcPr>
          <w:p w14:paraId="142BF2A7" w14:textId="1018B2CD" w:rsidR="00C14535" w:rsidRPr="00953AA4" w:rsidRDefault="00C14535" w:rsidP="00C14535">
            <w:pPr>
              <w:spacing w:line="360" w:lineRule="auto"/>
              <w:jc w:val="center"/>
            </w:pPr>
            <w:r w:rsidRPr="00953AA4">
              <w:t>kombinált</w:t>
            </w:r>
          </w:p>
        </w:tc>
        <w:tc>
          <w:tcPr>
            <w:tcW w:w="1230" w:type="dxa"/>
            <w:vAlign w:val="center"/>
          </w:tcPr>
          <w:p w14:paraId="7508AF74" w14:textId="1E901BF2" w:rsidR="00C14535" w:rsidRPr="000E5547" w:rsidRDefault="00C14535" w:rsidP="00C14535">
            <w:pPr>
              <w:spacing w:line="360" w:lineRule="auto"/>
              <w:jc w:val="center"/>
            </w:pPr>
            <w:r w:rsidRPr="000E5547">
              <w:t>lásd területi hatály</w:t>
            </w:r>
          </w:p>
        </w:tc>
        <w:tc>
          <w:tcPr>
            <w:tcW w:w="1890" w:type="dxa"/>
            <w:vAlign w:val="center"/>
          </w:tcPr>
          <w:p w14:paraId="693FFD95" w14:textId="6BD5B067" w:rsidR="00C14535" w:rsidRPr="000E5547" w:rsidRDefault="00C14535" w:rsidP="00C14535">
            <w:pPr>
              <w:spacing w:line="360" w:lineRule="auto"/>
              <w:jc w:val="center"/>
            </w:pPr>
            <w:r w:rsidRPr="000E5547">
              <w:t>10 000 Ft/kár</w:t>
            </w:r>
          </w:p>
        </w:tc>
      </w:tr>
      <w:tr w:rsidR="00C14535" w:rsidRPr="0033378E" w14:paraId="38B68353" w14:textId="77777777" w:rsidTr="00482F5C">
        <w:tc>
          <w:tcPr>
            <w:tcW w:w="2789" w:type="dxa"/>
            <w:vAlign w:val="center"/>
          </w:tcPr>
          <w:p w14:paraId="581A86CF" w14:textId="77777777" w:rsidR="00C14535" w:rsidRPr="000E5547" w:rsidRDefault="00C14535" w:rsidP="00C14535">
            <w:pPr>
              <w:spacing w:line="360" w:lineRule="auto"/>
            </w:pPr>
            <w:r w:rsidRPr="000E5547">
              <w:t>Építőipari teljesítés kiterjesztés</w:t>
            </w:r>
          </w:p>
        </w:tc>
        <w:tc>
          <w:tcPr>
            <w:tcW w:w="2029" w:type="dxa"/>
            <w:vAlign w:val="center"/>
          </w:tcPr>
          <w:p w14:paraId="0CB2A684" w14:textId="6CDA2164" w:rsidR="00C14535" w:rsidRPr="000E5547" w:rsidRDefault="00C14535" w:rsidP="00C14535">
            <w:pPr>
              <w:spacing w:line="360" w:lineRule="auto"/>
              <w:jc w:val="center"/>
            </w:pPr>
            <w:r w:rsidRPr="000E5547">
              <w:t>200 M Ft kár / 200 M Ft év</w:t>
            </w:r>
          </w:p>
        </w:tc>
        <w:tc>
          <w:tcPr>
            <w:tcW w:w="1124" w:type="dxa"/>
            <w:vAlign w:val="center"/>
          </w:tcPr>
          <w:p w14:paraId="3CAADE56" w14:textId="7F08F12C" w:rsidR="00C14535" w:rsidRPr="00953AA4" w:rsidRDefault="00C14535" w:rsidP="00C14535">
            <w:pPr>
              <w:spacing w:line="360" w:lineRule="auto"/>
              <w:jc w:val="center"/>
            </w:pPr>
            <w:r w:rsidRPr="00953AA4">
              <w:t>kombinált</w:t>
            </w:r>
          </w:p>
        </w:tc>
        <w:tc>
          <w:tcPr>
            <w:tcW w:w="1230" w:type="dxa"/>
            <w:vAlign w:val="center"/>
          </w:tcPr>
          <w:p w14:paraId="02204E8E" w14:textId="022463A2" w:rsidR="00C14535" w:rsidRPr="000E5547" w:rsidRDefault="00C14535" w:rsidP="00C14535">
            <w:pPr>
              <w:spacing w:line="360" w:lineRule="auto"/>
              <w:jc w:val="center"/>
            </w:pPr>
            <w:r w:rsidRPr="000E5547">
              <w:t>lásd területi hatály</w:t>
            </w:r>
          </w:p>
        </w:tc>
        <w:tc>
          <w:tcPr>
            <w:tcW w:w="1890" w:type="dxa"/>
            <w:vAlign w:val="center"/>
          </w:tcPr>
          <w:p w14:paraId="2C7251BD" w14:textId="7FDD4EC2" w:rsidR="00C14535" w:rsidRPr="0033378E" w:rsidRDefault="00C14535" w:rsidP="00C14535">
            <w:pPr>
              <w:spacing w:line="360" w:lineRule="auto"/>
              <w:jc w:val="center"/>
            </w:pPr>
            <w:r w:rsidRPr="000E5547">
              <w:t>10 000 Ft/kár</w:t>
            </w:r>
          </w:p>
        </w:tc>
      </w:tr>
      <w:tr w:rsidR="0094493C" w:rsidRPr="0033378E" w14:paraId="5484144D" w14:textId="77777777" w:rsidTr="00482F5C">
        <w:tc>
          <w:tcPr>
            <w:tcW w:w="2789" w:type="dxa"/>
            <w:shd w:val="clear" w:color="auto" w:fill="F2F2F2" w:themeFill="background1" w:themeFillShade="F2"/>
            <w:vAlign w:val="center"/>
          </w:tcPr>
          <w:p w14:paraId="4CD8D274" w14:textId="77777777" w:rsidR="0094493C" w:rsidRPr="0033378E" w:rsidRDefault="0094493C" w:rsidP="0094493C">
            <w:pPr>
              <w:spacing w:line="360" w:lineRule="auto"/>
            </w:pPr>
          </w:p>
        </w:tc>
        <w:tc>
          <w:tcPr>
            <w:tcW w:w="2029" w:type="dxa"/>
            <w:shd w:val="clear" w:color="auto" w:fill="F2F2F2" w:themeFill="background1" w:themeFillShade="F2"/>
            <w:vAlign w:val="center"/>
          </w:tcPr>
          <w:p w14:paraId="350E9B09" w14:textId="77777777" w:rsidR="0094493C" w:rsidRPr="0033378E" w:rsidRDefault="0094493C" w:rsidP="0094493C">
            <w:pPr>
              <w:spacing w:line="360" w:lineRule="auto"/>
              <w:jc w:val="center"/>
            </w:pPr>
          </w:p>
        </w:tc>
        <w:tc>
          <w:tcPr>
            <w:tcW w:w="1124" w:type="dxa"/>
            <w:shd w:val="clear" w:color="auto" w:fill="F2F2F2" w:themeFill="background1" w:themeFillShade="F2"/>
            <w:vAlign w:val="center"/>
          </w:tcPr>
          <w:p w14:paraId="0C5E7B85" w14:textId="77777777" w:rsidR="0094493C" w:rsidRPr="0033378E" w:rsidRDefault="0094493C" w:rsidP="0094493C">
            <w:pPr>
              <w:spacing w:line="360" w:lineRule="auto"/>
              <w:jc w:val="center"/>
            </w:pPr>
          </w:p>
        </w:tc>
        <w:tc>
          <w:tcPr>
            <w:tcW w:w="1230" w:type="dxa"/>
            <w:shd w:val="clear" w:color="auto" w:fill="F2F2F2" w:themeFill="background1" w:themeFillShade="F2"/>
            <w:vAlign w:val="center"/>
          </w:tcPr>
          <w:p w14:paraId="1FB5493A" w14:textId="77777777" w:rsidR="0094493C" w:rsidRPr="0033378E" w:rsidRDefault="0094493C" w:rsidP="0094493C">
            <w:pPr>
              <w:spacing w:line="360" w:lineRule="auto"/>
              <w:jc w:val="center"/>
            </w:pPr>
          </w:p>
        </w:tc>
        <w:tc>
          <w:tcPr>
            <w:tcW w:w="1890" w:type="dxa"/>
            <w:shd w:val="clear" w:color="auto" w:fill="F2F2F2" w:themeFill="background1" w:themeFillShade="F2"/>
            <w:vAlign w:val="center"/>
          </w:tcPr>
          <w:p w14:paraId="08C6FA7C" w14:textId="77777777" w:rsidR="0094493C" w:rsidRPr="0033378E" w:rsidRDefault="0094493C" w:rsidP="0094493C">
            <w:pPr>
              <w:spacing w:line="360" w:lineRule="auto"/>
              <w:jc w:val="center"/>
            </w:pPr>
          </w:p>
        </w:tc>
      </w:tr>
      <w:tr w:rsidR="0094493C" w:rsidRPr="0033378E" w14:paraId="6A2A3282" w14:textId="77777777" w:rsidTr="00482F5C">
        <w:tc>
          <w:tcPr>
            <w:tcW w:w="2789" w:type="dxa"/>
            <w:vAlign w:val="center"/>
          </w:tcPr>
          <w:p w14:paraId="6A0BC315" w14:textId="77777777" w:rsidR="0094493C" w:rsidRPr="0033378E" w:rsidRDefault="0094493C" w:rsidP="0094493C">
            <w:pPr>
              <w:spacing w:line="360" w:lineRule="auto"/>
            </w:pPr>
            <w:r w:rsidRPr="0033378E">
              <w:t>Szolgáltatói felelősségbiztosítás (kontraktuális felelősségi károk fedezete)</w:t>
            </w:r>
          </w:p>
        </w:tc>
        <w:tc>
          <w:tcPr>
            <w:tcW w:w="2029" w:type="dxa"/>
            <w:vAlign w:val="center"/>
          </w:tcPr>
          <w:p w14:paraId="6047F928" w14:textId="6F2E4776" w:rsidR="0094493C" w:rsidRPr="0033378E" w:rsidRDefault="0094493C" w:rsidP="0094493C">
            <w:pPr>
              <w:spacing w:line="360" w:lineRule="auto"/>
              <w:jc w:val="center"/>
            </w:pPr>
            <w:r>
              <w:t>100 M Ft kár / 200 M Ft év</w:t>
            </w:r>
          </w:p>
        </w:tc>
        <w:tc>
          <w:tcPr>
            <w:tcW w:w="1124" w:type="dxa"/>
            <w:vAlign w:val="center"/>
          </w:tcPr>
          <w:p w14:paraId="442E6F63" w14:textId="70341F72" w:rsidR="0094493C" w:rsidRPr="0033378E" w:rsidRDefault="0094493C" w:rsidP="0094493C">
            <w:pPr>
              <w:spacing w:line="360" w:lineRule="auto"/>
              <w:jc w:val="center"/>
            </w:pPr>
            <w:r w:rsidRPr="0033378E">
              <w:t>kombinált</w:t>
            </w:r>
          </w:p>
        </w:tc>
        <w:tc>
          <w:tcPr>
            <w:tcW w:w="1230" w:type="dxa"/>
            <w:vAlign w:val="center"/>
          </w:tcPr>
          <w:p w14:paraId="44740C78" w14:textId="2010E1CE" w:rsidR="0094493C" w:rsidRPr="0033378E" w:rsidRDefault="0094493C" w:rsidP="0094493C">
            <w:pPr>
              <w:spacing w:line="360" w:lineRule="auto"/>
              <w:jc w:val="center"/>
            </w:pPr>
            <w:r w:rsidRPr="0033378E">
              <w:t>lásd területi hatály</w:t>
            </w:r>
          </w:p>
        </w:tc>
        <w:tc>
          <w:tcPr>
            <w:tcW w:w="1890" w:type="dxa"/>
            <w:vAlign w:val="center"/>
          </w:tcPr>
          <w:p w14:paraId="330F39D3" w14:textId="49F8FD96" w:rsidR="0094493C" w:rsidRPr="0033378E" w:rsidRDefault="008468E1" w:rsidP="0094493C">
            <w:pPr>
              <w:spacing w:line="360" w:lineRule="auto"/>
              <w:jc w:val="center"/>
            </w:pPr>
            <w:r>
              <w:t>10 000 Ft/kár</w:t>
            </w:r>
          </w:p>
        </w:tc>
      </w:tr>
      <w:tr w:rsidR="00EF5A0A" w:rsidRPr="0033378E" w14:paraId="47B08B23" w14:textId="77777777" w:rsidTr="00482F5C">
        <w:tc>
          <w:tcPr>
            <w:tcW w:w="2789" w:type="dxa"/>
            <w:vAlign w:val="center"/>
          </w:tcPr>
          <w:p w14:paraId="0E72E892" w14:textId="5AD6A557" w:rsidR="00EF5A0A" w:rsidRPr="0033378E" w:rsidRDefault="00EF5A0A" w:rsidP="00EF5A0A">
            <w:pPr>
              <w:spacing w:line="360" w:lineRule="auto"/>
            </w:pPr>
            <w:r>
              <w:t>Szolgáltatói garázsüzemi felelősségbiztosításra kiterjesztve</w:t>
            </w:r>
          </w:p>
        </w:tc>
        <w:tc>
          <w:tcPr>
            <w:tcW w:w="2029" w:type="dxa"/>
            <w:vAlign w:val="center"/>
          </w:tcPr>
          <w:p w14:paraId="6950E222" w14:textId="31C37D40" w:rsidR="00EF5A0A" w:rsidRDefault="00EF5A0A" w:rsidP="00EF5A0A">
            <w:pPr>
              <w:spacing w:line="360" w:lineRule="auto"/>
              <w:jc w:val="center"/>
            </w:pPr>
            <w:r>
              <w:t>100 M Ft kár / 200 M Ft év</w:t>
            </w:r>
          </w:p>
        </w:tc>
        <w:tc>
          <w:tcPr>
            <w:tcW w:w="1124" w:type="dxa"/>
            <w:vAlign w:val="center"/>
          </w:tcPr>
          <w:p w14:paraId="5F001BED" w14:textId="645377FA" w:rsidR="00EF5A0A" w:rsidRPr="0033378E" w:rsidRDefault="00EF5A0A" w:rsidP="00EF5A0A">
            <w:pPr>
              <w:spacing w:line="360" w:lineRule="auto"/>
              <w:jc w:val="center"/>
            </w:pPr>
            <w:r w:rsidRPr="0033378E">
              <w:t>kombinált</w:t>
            </w:r>
          </w:p>
        </w:tc>
        <w:tc>
          <w:tcPr>
            <w:tcW w:w="1230" w:type="dxa"/>
            <w:vAlign w:val="center"/>
          </w:tcPr>
          <w:p w14:paraId="223C2A51" w14:textId="712E8E34" w:rsidR="00EF5A0A" w:rsidRPr="0033378E" w:rsidRDefault="00EF5A0A" w:rsidP="00EF5A0A">
            <w:pPr>
              <w:spacing w:line="360" w:lineRule="auto"/>
              <w:jc w:val="center"/>
            </w:pPr>
            <w:r w:rsidRPr="0033378E">
              <w:t>lásd területi hatály</w:t>
            </w:r>
          </w:p>
        </w:tc>
        <w:tc>
          <w:tcPr>
            <w:tcW w:w="1890" w:type="dxa"/>
            <w:vAlign w:val="center"/>
          </w:tcPr>
          <w:p w14:paraId="79302962" w14:textId="02D8ACD9" w:rsidR="00EF5A0A" w:rsidRDefault="00EF5A0A" w:rsidP="00EF5A0A">
            <w:pPr>
              <w:spacing w:line="360" w:lineRule="auto"/>
              <w:jc w:val="center"/>
            </w:pPr>
            <w:r>
              <w:t>10 000 Ft/kár</w:t>
            </w:r>
          </w:p>
        </w:tc>
      </w:tr>
      <w:tr w:rsidR="009E4481" w:rsidRPr="0033378E" w14:paraId="04DAC129" w14:textId="77777777" w:rsidTr="00482F5C">
        <w:tc>
          <w:tcPr>
            <w:tcW w:w="2789" w:type="dxa"/>
            <w:vAlign w:val="center"/>
          </w:tcPr>
          <w:p w14:paraId="6775D05C" w14:textId="3AEAB695" w:rsidR="009E4481" w:rsidRDefault="009E4481" w:rsidP="009E4481">
            <w:pPr>
              <w:spacing w:line="360" w:lineRule="auto"/>
            </w:pPr>
            <w:r>
              <w:t>Szolgáltatói műszaki vizsgáztatói állomás</w:t>
            </w:r>
            <w:r w:rsidR="00236ECE">
              <w:t>, eredetiségvizsgálat</w:t>
            </w:r>
            <w:r>
              <w:t xml:space="preserve"> felelősségbiztosításra kiterjesztve</w:t>
            </w:r>
          </w:p>
        </w:tc>
        <w:tc>
          <w:tcPr>
            <w:tcW w:w="2029" w:type="dxa"/>
            <w:vAlign w:val="center"/>
          </w:tcPr>
          <w:p w14:paraId="2DC74A91" w14:textId="341A21DF" w:rsidR="009E4481" w:rsidRDefault="009E4481" w:rsidP="009E4481">
            <w:pPr>
              <w:spacing w:line="360" w:lineRule="auto"/>
              <w:jc w:val="center"/>
            </w:pPr>
            <w:r>
              <w:t>100 M Ft kár / 200 M Ft év</w:t>
            </w:r>
          </w:p>
        </w:tc>
        <w:tc>
          <w:tcPr>
            <w:tcW w:w="1124" w:type="dxa"/>
            <w:vAlign w:val="center"/>
          </w:tcPr>
          <w:p w14:paraId="51845ACA" w14:textId="699246CB" w:rsidR="009E4481" w:rsidRPr="0033378E" w:rsidRDefault="009E4481" w:rsidP="009E4481">
            <w:pPr>
              <w:spacing w:line="360" w:lineRule="auto"/>
              <w:jc w:val="center"/>
            </w:pPr>
            <w:r w:rsidRPr="0033378E">
              <w:t>kombinált</w:t>
            </w:r>
          </w:p>
        </w:tc>
        <w:tc>
          <w:tcPr>
            <w:tcW w:w="1230" w:type="dxa"/>
            <w:vAlign w:val="center"/>
          </w:tcPr>
          <w:p w14:paraId="5D9BE779" w14:textId="2BB2D155" w:rsidR="009E4481" w:rsidRPr="0033378E" w:rsidRDefault="009E4481" w:rsidP="009E4481">
            <w:pPr>
              <w:spacing w:line="360" w:lineRule="auto"/>
              <w:jc w:val="center"/>
            </w:pPr>
            <w:r w:rsidRPr="0033378E">
              <w:t>lásd területi hatály</w:t>
            </w:r>
          </w:p>
        </w:tc>
        <w:tc>
          <w:tcPr>
            <w:tcW w:w="1890" w:type="dxa"/>
            <w:vAlign w:val="center"/>
          </w:tcPr>
          <w:p w14:paraId="410C02F8" w14:textId="06157FD3" w:rsidR="009E4481" w:rsidRDefault="009E4481" w:rsidP="009E4481">
            <w:pPr>
              <w:spacing w:line="360" w:lineRule="auto"/>
              <w:jc w:val="center"/>
            </w:pPr>
            <w:r>
              <w:t>10 000 Ft/kár</w:t>
            </w:r>
          </w:p>
        </w:tc>
      </w:tr>
      <w:tr w:rsidR="00236ECE" w:rsidRPr="0033378E" w14:paraId="44956BF4" w14:textId="77777777" w:rsidTr="00482F5C">
        <w:tc>
          <w:tcPr>
            <w:tcW w:w="2789" w:type="dxa"/>
            <w:vAlign w:val="center"/>
          </w:tcPr>
          <w:p w14:paraId="631FA3A2" w14:textId="1BDABDE4" w:rsidR="00236ECE" w:rsidRDefault="00236ECE" w:rsidP="00236ECE">
            <w:pPr>
              <w:spacing w:line="360" w:lineRule="auto"/>
            </w:pPr>
            <w:r>
              <w:t>Szolgáltatói szálláshely (szállodai) szolgáltatói kiterjesztése</w:t>
            </w:r>
          </w:p>
        </w:tc>
        <w:tc>
          <w:tcPr>
            <w:tcW w:w="2029" w:type="dxa"/>
            <w:vAlign w:val="center"/>
          </w:tcPr>
          <w:p w14:paraId="4FD57549" w14:textId="214F3A79" w:rsidR="00236ECE" w:rsidRDefault="00236ECE" w:rsidP="00236ECE">
            <w:pPr>
              <w:spacing w:line="360" w:lineRule="auto"/>
              <w:jc w:val="center"/>
            </w:pPr>
            <w:r>
              <w:t>100 M Ft kár / 200 M Ft év</w:t>
            </w:r>
          </w:p>
        </w:tc>
        <w:tc>
          <w:tcPr>
            <w:tcW w:w="1124" w:type="dxa"/>
            <w:vAlign w:val="center"/>
          </w:tcPr>
          <w:p w14:paraId="4B015FE3" w14:textId="77830028" w:rsidR="00236ECE" w:rsidRPr="0033378E" w:rsidRDefault="00236ECE" w:rsidP="00236ECE">
            <w:pPr>
              <w:spacing w:line="360" w:lineRule="auto"/>
              <w:jc w:val="center"/>
            </w:pPr>
            <w:r w:rsidRPr="0033378E">
              <w:t>kombinált</w:t>
            </w:r>
          </w:p>
        </w:tc>
        <w:tc>
          <w:tcPr>
            <w:tcW w:w="1230" w:type="dxa"/>
            <w:vAlign w:val="center"/>
          </w:tcPr>
          <w:p w14:paraId="0EC876A9" w14:textId="77A9F451" w:rsidR="00236ECE" w:rsidRPr="0033378E" w:rsidRDefault="00236ECE" w:rsidP="00236ECE">
            <w:pPr>
              <w:spacing w:line="360" w:lineRule="auto"/>
              <w:jc w:val="center"/>
            </w:pPr>
            <w:r w:rsidRPr="0033378E">
              <w:t>lásd területi hatály</w:t>
            </w:r>
          </w:p>
        </w:tc>
        <w:tc>
          <w:tcPr>
            <w:tcW w:w="1890" w:type="dxa"/>
            <w:vAlign w:val="center"/>
          </w:tcPr>
          <w:p w14:paraId="3B7CFA27" w14:textId="4E0EB5F2" w:rsidR="00236ECE" w:rsidRDefault="00236ECE" w:rsidP="00236ECE">
            <w:pPr>
              <w:spacing w:line="360" w:lineRule="auto"/>
              <w:jc w:val="center"/>
            </w:pPr>
            <w:r>
              <w:t>10 000 Ft/kár</w:t>
            </w:r>
          </w:p>
        </w:tc>
      </w:tr>
      <w:tr w:rsidR="00C14535" w:rsidRPr="000E5547" w14:paraId="0FCC23E7" w14:textId="77777777" w:rsidTr="00482F5C">
        <w:tc>
          <w:tcPr>
            <w:tcW w:w="2789" w:type="dxa"/>
            <w:vAlign w:val="center"/>
          </w:tcPr>
          <w:p w14:paraId="6FE0A3C7" w14:textId="77777777" w:rsidR="00C14535" w:rsidRPr="00953AA4" w:rsidRDefault="00C14535" w:rsidP="00C14535">
            <w:pPr>
              <w:spacing w:line="360" w:lineRule="auto"/>
            </w:pPr>
            <w:r w:rsidRPr="00953AA4">
              <w:t>Szolgáltatás tárgyában okozott kár</w:t>
            </w:r>
          </w:p>
        </w:tc>
        <w:tc>
          <w:tcPr>
            <w:tcW w:w="2029" w:type="dxa"/>
          </w:tcPr>
          <w:p w14:paraId="17F8017B" w14:textId="04FC1ED8" w:rsidR="00C14535" w:rsidRPr="000E5547" w:rsidRDefault="00C14535" w:rsidP="00C14535">
            <w:pPr>
              <w:spacing w:line="360" w:lineRule="auto"/>
              <w:jc w:val="center"/>
            </w:pPr>
            <w:r w:rsidRPr="000E5547">
              <w:t>100 M Ft kár / 200 M Ft év</w:t>
            </w:r>
          </w:p>
        </w:tc>
        <w:tc>
          <w:tcPr>
            <w:tcW w:w="1124" w:type="dxa"/>
            <w:vAlign w:val="center"/>
          </w:tcPr>
          <w:p w14:paraId="205D8CA6" w14:textId="16A54F66" w:rsidR="00C14535" w:rsidRPr="00953AA4" w:rsidRDefault="00C14535" w:rsidP="00C14535">
            <w:pPr>
              <w:spacing w:line="360" w:lineRule="auto"/>
              <w:jc w:val="center"/>
            </w:pPr>
            <w:r w:rsidRPr="00953AA4">
              <w:t>kombinált</w:t>
            </w:r>
          </w:p>
        </w:tc>
        <w:tc>
          <w:tcPr>
            <w:tcW w:w="1230" w:type="dxa"/>
            <w:vAlign w:val="center"/>
          </w:tcPr>
          <w:p w14:paraId="3FE9824A" w14:textId="5EE3A8EF" w:rsidR="00C14535" w:rsidRPr="000E5547" w:rsidRDefault="00C14535" w:rsidP="00C14535">
            <w:pPr>
              <w:spacing w:line="360" w:lineRule="auto"/>
              <w:jc w:val="center"/>
            </w:pPr>
            <w:r w:rsidRPr="000E5547">
              <w:t>lásd területi hatály</w:t>
            </w:r>
          </w:p>
        </w:tc>
        <w:tc>
          <w:tcPr>
            <w:tcW w:w="1890" w:type="dxa"/>
            <w:vAlign w:val="center"/>
          </w:tcPr>
          <w:p w14:paraId="7C381D62" w14:textId="5CF57CE2" w:rsidR="00C14535" w:rsidRPr="000E5547" w:rsidRDefault="00C14535" w:rsidP="00C14535">
            <w:pPr>
              <w:spacing w:line="360" w:lineRule="auto"/>
              <w:jc w:val="center"/>
            </w:pPr>
            <w:r w:rsidRPr="000E5547">
              <w:t>10 000 Ft/kár</w:t>
            </w:r>
          </w:p>
        </w:tc>
      </w:tr>
      <w:tr w:rsidR="00C14535" w:rsidRPr="000E5547" w14:paraId="3D5616DC" w14:textId="77777777" w:rsidTr="00482F5C">
        <w:tc>
          <w:tcPr>
            <w:tcW w:w="2789" w:type="dxa"/>
            <w:vAlign w:val="center"/>
          </w:tcPr>
          <w:p w14:paraId="6F566597" w14:textId="77777777" w:rsidR="00C14535" w:rsidRPr="000E5547" w:rsidRDefault="00C14535" w:rsidP="00C14535">
            <w:pPr>
              <w:spacing w:line="360" w:lineRule="auto"/>
            </w:pPr>
            <w:r w:rsidRPr="000E5547">
              <w:t>Építőipari teljesítés kiterjesztés</w:t>
            </w:r>
          </w:p>
        </w:tc>
        <w:tc>
          <w:tcPr>
            <w:tcW w:w="2029" w:type="dxa"/>
          </w:tcPr>
          <w:p w14:paraId="60845667" w14:textId="5737FB17" w:rsidR="00C14535" w:rsidRPr="000E5547" w:rsidRDefault="00C14535" w:rsidP="00C14535">
            <w:pPr>
              <w:spacing w:line="360" w:lineRule="auto"/>
              <w:jc w:val="center"/>
            </w:pPr>
            <w:r w:rsidRPr="000E5547">
              <w:t>100 M Ft kár / 200 M Ft év</w:t>
            </w:r>
          </w:p>
        </w:tc>
        <w:tc>
          <w:tcPr>
            <w:tcW w:w="1124" w:type="dxa"/>
            <w:vAlign w:val="center"/>
          </w:tcPr>
          <w:p w14:paraId="4FF3A17B" w14:textId="717AAE0F" w:rsidR="00C14535" w:rsidRPr="00953AA4" w:rsidRDefault="00C14535" w:rsidP="00C14535">
            <w:pPr>
              <w:spacing w:line="360" w:lineRule="auto"/>
              <w:jc w:val="center"/>
            </w:pPr>
            <w:r w:rsidRPr="00953AA4">
              <w:t>kombinált</w:t>
            </w:r>
          </w:p>
        </w:tc>
        <w:tc>
          <w:tcPr>
            <w:tcW w:w="1230" w:type="dxa"/>
            <w:vAlign w:val="center"/>
          </w:tcPr>
          <w:p w14:paraId="5086D362" w14:textId="2D90BEEC" w:rsidR="00C14535" w:rsidRPr="000E5547" w:rsidRDefault="00C14535" w:rsidP="00C14535">
            <w:pPr>
              <w:spacing w:line="360" w:lineRule="auto"/>
              <w:jc w:val="center"/>
            </w:pPr>
            <w:r w:rsidRPr="000E5547">
              <w:t>lásd területi hatály</w:t>
            </w:r>
          </w:p>
        </w:tc>
        <w:tc>
          <w:tcPr>
            <w:tcW w:w="1890" w:type="dxa"/>
            <w:vAlign w:val="center"/>
          </w:tcPr>
          <w:p w14:paraId="5F683F6D" w14:textId="50C4C956" w:rsidR="00C14535" w:rsidRPr="000E5547" w:rsidRDefault="00C14535" w:rsidP="00C14535">
            <w:pPr>
              <w:spacing w:line="360" w:lineRule="auto"/>
              <w:jc w:val="center"/>
            </w:pPr>
            <w:r w:rsidRPr="000E5547">
              <w:t>10 000 Ft/kár</w:t>
            </w:r>
          </w:p>
        </w:tc>
      </w:tr>
      <w:tr w:rsidR="00C14535" w:rsidRPr="0033378E" w14:paraId="4A33DE09" w14:textId="77777777" w:rsidTr="00482F5C">
        <w:tc>
          <w:tcPr>
            <w:tcW w:w="2789" w:type="dxa"/>
            <w:vAlign w:val="center"/>
          </w:tcPr>
          <w:p w14:paraId="2AB7BCBB" w14:textId="77777777" w:rsidR="00C14535" w:rsidRPr="000E5547" w:rsidRDefault="00C14535" w:rsidP="00C14535">
            <w:pPr>
              <w:spacing w:line="360" w:lineRule="auto"/>
            </w:pPr>
            <w:r w:rsidRPr="000E5547">
              <w:t>Gépjármű parkolói kiterjesztés őrzés nélkül</w:t>
            </w:r>
          </w:p>
        </w:tc>
        <w:tc>
          <w:tcPr>
            <w:tcW w:w="2029" w:type="dxa"/>
          </w:tcPr>
          <w:p w14:paraId="65D01E5C" w14:textId="19A88B28" w:rsidR="00C14535" w:rsidRPr="000E5547" w:rsidRDefault="00C14535" w:rsidP="00C14535">
            <w:pPr>
              <w:spacing w:line="360" w:lineRule="auto"/>
              <w:jc w:val="center"/>
            </w:pPr>
            <w:r w:rsidRPr="000E5547">
              <w:t>100 M Ft kár / 200 M Ft év</w:t>
            </w:r>
          </w:p>
        </w:tc>
        <w:tc>
          <w:tcPr>
            <w:tcW w:w="1124" w:type="dxa"/>
            <w:vAlign w:val="center"/>
          </w:tcPr>
          <w:p w14:paraId="7C2993BF" w14:textId="1AE4D504" w:rsidR="00C14535" w:rsidRPr="00953AA4" w:rsidRDefault="00C14535" w:rsidP="00C14535">
            <w:pPr>
              <w:spacing w:line="360" w:lineRule="auto"/>
              <w:jc w:val="center"/>
            </w:pPr>
            <w:r w:rsidRPr="00953AA4">
              <w:t>kombinált</w:t>
            </w:r>
          </w:p>
        </w:tc>
        <w:tc>
          <w:tcPr>
            <w:tcW w:w="1230" w:type="dxa"/>
            <w:vAlign w:val="center"/>
          </w:tcPr>
          <w:p w14:paraId="62160EE8" w14:textId="57CCAA1B" w:rsidR="00C14535" w:rsidRPr="000E5547" w:rsidRDefault="00C14535" w:rsidP="00C14535">
            <w:pPr>
              <w:spacing w:line="360" w:lineRule="auto"/>
              <w:jc w:val="center"/>
            </w:pPr>
            <w:r w:rsidRPr="000E5547">
              <w:t>lásd területi hatály</w:t>
            </w:r>
          </w:p>
        </w:tc>
        <w:tc>
          <w:tcPr>
            <w:tcW w:w="1890" w:type="dxa"/>
            <w:vAlign w:val="center"/>
          </w:tcPr>
          <w:p w14:paraId="0346B253" w14:textId="286CBCEA" w:rsidR="00C14535" w:rsidRPr="0033378E" w:rsidRDefault="00C14535" w:rsidP="00C14535">
            <w:pPr>
              <w:spacing w:line="360" w:lineRule="auto"/>
              <w:jc w:val="center"/>
            </w:pPr>
            <w:r w:rsidRPr="000E5547">
              <w:t>10 000 Ft/kár</w:t>
            </w:r>
          </w:p>
        </w:tc>
      </w:tr>
      <w:tr w:rsidR="00C14535" w:rsidRPr="000E5547" w14:paraId="1048528E" w14:textId="77777777" w:rsidTr="00482F5C">
        <w:tc>
          <w:tcPr>
            <w:tcW w:w="2789" w:type="dxa"/>
            <w:vAlign w:val="center"/>
          </w:tcPr>
          <w:p w14:paraId="797F34EF" w14:textId="77777777" w:rsidR="00C14535" w:rsidRPr="00953AA4" w:rsidRDefault="00C14535" w:rsidP="00C14535">
            <w:pPr>
              <w:spacing w:line="360" w:lineRule="auto"/>
            </w:pPr>
            <w:r w:rsidRPr="00953AA4">
              <w:t>Rendezvényszervezői kiterjesztés</w:t>
            </w:r>
          </w:p>
        </w:tc>
        <w:tc>
          <w:tcPr>
            <w:tcW w:w="2029" w:type="dxa"/>
          </w:tcPr>
          <w:p w14:paraId="201EAC7D" w14:textId="71EF4349" w:rsidR="00C14535" w:rsidRPr="000E5547" w:rsidRDefault="00C14535" w:rsidP="00C14535">
            <w:pPr>
              <w:spacing w:line="360" w:lineRule="auto"/>
              <w:jc w:val="center"/>
            </w:pPr>
            <w:r w:rsidRPr="000E5547">
              <w:t>100 M Ft kár / 200 M Ft év</w:t>
            </w:r>
          </w:p>
        </w:tc>
        <w:tc>
          <w:tcPr>
            <w:tcW w:w="1124" w:type="dxa"/>
            <w:vAlign w:val="center"/>
          </w:tcPr>
          <w:p w14:paraId="53CBEE08" w14:textId="2ED4929F" w:rsidR="00C14535" w:rsidRPr="00953AA4" w:rsidRDefault="00C14535" w:rsidP="00C14535">
            <w:pPr>
              <w:spacing w:line="360" w:lineRule="auto"/>
              <w:jc w:val="center"/>
            </w:pPr>
            <w:r w:rsidRPr="00953AA4">
              <w:t>kombinált</w:t>
            </w:r>
          </w:p>
        </w:tc>
        <w:tc>
          <w:tcPr>
            <w:tcW w:w="1230" w:type="dxa"/>
            <w:vAlign w:val="center"/>
          </w:tcPr>
          <w:p w14:paraId="517792B4" w14:textId="2C09A29F" w:rsidR="00C14535" w:rsidRPr="000E5547" w:rsidRDefault="00C14535" w:rsidP="00C14535">
            <w:pPr>
              <w:spacing w:line="360" w:lineRule="auto"/>
              <w:jc w:val="center"/>
            </w:pPr>
            <w:r w:rsidRPr="000E5547">
              <w:t>lásd területi hatály</w:t>
            </w:r>
          </w:p>
        </w:tc>
        <w:tc>
          <w:tcPr>
            <w:tcW w:w="1890" w:type="dxa"/>
            <w:vAlign w:val="center"/>
          </w:tcPr>
          <w:p w14:paraId="7343EF82" w14:textId="6E981A39" w:rsidR="00C14535" w:rsidRPr="000E5547" w:rsidRDefault="00C14535" w:rsidP="00C14535">
            <w:pPr>
              <w:spacing w:line="360" w:lineRule="auto"/>
              <w:jc w:val="center"/>
            </w:pPr>
            <w:r w:rsidRPr="000E5547">
              <w:t>10 000 Ft/kár</w:t>
            </w:r>
          </w:p>
        </w:tc>
      </w:tr>
      <w:tr w:rsidR="00C14535" w:rsidRPr="000E5547" w14:paraId="6C03DF4B" w14:textId="77777777" w:rsidTr="00482F5C">
        <w:tc>
          <w:tcPr>
            <w:tcW w:w="2789" w:type="dxa"/>
            <w:vAlign w:val="center"/>
          </w:tcPr>
          <w:p w14:paraId="4193BCAC" w14:textId="77777777" w:rsidR="00C14535" w:rsidRPr="000E5547" w:rsidRDefault="00C14535" w:rsidP="00C14535">
            <w:pPr>
              <w:spacing w:line="360" w:lineRule="auto"/>
            </w:pPr>
            <w:r w:rsidRPr="000E5547">
              <w:t>Oktató, nevelői kiterjesztés</w:t>
            </w:r>
          </w:p>
        </w:tc>
        <w:tc>
          <w:tcPr>
            <w:tcW w:w="2029" w:type="dxa"/>
            <w:vAlign w:val="center"/>
          </w:tcPr>
          <w:p w14:paraId="5BB9D6F8" w14:textId="02F54BD9" w:rsidR="00C14535" w:rsidRPr="000E5547" w:rsidRDefault="00C14535" w:rsidP="00C14535">
            <w:pPr>
              <w:spacing w:line="360" w:lineRule="auto"/>
              <w:jc w:val="center"/>
            </w:pPr>
            <w:r w:rsidRPr="000E5547">
              <w:t>100 M Ft kár / 200 M Ft év</w:t>
            </w:r>
          </w:p>
        </w:tc>
        <w:tc>
          <w:tcPr>
            <w:tcW w:w="1124" w:type="dxa"/>
            <w:vAlign w:val="center"/>
          </w:tcPr>
          <w:p w14:paraId="0378C2B0" w14:textId="66E526E0" w:rsidR="00C14535" w:rsidRPr="00953AA4" w:rsidRDefault="00C14535" w:rsidP="00C14535">
            <w:pPr>
              <w:spacing w:line="360" w:lineRule="auto"/>
              <w:jc w:val="center"/>
            </w:pPr>
            <w:r w:rsidRPr="00953AA4">
              <w:t>kombinált</w:t>
            </w:r>
          </w:p>
        </w:tc>
        <w:tc>
          <w:tcPr>
            <w:tcW w:w="1230" w:type="dxa"/>
            <w:vAlign w:val="center"/>
          </w:tcPr>
          <w:p w14:paraId="4AD17E34" w14:textId="00115398" w:rsidR="00C14535" w:rsidRPr="000E5547" w:rsidRDefault="00C14535" w:rsidP="00C14535">
            <w:pPr>
              <w:spacing w:line="360" w:lineRule="auto"/>
              <w:jc w:val="center"/>
            </w:pPr>
            <w:r w:rsidRPr="000E5547">
              <w:t>lásd területi hatály</w:t>
            </w:r>
          </w:p>
        </w:tc>
        <w:tc>
          <w:tcPr>
            <w:tcW w:w="1890" w:type="dxa"/>
            <w:vAlign w:val="center"/>
          </w:tcPr>
          <w:p w14:paraId="61E3676E" w14:textId="5C32E5E8" w:rsidR="00C14535" w:rsidRPr="000E5547" w:rsidRDefault="00C14535" w:rsidP="00C14535">
            <w:pPr>
              <w:spacing w:line="360" w:lineRule="auto"/>
              <w:jc w:val="center"/>
            </w:pPr>
            <w:r w:rsidRPr="000E5547">
              <w:t>10 000 Ft/kár</w:t>
            </w:r>
          </w:p>
        </w:tc>
      </w:tr>
      <w:tr w:rsidR="0094493C" w:rsidRPr="000E5547" w14:paraId="034312B5" w14:textId="77777777" w:rsidTr="00482F5C">
        <w:tc>
          <w:tcPr>
            <w:tcW w:w="2789" w:type="dxa"/>
            <w:shd w:val="clear" w:color="auto" w:fill="F2F2F2" w:themeFill="background1" w:themeFillShade="F2"/>
            <w:vAlign w:val="center"/>
          </w:tcPr>
          <w:p w14:paraId="6B9A3582" w14:textId="77777777" w:rsidR="0094493C" w:rsidRPr="000E5547" w:rsidRDefault="0094493C" w:rsidP="0094493C">
            <w:pPr>
              <w:spacing w:line="360" w:lineRule="auto"/>
            </w:pPr>
          </w:p>
        </w:tc>
        <w:tc>
          <w:tcPr>
            <w:tcW w:w="2029" w:type="dxa"/>
            <w:shd w:val="clear" w:color="auto" w:fill="F2F2F2" w:themeFill="background1" w:themeFillShade="F2"/>
            <w:vAlign w:val="center"/>
          </w:tcPr>
          <w:p w14:paraId="1603A069" w14:textId="77777777" w:rsidR="0094493C" w:rsidRPr="000E5547" w:rsidRDefault="0094493C" w:rsidP="0094493C">
            <w:pPr>
              <w:spacing w:line="360" w:lineRule="auto"/>
              <w:jc w:val="center"/>
            </w:pPr>
          </w:p>
        </w:tc>
        <w:tc>
          <w:tcPr>
            <w:tcW w:w="1124" w:type="dxa"/>
            <w:shd w:val="clear" w:color="auto" w:fill="F2F2F2" w:themeFill="background1" w:themeFillShade="F2"/>
            <w:vAlign w:val="center"/>
          </w:tcPr>
          <w:p w14:paraId="242D8A14" w14:textId="77777777" w:rsidR="0094493C" w:rsidRPr="000E5547" w:rsidRDefault="0094493C" w:rsidP="0094493C">
            <w:pPr>
              <w:spacing w:line="360" w:lineRule="auto"/>
              <w:jc w:val="center"/>
            </w:pPr>
          </w:p>
        </w:tc>
        <w:tc>
          <w:tcPr>
            <w:tcW w:w="1230" w:type="dxa"/>
            <w:shd w:val="clear" w:color="auto" w:fill="F2F2F2" w:themeFill="background1" w:themeFillShade="F2"/>
            <w:vAlign w:val="center"/>
          </w:tcPr>
          <w:p w14:paraId="0216E202" w14:textId="77777777" w:rsidR="0094493C" w:rsidRPr="000E5547" w:rsidRDefault="0094493C" w:rsidP="0094493C">
            <w:pPr>
              <w:spacing w:line="360" w:lineRule="auto"/>
              <w:jc w:val="center"/>
            </w:pPr>
          </w:p>
        </w:tc>
        <w:tc>
          <w:tcPr>
            <w:tcW w:w="1890" w:type="dxa"/>
            <w:shd w:val="clear" w:color="auto" w:fill="F2F2F2" w:themeFill="background1" w:themeFillShade="F2"/>
            <w:vAlign w:val="center"/>
          </w:tcPr>
          <w:p w14:paraId="42E917CE" w14:textId="77777777" w:rsidR="0094493C" w:rsidRPr="000E5547" w:rsidRDefault="0094493C" w:rsidP="0094493C">
            <w:pPr>
              <w:spacing w:line="360" w:lineRule="auto"/>
              <w:jc w:val="center"/>
            </w:pPr>
          </w:p>
        </w:tc>
      </w:tr>
      <w:tr w:rsidR="0094493C" w:rsidRPr="000E5547" w14:paraId="19562CBD" w14:textId="77777777" w:rsidTr="00482F5C">
        <w:tc>
          <w:tcPr>
            <w:tcW w:w="2789" w:type="dxa"/>
            <w:vAlign w:val="center"/>
          </w:tcPr>
          <w:p w14:paraId="3F315E34" w14:textId="77777777" w:rsidR="0094493C" w:rsidRPr="000E5547" w:rsidRDefault="0094493C" w:rsidP="0094493C">
            <w:pPr>
              <w:spacing w:line="360" w:lineRule="auto"/>
            </w:pPr>
            <w:r w:rsidRPr="000E5547">
              <w:t>Munkáltatói felelősségbiztosítás</w:t>
            </w:r>
          </w:p>
        </w:tc>
        <w:tc>
          <w:tcPr>
            <w:tcW w:w="2029" w:type="dxa"/>
            <w:vAlign w:val="center"/>
          </w:tcPr>
          <w:p w14:paraId="63F7D06D" w14:textId="70AB04F9" w:rsidR="0094493C" w:rsidRPr="000E5547" w:rsidRDefault="0094493C" w:rsidP="0094493C">
            <w:pPr>
              <w:spacing w:line="360" w:lineRule="auto"/>
              <w:jc w:val="center"/>
            </w:pPr>
            <w:r w:rsidRPr="000E5547">
              <w:t>100 M Ft kár / 200 M Ft év</w:t>
            </w:r>
          </w:p>
        </w:tc>
        <w:tc>
          <w:tcPr>
            <w:tcW w:w="1124" w:type="dxa"/>
            <w:vAlign w:val="center"/>
          </w:tcPr>
          <w:p w14:paraId="3503C6C8" w14:textId="00ECC781" w:rsidR="0094493C" w:rsidRPr="000E5547" w:rsidRDefault="0094493C" w:rsidP="0094493C">
            <w:pPr>
              <w:spacing w:line="360" w:lineRule="auto"/>
              <w:jc w:val="center"/>
            </w:pPr>
            <w:r w:rsidRPr="000E5547">
              <w:t>kombinált</w:t>
            </w:r>
          </w:p>
        </w:tc>
        <w:tc>
          <w:tcPr>
            <w:tcW w:w="1230" w:type="dxa"/>
            <w:vAlign w:val="center"/>
          </w:tcPr>
          <w:p w14:paraId="6CEDB0AF" w14:textId="3B2446BC" w:rsidR="0094493C" w:rsidRPr="000E5547" w:rsidRDefault="0094493C" w:rsidP="0094493C">
            <w:pPr>
              <w:spacing w:line="360" w:lineRule="auto"/>
              <w:jc w:val="center"/>
            </w:pPr>
            <w:r w:rsidRPr="000E5547">
              <w:t>lásd területi hatály</w:t>
            </w:r>
          </w:p>
        </w:tc>
        <w:tc>
          <w:tcPr>
            <w:tcW w:w="1890" w:type="dxa"/>
            <w:vAlign w:val="center"/>
          </w:tcPr>
          <w:p w14:paraId="75A01518" w14:textId="28C4F145" w:rsidR="0094493C" w:rsidRPr="000E5547" w:rsidRDefault="008468E1" w:rsidP="0094493C">
            <w:pPr>
              <w:spacing w:line="360" w:lineRule="auto"/>
              <w:jc w:val="center"/>
            </w:pPr>
            <w:r w:rsidRPr="000E5547">
              <w:t>0 Ft/kár</w:t>
            </w:r>
          </w:p>
        </w:tc>
      </w:tr>
      <w:tr w:rsidR="00C14535" w:rsidRPr="000E5547" w14:paraId="060C9805" w14:textId="77777777" w:rsidTr="00482F5C">
        <w:tc>
          <w:tcPr>
            <w:tcW w:w="2789" w:type="dxa"/>
            <w:vAlign w:val="center"/>
          </w:tcPr>
          <w:p w14:paraId="19FEFB3F" w14:textId="77777777" w:rsidR="00C14535" w:rsidRPr="000E5547" w:rsidRDefault="00C14535" w:rsidP="00C14535">
            <w:pPr>
              <w:spacing w:line="360" w:lineRule="auto"/>
            </w:pPr>
            <w:r w:rsidRPr="000E5547">
              <w:t>Bérmunka kiterjesztés</w:t>
            </w:r>
          </w:p>
        </w:tc>
        <w:tc>
          <w:tcPr>
            <w:tcW w:w="2029" w:type="dxa"/>
            <w:vAlign w:val="center"/>
          </w:tcPr>
          <w:p w14:paraId="65F95648" w14:textId="458B7C9E" w:rsidR="00C14535" w:rsidRPr="000E5547" w:rsidRDefault="00C14535" w:rsidP="00C14535">
            <w:pPr>
              <w:spacing w:line="360" w:lineRule="auto"/>
              <w:jc w:val="center"/>
            </w:pPr>
            <w:r w:rsidRPr="000E5547">
              <w:t>100 M Ft kár / 200 M Ft év</w:t>
            </w:r>
          </w:p>
        </w:tc>
        <w:tc>
          <w:tcPr>
            <w:tcW w:w="1124" w:type="dxa"/>
            <w:vAlign w:val="center"/>
          </w:tcPr>
          <w:p w14:paraId="2970036A" w14:textId="42A56A0F" w:rsidR="00C14535" w:rsidRPr="00953AA4" w:rsidRDefault="00C14535" w:rsidP="00C14535">
            <w:pPr>
              <w:spacing w:line="360" w:lineRule="auto"/>
              <w:jc w:val="center"/>
            </w:pPr>
            <w:r w:rsidRPr="00953AA4">
              <w:t>kombinált</w:t>
            </w:r>
          </w:p>
        </w:tc>
        <w:tc>
          <w:tcPr>
            <w:tcW w:w="1230" w:type="dxa"/>
            <w:vAlign w:val="center"/>
          </w:tcPr>
          <w:p w14:paraId="493FCBA1" w14:textId="5EE29E82" w:rsidR="00C14535" w:rsidRPr="000E5547" w:rsidRDefault="00C14535" w:rsidP="00C14535">
            <w:pPr>
              <w:spacing w:line="360" w:lineRule="auto"/>
              <w:jc w:val="center"/>
            </w:pPr>
            <w:r w:rsidRPr="000E5547">
              <w:t>lásd területi hatály</w:t>
            </w:r>
          </w:p>
        </w:tc>
        <w:tc>
          <w:tcPr>
            <w:tcW w:w="1890" w:type="dxa"/>
            <w:vAlign w:val="center"/>
          </w:tcPr>
          <w:p w14:paraId="2F73BC53" w14:textId="74AE2F26" w:rsidR="00C14535" w:rsidRPr="000E5547" w:rsidRDefault="00C14535" w:rsidP="00C14535">
            <w:pPr>
              <w:spacing w:line="360" w:lineRule="auto"/>
              <w:jc w:val="center"/>
            </w:pPr>
            <w:r w:rsidRPr="000E5547">
              <w:t>0 Ft/kár</w:t>
            </w:r>
          </w:p>
        </w:tc>
      </w:tr>
      <w:tr w:rsidR="00C14535" w:rsidRPr="000E5547" w14:paraId="4D125238" w14:textId="77777777" w:rsidTr="00482F5C">
        <w:tc>
          <w:tcPr>
            <w:tcW w:w="2789" w:type="dxa"/>
            <w:vAlign w:val="center"/>
          </w:tcPr>
          <w:p w14:paraId="2C309F74" w14:textId="77777777" w:rsidR="00C14535" w:rsidRPr="000E5547" w:rsidRDefault="00C14535" w:rsidP="00C14535">
            <w:pPr>
              <w:spacing w:line="360" w:lineRule="auto"/>
            </w:pPr>
            <w:r w:rsidRPr="000E5547">
              <w:t>Távmunka kiterjesztés</w:t>
            </w:r>
          </w:p>
        </w:tc>
        <w:tc>
          <w:tcPr>
            <w:tcW w:w="2029" w:type="dxa"/>
            <w:vAlign w:val="center"/>
          </w:tcPr>
          <w:p w14:paraId="6062025A" w14:textId="13389CD5" w:rsidR="00C14535" w:rsidRPr="000E5547" w:rsidRDefault="00C14535" w:rsidP="00C14535">
            <w:pPr>
              <w:spacing w:line="360" w:lineRule="auto"/>
              <w:jc w:val="center"/>
            </w:pPr>
            <w:r w:rsidRPr="000E5547">
              <w:t>100 M Ft kár / 200 M Ft év</w:t>
            </w:r>
          </w:p>
        </w:tc>
        <w:tc>
          <w:tcPr>
            <w:tcW w:w="1124" w:type="dxa"/>
            <w:vAlign w:val="center"/>
          </w:tcPr>
          <w:p w14:paraId="2B010F0A" w14:textId="3DBB8CC4" w:rsidR="00C14535" w:rsidRPr="00953AA4" w:rsidRDefault="00C14535" w:rsidP="00C14535">
            <w:pPr>
              <w:spacing w:line="360" w:lineRule="auto"/>
              <w:jc w:val="center"/>
            </w:pPr>
            <w:r w:rsidRPr="00953AA4">
              <w:t>kombinált</w:t>
            </w:r>
          </w:p>
        </w:tc>
        <w:tc>
          <w:tcPr>
            <w:tcW w:w="1230" w:type="dxa"/>
            <w:vAlign w:val="center"/>
          </w:tcPr>
          <w:p w14:paraId="62AAAC07" w14:textId="5F14090D" w:rsidR="00C14535" w:rsidRPr="000E5547" w:rsidRDefault="00C14535" w:rsidP="00C14535">
            <w:pPr>
              <w:spacing w:line="360" w:lineRule="auto"/>
              <w:jc w:val="center"/>
            </w:pPr>
            <w:r w:rsidRPr="000E5547">
              <w:t>lásd területi hatály</w:t>
            </w:r>
          </w:p>
        </w:tc>
        <w:tc>
          <w:tcPr>
            <w:tcW w:w="1890" w:type="dxa"/>
            <w:vAlign w:val="center"/>
          </w:tcPr>
          <w:p w14:paraId="489667A0" w14:textId="5953C767" w:rsidR="00C14535" w:rsidRPr="000E5547" w:rsidRDefault="00C14535" w:rsidP="00C14535">
            <w:pPr>
              <w:spacing w:line="360" w:lineRule="auto"/>
              <w:jc w:val="center"/>
            </w:pPr>
            <w:r w:rsidRPr="000E5547">
              <w:t>0 Ft/kár</w:t>
            </w:r>
          </w:p>
        </w:tc>
      </w:tr>
      <w:tr w:rsidR="00C14535" w:rsidRPr="0033378E" w14:paraId="1FEBC610" w14:textId="77777777" w:rsidTr="00482F5C">
        <w:tc>
          <w:tcPr>
            <w:tcW w:w="2789" w:type="dxa"/>
            <w:vAlign w:val="center"/>
          </w:tcPr>
          <w:p w14:paraId="52E91A2A" w14:textId="77777777" w:rsidR="00C14535" w:rsidRPr="000E5547" w:rsidRDefault="00C14535" w:rsidP="00C14535">
            <w:pPr>
              <w:spacing w:line="360" w:lineRule="auto"/>
            </w:pPr>
            <w:r w:rsidRPr="000E5547">
              <w:t>Közcélú munkatársakra kiterjesztés (közmunkaprogramban foglalkoztatottakra kiterjesztés)</w:t>
            </w:r>
          </w:p>
        </w:tc>
        <w:tc>
          <w:tcPr>
            <w:tcW w:w="2029" w:type="dxa"/>
            <w:vAlign w:val="center"/>
          </w:tcPr>
          <w:p w14:paraId="539DA5B5" w14:textId="7DE54C46" w:rsidR="00C14535" w:rsidRPr="000E5547" w:rsidRDefault="00C14535" w:rsidP="00C14535">
            <w:pPr>
              <w:spacing w:line="360" w:lineRule="auto"/>
              <w:jc w:val="center"/>
            </w:pPr>
            <w:r w:rsidRPr="000E5547">
              <w:t>100 M Ft kár / 200 M Ft év</w:t>
            </w:r>
          </w:p>
        </w:tc>
        <w:tc>
          <w:tcPr>
            <w:tcW w:w="1124" w:type="dxa"/>
            <w:vAlign w:val="center"/>
          </w:tcPr>
          <w:p w14:paraId="61EAF289" w14:textId="2E611C60" w:rsidR="00C14535" w:rsidRPr="00953AA4" w:rsidRDefault="00C14535" w:rsidP="00C14535">
            <w:pPr>
              <w:spacing w:line="360" w:lineRule="auto"/>
              <w:jc w:val="center"/>
            </w:pPr>
            <w:r w:rsidRPr="00953AA4">
              <w:t>kombinált</w:t>
            </w:r>
          </w:p>
        </w:tc>
        <w:tc>
          <w:tcPr>
            <w:tcW w:w="1230" w:type="dxa"/>
            <w:vAlign w:val="center"/>
          </w:tcPr>
          <w:p w14:paraId="0D674D2F" w14:textId="5E8A4EA3" w:rsidR="00C14535" w:rsidRPr="000E5547" w:rsidRDefault="00C14535" w:rsidP="00C14535">
            <w:pPr>
              <w:spacing w:line="360" w:lineRule="auto"/>
              <w:jc w:val="center"/>
            </w:pPr>
            <w:r w:rsidRPr="000E5547">
              <w:t>lásd területi hatály</w:t>
            </w:r>
          </w:p>
        </w:tc>
        <w:tc>
          <w:tcPr>
            <w:tcW w:w="1890" w:type="dxa"/>
            <w:vAlign w:val="center"/>
          </w:tcPr>
          <w:p w14:paraId="4F08CEA1" w14:textId="7E15AB55" w:rsidR="00C14535" w:rsidRPr="0033378E" w:rsidRDefault="00C14535" w:rsidP="00C14535">
            <w:pPr>
              <w:spacing w:line="360" w:lineRule="auto"/>
              <w:jc w:val="center"/>
            </w:pPr>
            <w:r w:rsidRPr="000E5547">
              <w:t>0 Ft/kár</w:t>
            </w:r>
          </w:p>
        </w:tc>
      </w:tr>
      <w:tr w:rsidR="00C14535" w:rsidRPr="000E5547" w14:paraId="55A3FF9F" w14:textId="77777777" w:rsidTr="00482F5C">
        <w:tc>
          <w:tcPr>
            <w:tcW w:w="2789" w:type="dxa"/>
            <w:vAlign w:val="center"/>
          </w:tcPr>
          <w:p w14:paraId="302EA5D5" w14:textId="77777777" w:rsidR="00C14535" w:rsidRPr="000E5547" w:rsidRDefault="00C14535" w:rsidP="00C14535">
            <w:pPr>
              <w:spacing w:line="360" w:lineRule="auto"/>
            </w:pPr>
            <w:r w:rsidRPr="00953AA4">
              <w:t>40 órás közszolgálati kiterjesztés (középiskolások kötelező 40 órás programjában</w:t>
            </w:r>
            <w:r w:rsidRPr="000E5547">
              <w:t xml:space="preserve"> résztvevők fedezete)</w:t>
            </w:r>
          </w:p>
        </w:tc>
        <w:tc>
          <w:tcPr>
            <w:tcW w:w="2029" w:type="dxa"/>
            <w:vAlign w:val="center"/>
          </w:tcPr>
          <w:p w14:paraId="089CAEF4" w14:textId="46BEDDD2" w:rsidR="00C14535" w:rsidRPr="000E5547" w:rsidRDefault="00C14535" w:rsidP="00C14535">
            <w:pPr>
              <w:spacing w:line="360" w:lineRule="auto"/>
              <w:jc w:val="center"/>
            </w:pPr>
            <w:r w:rsidRPr="000E5547">
              <w:t>100 M Ft kár / 200 M Ft év</w:t>
            </w:r>
          </w:p>
        </w:tc>
        <w:tc>
          <w:tcPr>
            <w:tcW w:w="1124" w:type="dxa"/>
            <w:vAlign w:val="center"/>
          </w:tcPr>
          <w:p w14:paraId="7DF0808F" w14:textId="796D038B" w:rsidR="00C14535" w:rsidRPr="00953AA4" w:rsidRDefault="00C14535" w:rsidP="00C14535">
            <w:pPr>
              <w:spacing w:line="360" w:lineRule="auto"/>
              <w:jc w:val="center"/>
            </w:pPr>
            <w:r w:rsidRPr="00953AA4">
              <w:t>kombinált</w:t>
            </w:r>
          </w:p>
        </w:tc>
        <w:tc>
          <w:tcPr>
            <w:tcW w:w="1230" w:type="dxa"/>
            <w:vAlign w:val="center"/>
          </w:tcPr>
          <w:p w14:paraId="0E80D774" w14:textId="662DE8C6" w:rsidR="00C14535" w:rsidRPr="000E5547" w:rsidRDefault="00C14535" w:rsidP="00C14535">
            <w:pPr>
              <w:spacing w:line="360" w:lineRule="auto"/>
              <w:jc w:val="center"/>
            </w:pPr>
            <w:r w:rsidRPr="000E5547">
              <w:t>lásd területi hatály</w:t>
            </w:r>
          </w:p>
        </w:tc>
        <w:tc>
          <w:tcPr>
            <w:tcW w:w="1890" w:type="dxa"/>
            <w:vAlign w:val="center"/>
          </w:tcPr>
          <w:p w14:paraId="7FD62706" w14:textId="5730152B" w:rsidR="00C14535" w:rsidRPr="000E5547" w:rsidRDefault="00C14535" w:rsidP="00C14535">
            <w:pPr>
              <w:spacing w:line="360" w:lineRule="auto"/>
              <w:jc w:val="center"/>
            </w:pPr>
            <w:r w:rsidRPr="000E5547">
              <w:t>0 Ft/kár</w:t>
            </w:r>
          </w:p>
        </w:tc>
      </w:tr>
      <w:tr w:rsidR="00C14535" w:rsidRPr="000E5547" w14:paraId="03BF65EB" w14:textId="77777777" w:rsidTr="00482F5C">
        <w:tc>
          <w:tcPr>
            <w:tcW w:w="2789" w:type="dxa"/>
            <w:vAlign w:val="center"/>
          </w:tcPr>
          <w:p w14:paraId="0F926D14" w14:textId="77777777" w:rsidR="00C14535" w:rsidRPr="000E5547" w:rsidRDefault="00C14535" w:rsidP="00C14535">
            <w:pPr>
              <w:spacing w:line="360" w:lineRule="auto"/>
            </w:pPr>
            <w:r w:rsidRPr="000E5547">
              <w:t>Diákmunkára kiterjesztés (nyári gyakorlatos személyek fedezete)</w:t>
            </w:r>
          </w:p>
        </w:tc>
        <w:tc>
          <w:tcPr>
            <w:tcW w:w="2029" w:type="dxa"/>
            <w:vAlign w:val="center"/>
          </w:tcPr>
          <w:p w14:paraId="7F6F4478" w14:textId="23509D9A" w:rsidR="00C14535" w:rsidRPr="000E5547" w:rsidRDefault="00C14535" w:rsidP="00C14535">
            <w:pPr>
              <w:spacing w:line="360" w:lineRule="auto"/>
              <w:jc w:val="center"/>
            </w:pPr>
            <w:r w:rsidRPr="000E5547">
              <w:t>100 M Ft kár / 200 M Ft év</w:t>
            </w:r>
          </w:p>
        </w:tc>
        <w:tc>
          <w:tcPr>
            <w:tcW w:w="1124" w:type="dxa"/>
            <w:vAlign w:val="center"/>
          </w:tcPr>
          <w:p w14:paraId="6AA2B63D" w14:textId="7FF36E3D" w:rsidR="00C14535" w:rsidRPr="00953AA4" w:rsidRDefault="00C14535" w:rsidP="00C14535">
            <w:pPr>
              <w:spacing w:line="360" w:lineRule="auto"/>
              <w:jc w:val="center"/>
            </w:pPr>
            <w:r w:rsidRPr="00953AA4">
              <w:t>kombinált</w:t>
            </w:r>
          </w:p>
        </w:tc>
        <w:tc>
          <w:tcPr>
            <w:tcW w:w="1230" w:type="dxa"/>
            <w:vAlign w:val="center"/>
          </w:tcPr>
          <w:p w14:paraId="7F362BBB" w14:textId="7C64ED10" w:rsidR="00C14535" w:rsidRPr="000E5547" w:rsidRDefault="00C14535" w:rsidP="00C14535">
            <w:pPr>
              <w:spacing w:line="360" w:lineRule="auto"/>
              <w:jc w:val="center"/>
            </w:pPr>
            <w:r w:rsidRPr="000E5547">
              <w:t>lásd területi hatály</w:t>
            </w:r>
          </w:p>
        </w:tc>
        <w:tc>
          <w:tcPr>
            <w:tcW w:w="1890" w:type="dxa"/>
            <w:vAlign w:val="center"/>
          </w:tcPr>
          <w:p w14:paraId="5C38A283" w14:textId="6AA8EF15" w:rsidR="00C14535" w:rsidRPr="000E5547" w:rsidRDefault="00C14535" w:rsidP="00C14535">
            <w:pPr>
              <w:spacing w:line="360" w:lineRule="auto"/>
              <w:jc w:val="center"/>
            </w:pPr>
            <w:r w:rsidRPr="000E5547">
              <w:t>0 Ft/kár</w:t>
            </w:r>
          </w:p>
        </w:tc>
      </w:tr>
      <w:tr w:rsidR="00C14535" w:rsidRPr="0033378E" w14:paraId="4EE6E1F8" w14:textId="77777777" w:rsidTr="00482F5C">
        <w:tc>
          <w:tcPr>
            <w:tcW w:w="2789" w:type="dxa"/>
            <w:vAlign w:val="center"/>
          </w:tcPr>
          <w:p w14:paraId="60B5922E" w14:textId="77777777" w:rsidR="00C14535" w:rsidRPr="000E5547" w:rsidRDefault="00C14535" w:rsidP="00C14535">
            <w:pPr>
              <w:spacing w:line="360" w:lineRule="auto"/>
            </w:pPr>
            <w:r w:rsidRPr="000E5547">
              <w:t>Szakmai gyakorlatosokra kiterjesztés (szakmunkástanulók gyakorlati képzésére delegáltak fedezete)</w:t>
            </w:r>
          </w:p>
        </w:tc>
        <w:tc>
          <w:tcPr>
            <w:tcW w:w="2029" w:type="dxa"/>
            <w:vAlign w:val="center"/>
          </w:tcPr>
          <w:p w14:paraId="30B5D630" w14:textId="66BAEE64" w:rsidR="00C14535" w:rsidRPr="000E5547" w:rsidRDefault="00C14535" w:rsidP="00C14535">
            <w:pPr>
              <w:spacing w:line="360" w:lineRule="auto"/>
              <w:jc w:val="center"/>
            </w:pPr>
            <w:r w:rsidRPr="000E5547">
              <w:t>100 M Ft kár / 200 M Ft év</w:t>
            </w:r>
          </w:p>
        </w:tc>
        <w:tc>
          <w:tcPr>
            <w:tcW w:w="1124" w:type="dxa"/>
            <w:vAlign w:val="center"/>
          </w:tcPr>
          <w:p w14:paraId="4AE6C35B" w14:textId="34291628" w:rsidR="00C14535" w:rsidRPr="00953AA4" w:rsidRDefault="00C14535" w:rsidP="00C14535">
            <w:pPr>
              <w:spacing w:line="360" w:lineRule="auto"/>
              <w:jc w:val="center"/>
            </w:pPr>
            <w:r w:rsidRPr="00953AA4">
              <w:t>kombinált</w:t>
            </w:r>
          </w:p>
        </w:tc>
        <w:tc>
          <w:tcPr>
            <w:tcW w:w="1230" w:type="dxa"/>
            <w:vAlign w:val="center"/>
          </w:tcPr>
          <w:p w14:paraId="11E164AF" w14:textId="6EEB9E8C" w:rsidR="00C14535" w:rsidRPr="000E5547" w:rsidRDefault="00C14535" w:rsidP="00C14535">
            <w:pPr>
              <w:spacing w:line="360" w:lineRule="auto"/>
              <w:jc w:val="center"/>
            </w:pPr>
            <w:r w:rsidRPr="000E5547">
              <w:t>lásd területi hatály</w:t>
            </w:r>
          </w:p>
        </w:tc>
        <w:tc>
          <w:tcPr>
            <w:tcW w:w="1890" w:type="dxa"/>
            <w:vAlign w:val="center"/>
          </w:tcPr>
          <w:p w14:paraId="0EE05343" w14:textId="6DE8D803" w:rsidR="00C14535" w:rsidRPr="0033378E" w:rsidRDefault="00C14535" w:rsidP="00C14535">
            <w:pPr>
              <w:spacing w:line="360" w:lineRule="auto"/>
              <w:jc w:val="center"/>
            </w:pPr>
            <w:r w:rsidRPr="000E5547">
              <w:t>0 Ft/kár</w:t>
            </w:r>
          </w:p>
        </w:tc>
      </w:tr>
      <w:tr w:rsidR="001D3D94" w:rsidRPr="0033378E" w14:paraId="14D9E79B" w14:textId="77777777" w:rsidTr="00482F5C">
        <w:tc>
          <w:tcPr>
            <w:tcW w:w="2789" w:type="dxa"/>
            <w:shd w:val="clear" w:color="auto" w:fill="F2F2F2" w:themeFill="background1" w:themeFillShade="F2"/>
            <w:vAlign w:val="center"/>
          </w:tcPr>
          <w:p w14:paraId="3854EC5D" w14:textId="77777777" w:rsidR="001D3D94" w:rsidRPr="0033378E" w:rsidRDefault="001D3D94" w:rsidP="001D3D94">
            <w:pPr>
              <w:spacing w:line="360" w:lineRule="auto"/>
            </w:pPr>
          </w:p>
        </w:tc>
        <w:tc>
          <w:tcPr>
            <w:tcW w:w="2029" w:type="dxa"/>
            <w:shd w:val="clear" w:color="auto" w:fill="F2F2F2" w:themeFill="background1" w:themeFillShade="F2"/>
            <w:vAlign w:val="center"/>
          </w:tcPr>
          <w:p w14:paraId="2CFC8480" w14:textId="77777777" w:rsidR="001D3D94" w:rsidRPr="0033378E" w:rsidRDefault="001D3D94" w:rsidP="001D3D94">
            <w:pPr>
              <w:spacing w:line="360" w:lineRule="auto"/>
              <w:jc w:val="center"/>
            </w:pPr>
          </w:p>
        </w:tc>
        <w:tc>
          <w:tcPr>
            <w:tcW w:w="1124" w:type="dxa"/>
            <w:shd w:val="clear" w:color="auto" w:fill="F2F2F2" w:themeFill="background1" w:themeFillShade="F2"/>
            <w:vAlign w:val="center"/>
          </w:tcPr>
          <w:p w14:paraId="6E73FEBC" w14:textId="77777777" w:rsidR="001D3D94" w:rsidRPr="0033378E" w:rsidRDefault="001D3D94" w:rsidP="001D3D94">
            <w:pPr>
              <w:spacing w:line="360" w:lineRule="auto"/>
              <w:jc w:val="center"/>
            </w:pPr>
          </w:p>
        </w:tc>
        <w:tc>
          <w:tcPr>
            <w:tcW w:w="1230" w:type="dxa"/>
            <w:shd w:val="clear" w:color="auto" w:fill="F2F2F2" w:themeFill="background1" w:themeFillShade="F2"/>
            <w:vAlign w:val="center"/>
          </w:tcPr>
          <w:p w14:paraId="73006323" w14:textId="77777777" w:rsidR="001D3D94" w:rsidRPr="0033378E" w:rsidRDefault="001D3D94" w:rsidP="001D3D94">
            <w:pPr>
              <w:spacing w:line="360" w:lineRule="auto"/>
              <w:jc w:val="center"/>
            </w:pPr>
          </w:p>
        </w:tc>
        <w:tc>
          <w:tcPr>
            <w:tcW w:w="1890" w:type="dxa"/>
            <w:shd w:val="clear" w:color="auto" w:fill="F2F2F2" w:themeFill="background1" w:themeFillShade="F2"/>
            <w:vAlign w:val="center"/>
          </w:tcPr>
          <w:p w14:paraId="70E824D5" w14:textId="77777777" w:rsidR="001D3D94" w:rsidRPr="0033378E" w:rsidRDefault="001D3D94" w:rsidP="001D3D94">
            <w:pPr>
              <w:spacing w:line="360" w:lineRule="auto"/>
              <w:jc w:val="center"/>
            </w:pPr>
          </w:p>
        </w:tc>
      </w:tr>
      <w:tr w:rsidR="001D3D94" w:rsidRPr="0033378E" w14:paraId="47A52ABE" w14:textId="77777777" w:rsidTr="00482F5C">
        <w:tc>
          <w:tcPr>
            <w:tcW w:w="2789" w:type="dxa"/>
            <w:vAlign w:val="center"/>
          </w:tcPr>
          <w:p w14:paraId="0696F244" w14:textId="77777777" w:rsidR="001D3D94" w:rsidRPr="0033378E" w:rsidRDefault="001D3D94" w:rsidP="001D3D94">
            <w:pPr>
              <w:spacing w:line="360" w:lineRule="auto"/>
            </w:pPr>
            <w:r w:rsidRPr="0033378E">
              <w:t>Környezetszennyezői felelősségbiztosítás</w:t>
            </w:r>
          </w:p>
        </w:tc>
        <w:tc>
          <w:tcPr>
            <w:tcW w:w="2029" w:type="dxa"/>
            <w:vAlign w:val="center"/>
          </w:tcPr>
          <w:p w14:paraId="67D8BCB8" w14:textId="024FA991" w:rsidR="001D3D94" w:rsidRPr="0033378E" w:rsidRDefault="001D3D94" w:rsidP="001D3D94">
            <w:pPr>
              <w:spacing w:line="360" w:lineRule="auto"/>
              <w:jc w:val="center"/>
            </w:pPr>
            <w:r>
              <w:t>250 M Ft kár / 250 M Ft év</w:t>
            </w:r>
          </w:p>
        </w:tc>
        <w:tc>
          <w:tcPr>
            <w:tcW w:w="1124" w:type="dxa"/>
            <w:vAlign w:val="center"/>
          </w:tcPr>
          <w:p w14:paraId="00CCCA85" w14:textId="415F6593" w:rsidR="001D3D94" w:rsidRPr="0033378E" w:rsidRDefault="001D3D94" w:rsidP="001D3D94">
            <w:pPr>
              <w:spacing w:line="360" w:lineRule="auto"/>
              <w:jc w:val="center"/>
            </w:pPr>
            <w:r w:rsidRPr="0033378E">
              <w:t>kombinált</w:t>
            </w:r>
          </w:p>
        </w:tc>
        <w:tc>
          <w:tcPr>
            <w:tcW w:w="1230" w:type="dxa"/>
            <w:vAlign w:val="center"/>
          </w:tcPr>
          <w:p w14:paraId="4B820477" w14:textId="42DB4376" w:rsidR="001D3D94" w:rsidRPr="0033378E" w:rsidRDefault="001D3D94" w:rsidP="001D3D94">
            <w:pPr>
              <w:spacing w:line="360" w:lineRule="auto"/>
              <w:jc w:val="center"/>
            </w:pPr>
            <w:r w:rsidRPr="0033378E">
              <w:t>lásd területi hatály</w:t>
            </w:r>
          </w:p>
        </w:tc>
        <w:tc>
          <w:tcPr>
            <w:tcW w:w="1890" w:type="dxa"/>
            <w:vAlign w:val="center"/>
          </w:tcPr>
          <w:p w14:paraId="55F23341" w14:textId="70253A55" w:rsidR="001D3D94" w:rsidRPr="0033378E" w:rsidRDefault="001D3D94" w:rsidP="001D3D94">
            <w:pPr>
              <w:spacing w:line="360" w:lineRule="auto"/>
              <w:jc w:val="center"/>
            </w:pPr>
            <w:r>
              <w:t>10 000 Ft/kár</w:t>
            </w:r>
          </w:p>
        </w:tc>
      </w:tr>
      <w:tr w:rsidR="001D3D94" w:rsidRPr="0033378E" w14:paraId="6F405AE7" w14:textId="77777777" w:rsidTr="00482F5C">
        <w:tc>
          <w:tcPr>
            <w:tcW w:w="2789" w:type="dxa"/>
            <w:shd w:val="clear" w:color="auto" w:fill="F2F2F2" w:themeFill="background1" w:themeFillShade="F2"/>
            <w:vAlign w:val="center"/>
          </w:tcPr>
          <w:p w14:paraId="2665849B" w14:textId="77777777" w:rsidR="001D3D94" w:rsidRPr="0033378E" w:rsidRDefault="001D3D94" w:rsidP="001D3D94">
            <w:pPr>
              <w:spacing w:line="360" w:lineRule="auto"/>
            </w:pPr>
          </w:p>
        </w:tc>
        <w:tc>
          <w:tcPr>
            <w:tcW w:w="2029" w:type="dxa"/>
            <w:shd w:val="clear" w:color="auto" w:fill="F2F2F2" w:themeFill="background1" w:themeFillShade="F2"/>
            <w:vAlign w:val="center"/>
          </w:tcPr>
          <w:p w14:paraId="1F9CF006" w14:textId="77777777" w:rsidR="001D3D94" w:rsidRPr="0033378E" w:rsidRDefault="001D3D94" w:rsidP="001D3D94">
            <w:pPr>
              <w:spacing w:line="360" w:lineRule="auto"/>
              <w:jc w:val="center"/>
            </w:pPr>
          </w:p>
        </w:tc>
        <w:tc>
          <w:tcPr>
            <w:tcW w:w="1124" w:type="dxa"/>
            <w:shd w:val="clear" w:color="auto" w:fill="F2F2F2" w:themeFill="background1" w:themeFillShade="F2"/>
            <w:vAlign w:val="center"/>
          </w:tcPr>
          <w:p w14:paraId="62B0D51E" w14:textId="77777777" w:rsidR="001D3D94" w:rsidRPr="0033378E" w:rsidRDefault="001D3D94" w:rsidP="001D3D94">
            <w:pPr>
              <w:spacing w:line="360" w:lineRule="auto"/>
              <w:jc w:val="center"/>
            </w:pPr>
          </w:p>
        </w:tc>
        <w:tc>
          <w:tcPr>
            <w:tcW w:w="1230" w:type="dxa"/>
            <w:shd w:val="clear" w:color="auto" w:fill="F2F2F2" w:themeFill="background1" w:themeFillShade="F2"/>
            <w:vAlign w:val="center"/>
          </w:tcPr>
          <w:p w14:paraId="34ECCFEB" w14:textId="77777777" w:rsidR="001D3D94" w:rsidRPr="0033378E" w:rsidRDefault="001D3D94" w:rsidP="001D3D94">
            <w:pPr>
              <w:spacing w:line="360" w:lineRule="auto"/>
              <w:jc w:val="center"/>
            </w:pPr>
          </w:p>
        </w:tc>
        <w:tc>
          <w:tcPr>
            <w:tcW w:w="1890" w:type="dxa"/>
            <w:shd w:val="clear" w:color="auto" w:fill="F2F2F2" w:themeFill="background1" w:themeFillShade="F2"/>
            <w:vAlign w:val="center"/>
          </w:tcPr>
          <w:p w14:paraId="7BF1330C" w14:textId="77777777" w:rsidR="001D3D94" w:rsidRPr="0033378E" w:rsidRDefault="001D3D94" w:rsidP="001D3D94">
            <w:pPr>
              <w:spacing w:line="360" w:lineRule="auto"/>
              <w:jc w:val="center"/>
            </w:pPr>
          </w:p>
        </w:tc>
      </w:tr>
      <w:tr w:rsidR="00632676" w14:paraId="63C8DAB8" w14:textId="77777777" w:rsidTr="00482F5C">
        <w:tc>
          <w:tcPr>
            <w:tcW w:w="2789" w:type="dxa"/>
            <w:vAlign w:val="center"/>
          </w:tcPr>
          <w:p w14:paraId="12EC4063" w14:textId="77777777" w:rsidR="00632676" w:rsidRPr="0033378E" w:rsidRDefault="00632676" w:rsidP="00632676">
            <w:pPr>
              <w:spacing w:line="360" w:lineRule="auto"/>
            </w:pPr>
            <w:r w:rsidRPr="0033378E">
              <w:t>Tisztán vagyoni károk</w:t>
            </w:r>
          </w:p>
        </w:tc>
        <w:tc>
          <w:tcPr>
            <w:tcW w:w="2029" w:type="dxa"/>
            <w:vMerge w:val="restart"/>
            <w:vAlign w:val="center"/>
          </w:tcPr>
          <w:p w14:paraId="0C6EE22C" w14:textId="0C89B4EA" w:rsidR="00632676" w:rsidRPr="00953AA4" w:rsidRDefault="00966D00" w:rsidP="00966D00">
            <w:pPr>
              <w:spacing w:line="360" w:lineRule="auto"/>
              <w:jc w:val="center"/>
            </w:pPr>
            <w:r w:rsidRPr="000E5547">
              <w:t>5</w:t>
            </w:r>
            <w:r w:rsidR="00632676" w:rsidRPr="000E5547">
              <w:t xml:space="preserve"> M Ft kár / 5 M Ft év</w:t>
            </w:r>
          </w:p>
        </w:tc>
        <w:tc>
          <w:tcPr>
            <w:tcW w:w="1124" w:type="dxa"/>
            <w:vAlign w:val="center"/>
          </w:tcPr>
          <w:p w14:paraId="14E75B0C" w14:textId="09941231" w:rsidR="00632676" w:rsidRPr="0033378E" w:rsidRDefault="00632676" w:rsidP="00632676">
            <w:pPr>
              <w:spacing w:line="360" w:lineRule="auto"/>
              <w:jc w:val="center"/>
            </w:pPr>
            <w:r w:rsidRPr="0033378E">
              <w:t>kombinált</w:t>
            </w:r>
          </w:p>
        </w:tc>
        <w:tc>
          <w:tcPr>
            <w:tcW w:w="1230" w:type="dxa"/>
            <w:vAlign w:val="center"/>
          </w:tcPr>
          <w:p w14:paraId="0A9CA385" w14:textId="108A98A7" w:rsidR="00632676" w:rsidRPr="0033378E" w:rsidRDefault="00632676" w:rsidP="00632676">
            <w:pPr>
              <w:spacing w:line="360" w:lineRule="auto"/>
              <w:jc w:val="center"/>
            </w:pPr>
            <w:r w:rsidRPr="0033378E">
              <w:t>lásd területi hatály</w:t>
            </w:r>
          </w:p>
        </w:tc>
        <w:tc>
          <w:tcPr>
            <w:tcW w:w="1890" w:type="dxa"/>
            <w:vAlign w:val="center"/>
          </w:tcPr>
          <w:p w14:paraId="3639D5B9" w14:textId="550096BC" w:rsidR="00632676" w:rsidRDefault="00632676" w:rsidP="00632676">
            <w:pPr>
              <w:spacing w:line="360" w:lineRule="auto"/>
              <w:jc w:val="center"/>
            </w:pPr>
            <w:r w:rsidRPr="00EE0E27">
              <w:t>10 000 Ft/kár</w:t>
            </w:r>
          </w:p>
        </w:tc>
      </w:tr>
      <w:tr w:rsidR="00632676" w14:paraId="0992E937" w14:textId="77777777" w:rsidTr="00482F5C">
        <w:tc>
          <w:tcPr>
            <w:tcW w:w="2789" w:type="dxa"/>
            <w:vAlign w:val="center"/>
          </w:tcPr>
          <w:p w14:paraId="2B7BADBF" w14:textId="77777777" w:rsidR="00632676" w:rsidRPr="00953AA4" w:rsidRDefault="00632676" w:rsidP="00632676">
            <w:pPr>
              <w:spacing w:line="360" w:lineRule="auto"/>
            </w:pPr>
            <w:r w:rsidRPr="00953AA4">
              <w:t>Elmaradt vagyoni előny</w:t>
            </w:r>
          </w:p>
        </w:tc>
        <w:tc>
          <w:tcPr>
            <w:tcW w:w="2029" w:type="dxa"/>
            <w:vMerge/>
            <w:vAlign w:val="center"/>
          </w:tcPr>
          <w:p w14:paraId="42C53740" w14:textId="792049C2" w:rsidR="00632676" w:rsidRPr="000E5547" w:rsidRDefault="00632676" w:rsidP="00632676">
            <w:pPr>
              <w:spacing w:line="360" w:lineRule="auto"/>
              <w:jc w:val="center"/>
            </w:pPr>
          </w:p>
        </w:tc>
        <w:tc>
          <w:tcPr>
            <w:tcW w:w="1124" w:type="dxa"/>
            <w:vAlign w:val="center"/>
          </w:tcPr>
          <w:p w14:paraId="22E57B4D" w14:textId="703CD0B2" w:rsidR="00632676" w:rsidRPr="000E5547" w:rsidRDefault="00632676" w:rsidP="00632676">
            <w:pPr>
              <w:spacing w:line="360" w:lineRule="auto"/>
              <w:jc w:val="center"/>
            </w:pPr>
            <w:r w:rsidRPr="000E5547">
              <w:t>kombinált</w:t>
            </w:r>
          </w:p>
        </w:tc>
        <w:tc>
          <w:tcPr>
            <w:tcW w:w="1230" w:type="dxa"/>
            <w:vAlign w:val="center"/>
          </w:tcPr>
          <w:p w14:paraId="58B805C6" w14:textId="681F2AE2" w:rsidR="00632676" w:rsidRPr="000E5547" w:rsidRDefault="00632676" w:rsidP="00632676">
            <w:pPr>
              <w:spacing w:line="360" w:lineRule="auto"/>
              <w:jc w:val="center"/>
            </w:pPr>
            <w:r w:rsidRPr="000E5547">
              <w:t>lásd területi hatály</w:t>
            </w:r>
          </w:p>
        </w:tc>
        <w:tc>
          <w:tcPr>
            <w:tcW w:w="1890" w:type="dxa"/>
            <w:vAlign w:val="center"/>
          </w:tcPr>
          <w:p w14:paraId="26C25DBD" w14:textId="12A39BE4" w:rsidR="00632676" w:rsidRDefault="00632676" w:rsidP="00632676">
            <w:pPr>
              <w:spacing w:line="360" w:lineRule="auto"/>
              <w:jc w:val="center"/>
            </w:pPr>
            <w:r w:rsidRPr="000E5547">
              <w:t>10 000 Ft/kár</w:t>
            </w:r>
          </w:p>
        </w:tc>
      </w:tr>
      <w:tr w:rsidR="001D3D94" w14:paraId="34D9E86A" w14:textId="77777777" w:rsidTr="00482F5C">
        <w:tc>
          <w:tcPr>
            <w:tcW w:w="2789" w:type="dxa"/>
            <w:shd w:val="clear" w:color="auto" w:fill="F2F2F2" w:themeFill="background1" w:themeFillShade="F2"/>
            <w:vAlign w:val="center"/>
          </w:tcPr>
          <w:p w14:paraId="64099661" w14:textId="77777777" w:rsidR="001D3D94" w:rsidRDefault="001D3D94" w:rsidP="001D3D94">
            <w:pPr>
              <w:spacing w:line="360" w:lineRule="auto"/>
            </w:pPr>
          </w:p>
        </w:tc>
        <w:tc>
          <w:tcPr>
            <w:tcW w:w="2029" w:type="dxa"/>
            <w:shd w:val="clear" w:color="auto" w:fill="F2F2F2" w:themeFill="background1" w:themeFillShade="F2"/>
            <w:vAlign w:val="center"/>
          </w:tcPr>
          <w:p w14:paraId="5EDAF84E" w14:textId="77777777" w:rsidR="001D3D94" w:rsidRDefault="001D3D94" w:rsidP="001D3D94">
            <w:pPr>
              <w:spacing w:line="360" w:lineRule="auto"/>
              <w:jc w:val="center"/>
            </w:pPr>
          </w:p>
        </w:tc>
        <w:tc>
          <w:tcPr>
            <w:tcW w:w="1124" w:type="dxa"/>
            <w:shd w:val="clear" w:color="auto" w:fill="F2F2F2" w:themeFill="background1" w:themeFillShade="F2"/>
            <w:vAlign w:val="center"/>
          </w:tcPr>
          <w:p w14:paraId="1174A5DA" w14:textId="77777777" w:rsidR="001D3D94" w:rsidRDefault="001D3D94" w:rsidP="001D3D94">
            <w:pPr>
              <w:spacing w:line="360" w:lineRule="auto"/>
              <w:jc w:val="center"/>
            </w:pPr>
          </w:p>
        </w:tc>
        <w:tc>
          <w:tcPr>
            <w:tcW w:w="1230" w:type="dxa"/>
            <w:shd w:val="clear" w:color="auto" w:fill="F2F2F2" w:themeFill="background1" w:themeFillShade="F2"/>
            <w:vAlign w:val="center"/>
          </w:tcPr>
          <w:p w14:paraId="430B43AF" w14:textId="77777777" w:rsidR="001D3D94" w:rsidRDefault="001D3D94" w:rsidP="001D3D94">
            <w:pPr>
              <w:spacing w:line="360" w:lineRule="auto"/>
              <w:jc w:val="center"/>
            </w:pPr>
          </w:p>
        </w:tc>
        <w:tc>
          <w:tcPr>
            <w:tcW w:w="1890" w:type="dxa"/>
            <w:shd w:val="clear" w:color="auto" w:fill="F2F2F2" w:themeFill="background1" w:themeFillShade="F2"/>
            <w:vAlign w:val="center"/>
          </w:tcPr>
          <w:p w14:paraId="22305FDA" w14:textId="77777777" w:rsidR="001D3D94" w:rsidRDefault="001D3D94" w:rsidP="001D3D94">
            <w:pPr>
              <w:spacing w:line="360" w:lineRule="auto"/>
              <w:jc w:val="center"/>
            </w:pPr>
          </w:p>
        </w:tc>
      </w:tr>
      <w:tr w:rsidR="001D3D94" w:rsidRPr="0033378E" w14:paraId="701D5FF1" w14:textId="77777777" w:rsidTr="00482F5C">
        <w:tc>
          <w:tcPr>
            <w:tcW w:w="2789" w:type="dxa"/>
            <w:vAlign w:val="center"/>
          </w:tcPr>
          <w:p w14:paraId="26B60985" w14:textId="0A6CE7EA" w:rsidR="001D3D94" w:rsidRPr="0033378E" w:rsidRDefault="001D3D94" w:rsidP="001D3D94">
            <w:pPr>
              <w:spacing w:line="360" w:lineRule="auto"/>
            </w:pPr>
            <w:r w:rsidRPr="0033378E">
              <w:t>Alvállalkozói kiterjesztés</w:t>
            </w:r>
            <w:r>
              <w:t>, ahol a fedezet érvényben marad az alvállalkozó alvállalkozóira is tetszőleges mélységig.</w:t>
            </w:r>
          </w:p>
        </w:tc>
        <w:tc>
          <w:tcPr>
            <w:tcW w:w="2029" w:type="dxa"/>
            <w:vAlign w:val="center"/>
          </w:tcPr>
          <w:p w14:paraId="3097F315" w14:textId="03287BD7" w:rsidR="001D3D94" w:rsidRPr="0033378E" w:rsidRDefault="001D3D94" w:rsidP="001D3D94">
            <w:pPr>
              <w:spacing w:line="360" w:lineRule="auto"/>
              <w:jc w:val="center"/>
            </w:pPr>
            <w:r>
              <w:t>20 M Ft kár / 50 M Ft év</w:t>
            </w:r>
          </w:p>
        </w:tc>
        <w:tc>
          <w:tcPr>
            <w:tcW w:w="1124" w:type="dxa"/>
            <w:vAlign w:val="center"/>
          </w:tcPr>
          <w:p w14:paraId="50553635" w14:textId="75A2F9A7" w:rsidR="001D3D94" w:rsidRPr="0033378E" w:rsidRDefault="001D3D94" w:rsidP="001D3D94">
            <w:pPr>
              <w:spacing w:line="360" w:lineRule="auto"/>
              <w:jc w:val="center"/>
            </w:pPr>
            <w:r w:rsidRPr="0033378E">
              <w:t>kombinált</w:t>
            </w:r>
          </w:p>
        </w:tc>
        <w:tc>
          <w:tcPr>
            <w:tcW w:w="1230" w:type="dxa"/>
            <w:vAlign w:val="center"/>
          </w:tcPr>
          <w:p w14:paraId="700D7754" w14:textId="0F431314" w:rsidR="001D3D94" w:rsidRPr="0033378E" w:rsidRDefault="001D3D94" w:rsidP="001D3D94">
            <w:pPr>
              <w:spacing w:line="360" w:lineRule="auto"/>
              <w:jc w:val="center"/>
            </w:pPr>
            <w:r w:rsidRPr="0033378E">
              <w:t>lásd területi hatály</w:t>
            </w:r>
          </w:p>
        </w:tc>
        <w:tc>
          <w:tcPr>
            <w:tcW w:w="1890" w:type="dxa"/>
            <w:vAlign w:val="center"/>
          </w:tcPr>
          <w:p w14:paraId="4FA7B6D1" w14:textId="5F3BBCB9" w:rsidR="001D3D94" w:rsidRPr="0033378E" w:rsidRDefault="001D3D94" w:rsidP="001D3D94">
            <w:pPr>
              <w:spacing w:line="360" w:lineRule="auto"/>
              <w:jc w:val="center"/>
            </w:pPr>
            <w:r>
              <w:t>10 000 Ft/kár</w:t>
            </w:r>
          </w:p>
        </w:tc>
      </w:tr>
      <w:tr w:rsidR="001D3D94" w:rsidRPr="0033378E" w14:paraId="4AB258D8" w14:textId="77777777" w:rsidTr="00482F5C">
        <w:tc>
          <w:tcPr>
            <w:tcW w:w="2789" w:type="dxa"/>
            <w:shd w:val="clear" w:color="auto" w:fill="F2F2F2" w:themeFill="background1" w:themeFillShade="F2"/>
            <w:vAlign w:val="center"/>
          </w:tcPr>
          <w:p w14:paraId="31F68F99" w14:textId="77777777" w:rsidR="001D3D94" w:rsidRPr="0033378E" w:rsidRDefault="001D3D94" w:rsidP="001D3D94">
            <w:pPr>
              <w:spacing w:line="360" w:lineRule="auto"/>
            </w:pPr>
          </w:p>
        </w:tc>
        <w:tc>
          <w:tcPr>
            <w:tcW w:w="2029" w:type="dxa"/>
            <w:shd w:val="clear" w:color="auto" w:fill="F2F2F2" w:themeFill="background1" w:themeFillShade="F2"/>
            <w:vAlign w:val="center"/>
          </w:tcPr>
          <w:p w14:paraId="5AEF9B8D" w14:textId="77777777" w:rsidR="001D3D94" w:rsidRPr="0033378E" w:rsidRDefault="001D3D94" w:rsidP="001D3D94">
            <w:pPr>
              <w:spacing w:line="360" w:lineRule="auto"/>
              <w:jc w:val="center"/>
            </w:pPr>
          </w:p>
        </w:tc>
        <w:tc>
          <w:tcPr>
            <w:tcW w:w="1124" w:type="dxa"/>
            <w:shd w:val="clear" w:color="auto" w:fill="F2F2F2" w:themeFill="background1" w:themeFillShade="F2"/>
            <w:vAlign w:val="center"/>
          </w:tcPr>
          <w:p w14:paraId="352F4831" w14:textId="77777777" w:rsidR="001D3D94" w:rsidRPr="0033378E" w:rsidRDefault="001D3D94" w:rsidP="001D3D94">
            <w:pPr>
              <w:spacing w:line="360" w:lineRule="auto"/>
              <w:jc w:val="center"/>
            </w:pPr>
          </w:p>
        </w:tc>
        <w:tc>
          <w:tcPr>
            <w:tcW w:w="1230" w:type="dxa"/>
            <w:shd w:val="clear" w:color="auto" w:fill="F2F2F2" w:themeFill="background1" w:themeFillShade="F2"/>
            <w:vAlign w:val="center"/>
          </w:tcPr>
          <w:p w14:paraId="71F13CB7" w14:textId="77777777" w:rsidR="001D3D94" w:rsidRPr="0033378E" w:rsidRDefault="001D3D94" w:rsidP="001D3D94">
            <w:pPr>
              <w:spacing w:line="360" w:lineRule="auto"/>
              <w:jc w:val="center"/>
            </w:pPr>
          </w:p>
        </w:tc>
        <w:tc>
          <w:tcPr>
            <w:tcW w:w="1890" w:type="dxa"/>
            <w:shd w:val="clear" w:color="auto" w:fill="F2F2F2" w:themeFill="background1" w:themeFillShade="F2"/>
            <w:vAlign w:val="center"/>
          </w:tcPr>
          <w:p w14:paraId="4EB32C2B" w14:textId="77777777" w:rsidR="001D3D94" w:rsidRPr="0033378E" w:rsidRDefault="001D3D94" w:rsidP="001D3D94">
            <w:pPr>
              <w:spacing w:line="360" w:lineRule="auto"/>
              <w:jc w:val="center"/>
            </w:pPr>
          </w:p>
        </w:tc>
      </w:tr>
      <w:tr w:rsidR="001D3D94" w:rsidRPr="0033378E" w14:paraId="3BC079D0" w14:textId="77777777" w:rsidTr="00482F5C">
        <w:tc>
          <w:tcPr>
            <w:tcW w:w="2789" w:type="dxa"/>
            <w:shd w:val="clear" w:color="auto" w:fill="auto"/>
            <w:vAlign w:val="center"/>
          </w:tcPr>
          <w:p w14:paraId="49866575" w14:textId="2B960F87" w:rsidR="001D3D94" w:rsidRPr="0033378E" w:rsidRDefault="001D3D94" w:rsidP="001D3D94">
            <w:pPr>
              <w:spacing w:line="360" w:lineRule="auto"/>
            </w:pPr>
            <w:r w:rsidRPr="0033378E">
              <w:t>Tervezői felelősségbiztosítás</w:t>
            </w:r>
          </w:p>
        </w:tc>
        <w:tc>
          <w:tcPr>
            <w:tcW w:w="2029" w:type="dxa"/>
            <w:shd w:val="clear" w:color="auto" w:fill="auto"/>
            <w:vAlign w:val="center"/>
          </w:tcPr>
          <w:p w14:paraId="43EF1AE9" w14:textId="7D131353" w:rsidR="001D3D94" w:rsidRPr="0033378E" w:rsidRDefault="001D3D94" w:rsidP="001D3D94">
            <w:pPr>
              <w:spacing w:line="360" w:lineRule="auto"/>
              <w:jc w:val="center"/>
            </w:pPr>
          </w:p>
        </w:tc>
        <w:tc>
          <w:tcPr>
            <w:tcW w:w="1124" w:type="dxa"/>
            <w:shd w:val="clear" w:color="auto" w:fill="auto"/>
            <w:vAlign w:val="center"/>
          </w:tcPr>
          <w:p w14:paraId="46E83B94" w14:textId="227B3AF1" w:rsidR="001D3D94" w:rsidRPr="0033378E" w:rsidRDefault="001D3D94" w:rsidP="001D3D94">
            <w:pPr>
              <w:spacing w:line="360" w:lineRule="auto"/>
              <w:jc w:val="center"/>
            </w:pPr>
            <w:r w:rsidRPr="0033378E">
              <w:t>kombinált</w:t>
            </w:r>
          </w:p>
        </w:tc>
        <w:tc>
          <w:tcPr>
            <w:tcW w:w="1230" w:type="dxa"/>
            <w:shd w:val="clear" w:color="auto" w:fill="auto"/>
            <w:vAlign w:val="center"/>
          </w:tcPr>
          <w:p w14:paraId="56427BEC" w14:textId="6C90E559" w:rsidR="001D3D94" w:rsidRPr="0033378E" w:rsidRDefault="001D3D94" w:rsidP="001D3D94">
            <w:pPr>
              <w:spacing w:line="360" w:lineRule="auto"/>
              <w:jc w:val="center"/>
            </w:pPr>
            <w:r w:rsidRPr="0033378E">
              <w:t>lásd területi hatály</w:t>
            </w:r>
          </w:p>
        </w:tc>
        <w:tc>
          <w:tcPr>
            <w:tcW w:w="1890" w:type="dxa"/>
            <w:shd w:val="clear" w:color="auto" w:fill="auto"/>
            <w:vAlign w:val="center"/>
          </w:tcPr>
          <w:p w14:paraId="4F9900CC" w14:textId="5FD95B19" w:rsidR="001D3D94" w:rsidRPr="0033378E" w:rsidRDefault="001D3D94" w:rsidP="001D3D94">
            <w:pPr>
              <w:spacing w:line="360" w:lineRule="auto"/>
              <w:jc w:val="center"/>
            </w:pPr>
          </w:p>
        </w:tc>
      </w:tr>
      <w:tr w:rsidR="00933F4B" w:rsidRPr="0033378E" w14:paraId="13EC5780" w14:textId="77777777" w:rsidTr="00482F5C">
        <w:tc>
          <w:tcPr>
            <w:tcW w:w="2789" w:type="dxa"/>
            <w:shd w:val="clear" w:color="auto" w:fill="auto"/>
            <w:vAlign w:val="center"/>
          </w:tcPr>
          <w:p w14:paraId="0DE013D6" w14:textId="3B50008C" w:rsidR="00933F4B" w:rsidRPr="0033378E" w:rsidRDefault="00933F4B" w:rsidP="00933F4B">
            <w:pPr>
              <w:spacing w:line="360" w:lineRule="auto"/>
            </w:pPr>
            <w:r>
              <w:t>Szakmai felelősségbiztosítás (nem független akreditált közbeszerzési tanácasdó)</w:t>
            </w:r>
          </w:p>
        </w:tc>
        <w:tc>
          <w:tcPr>
            <w:tcW w:w="2029" w:type="dxa"/>
            <w:shd w:val="clear" w:color="auto" w:fill="auto"/>
            <w:vAlign w:val="center"/>
          </w:tcPr>
          <w:p w14:paraId="6865A1E0" w14:textId="35205460" w:rsidR="00933F4B" w:rsidRPr="0033378E" w:rsidRDefault="00933F4B" w:rsidP="00933F4B">
            <w:pPr>
              <w:spacing w:line="360" w:lineRule="auto"/>
              <w:jc w:val="center"/>
            </w:pPr>
            <w:r>
              <w:t>20 M Ft kár / 20 M Ft év</w:t>
            </w:r>
          </w:p>
        </w:tc>
        <w:tc>
          <w:tcPr>
            <w:tcW w:w="1124" w:type="dxa"/>
            <w:shd w:val="clear" w:color="auto" w:fill="auto"/>
            <w:vAlign w:val="center"/>
          </w:tcPr>
          <w:p w14:paraId="1E0003DD" w14:textId="008C25F1" w:rsidR="00933F4B" w:rsidRPr="0033378E" w:rsidRDefault="00933F4B" w:rsidP="00933F4B">
            <w:pPr>
              <w:spacing w:line="360" w:lineRule="auto"/>
              <w:jc w:val="center"/>
            </w:pPr>
            <w:r w:rsidRPr="0033378E">
              <w:t>kombinált</w:t>
            </w:r>
          </w:p>
        </w:tc>
        <w:tc>
          <w:tcPr>
            <w:tcW w:w="1230" w:type="dxa"/>
            <w:shd w:val="clear" w:color="auto" w:fill="auto"/>
            <w:vAlign w:val="center"/>
          </w:tcPr>
          <w:p w14:paraId="01A107EF" w14:textId="1B98306C" w:rsidR="00933F4B" w:rsidRPr="0033378E" w:rsidRDefault="00933F4B" w:rsidP="00933F4B">
            <w:pPr>
              <w:spacing w:line="360" w:lineRule="auto"/>
              <w:jc w:val="center"/>
            </w:pPr>
            <w:r w:rsidRPr="0033378E">
              <w:t>lásd területi hatály</w:t>
            </w:r>
          </w:p>
        </w:tc>
        <w:tc>
          <w:tcPr>
            <w:tcW w:w="1890" w:type="dxa"/>
            <w:shd w:val="clear" w:color="auto" w:fill="auto"/>
            <w:vAlign w:val="center"/>
          </w:tcPr>
          <w:p w14:paraId="19BA1CB7" w14:textId="2338500D" w:rsidR="00933F4B" w:rsidRPr="0033378E" w:rsidRDefault="00933F4B" w:rsidP="00933F4B">
            <w:pPr>
              <w:spacing w:line="360" w:lineRule="auto"/>
              <w:jc w:val="center"/>
            </w:pPr>
            <w:r>
              <w:t>10 000 Ft/kár</w:t>
            </w:r>
          </w:p>
        </w:tc>
      </w:tr>
    </w:tbl>
    <w:p w14:paraId="54B9ACA0" w14:textId="77777777" w:rsidR="00295105" w:rsidRPr="0033378E" w:rsidRDefault="00295105" w:rsidP="00BF155E">
      <w:pPr>
        <w:spacing w:line="360" w:lineRule="auto"/>
        <w:jc w:val="both"/>
        <w:rPr>
          <w:rFonts w:ascii="Times New Roman" w:hAnsi="Times New Roman" w:cs="Times New Roman"/>
          <w:sz w:val="20"/>
          <w:szCs w:val="20"/>
        </w:rPr>
      </w:pPr>
    </w:p>
    <w:p w14:paraId="21854703" w14:textId="77777777" w:rsidR="00BF155E" w:rsidRPr="0033378E" w:rsidRDefault="00BF155E" w:rsidP="00BF155E">
      <w:pPr>
        <w:spacing w:line="360" w:lineRule="auto"/>
        <w:jc w:val="both"/>
        <w:rPr>
          <w:rFonts w:ascii="Times New Roman" w:hAnsi="Times New Roman" w:cs="Times New Roman"/>
          <w:b/>
          <w:color w:val="984806" w:themeColor="accent6" w:themeShade="80"/>
          <w:sz w:val="20"/>
          <w:szCs w:val="20"/>
        </w:rPr>
      </w:pPr>
      <w:r w:rsidRPr="0033378E">
        <w:rPr>
          <w:rFonts w:ascii="Times New Roman" w:hAnsi="Times New Roman" w:cs="Times New Roman"/>
          <w:b/>
          <w:color w:val="984806" w:themeColor="accent6" w:themeShade="80"/>
          <w:sz w:val="20"/>
          <w:szCs w:val="20"/>
        </w:rPr>
        <w:t>Időbeli érvényesség annak megszűnését követően:</w:t>
      </w:r>
    </w:p>
    <w:p w14:paraId="1101FC82" w14:textId="6B5B2884" w:rsidR="00BF155E" w:rsidRPr="0033378E"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 xml:space="preserve">A biztosítási fedezet hatálya alatt okozott, bekövetkezett és legfeljebb jelen szerződés megszűnését követő </w:t>
      </w:r>
      <w:r w:rsidR="00E12F16">
        <w:rPr>
          <w:rFonts w:ascii="Times New Roman" w:hAnsi="Times New Roman" w:cs="Times New Roman"/>
          <w:sz w:val="20"/>
          <w:szCs w:val="20"/>
        </w:rPr>
        <w:t>3</w:t>
      </w:r>
      <w:r w:rsidR="00BA3C95" w:rsidRPr="0033378E">
        <w:rPr>
          <w:rFonts w:ascii="Times New Roman" w:hAnsi="Times New Roman" w:cs="Times New Roman"/>
          <w:sz w:val="20"/>
          <w:szCs w:val="20"/>
        </w:rPr>
        <w:t xml:space="preserve"> </w:t>
      </w:r>
      <w:r w:rsidRPr="0033378E">
        <w:rPr>
          <w:rFonts w:ascii="Times New Roman" w:hAnsi="Times New Roman" w:cs="Times New Roman"/>
          <w:sz w:val="20"/>
          <w:szCs w:val="20"/>
        </w:rPr>
        <w:t xml:space="preserve">éven belül bejelentett károk fedezete a megkötöttség. A fedezet megszűnését követő időszakban a szerződés utolsó évében érvényes káronkénti és éves limitje marad hatályban. </w:t>
      </w:r>
    </w:p>
    <w:p w14:paraId="1440C678" w14:textId="77777777" w:rsidR="00BF155E" w:rsidRPr="0033378E" w:rsidRDefault="00BF155E" w:rsidP="00BF155E">
      <w:pPr>
        <w:spacing w:line="360" w:lineRule="auto"/>
        <w:jc w:val="both"/>
        <w:rPr>
          <w:rFonts w:ascii="Times New Roman" w:hAnsi="Times New Roman" w:cs="Times New Roman"/>
          <w:b/>
          <w:color w:val="984806" w:themeColor="accent6" w:themeShade="80"/>
          <w:sz w:val="20"/>
          <w:szCs w:val="20"/>
        </w:rPr>
      </w:pPr>
      <w:r w:rsidRPr="0033378E">
        <w:rPr>
          <w:rFonts w:ascii="Times New Roman" w:hAnsi="Times New Roman" w:cs="Times New Roman"/>
          <w:b/>
          <w:color w:val="984806" w:themeColor="accent6" w:themeShade="80"/>
          <w:sz w:val="20"/>
          <w:szCs w:val="20"/>
        </w:rPr>
        <w:t>Időbeli érvényesség visszahatólag:</w:t>
      </w:r>
    </w:p>
    <w:p w14:paraId="140AA8C3" w14:textId="232E3D80" w:rsidR="00BF155E"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 xml:space="preserve">A biztosítási fedezet kiterjed és érvényes a kockázatviselés kezdete előtt </w:t>
      </w:r>
      <w:r w:rsidR="00494F86" w:rsidRPr="0033378E">
        <w:rPr>
          <w:rFonts w:ascii="Times New Roman" w:hAnsi="Times New Roman" w:cs="Times New Roman"/>
          <w:sz w:val="20"/>
          <w:szCs w:val="20"/>
        </w:rPr>
        <w:t xml:space="preserve">legkorábban </w:t>
      </w:r>
      <w:r w:rsidR="00E12F16">
        <w:rPr>
          <w:rFonts w:ascii="Times New Roman" w:hAnsi="Times New Roman" w:cs="Times New Roman"/>
          <w:sz w:val="20"/>
          <w:szCs w:val="20"/>
        </w:rPr>
        <w:t>3</w:t>
      </w:r>
      <w:r w:rsidRPr="0033378E">
        <w:rPr>
          <w:rFonts w:ascii="Times New Roman" w:hAnsi="Times New Roman" w:cs="Times New Roman"/>
          <w:sz w:val="20"/>
          <w:szCs w:val="20"/>
        </w:rPr>
        <w:t xml:space="preserve"> évvel okozott és bekövetkezett, de a kockázatviselés kezdete előtt a Szerződő / Biztosított(ak)hoz be nem jelentett valamennyi káresemény tekintetében történő helytállásra, ahol jelen szerződés alapján a Biztosítónak fizetési kötelezettsége</w:t>
      </w:r>
      <w:r>
        <w:rPr>
          <w:rFonts w:ascii="Times New Roman" w:hAnsi="Times New Roman" w:cs="Times New Roman"/>
          <w:sz w:val="20"/>
          <w:szCs w:val="20"/>
        </w:rPr>
        <w:t xml:space="preserve"> keletkezett vagy keletkezne. A kiterjesztés kizárólag azon káreseményekre vonatkozik, ahol a Biztosított(ak)nak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816ADC" w14:paraId="2A31CAC3" w14:textId="77777777" w:rsidTr="00816ADC">
        <w:tc>
          <w:tcPr>
            <w:tcW w:w="2830" w:type="dxa"/>
            <w:shd w:val="clear" w:color="auto" w:fill="auto"/>
            <w:vAlign w:val="center"/>
          </w:tcPr>
          <w:p w14:paraId="66CA9B11" w14:textId="07F0C02B" w:rsidR="00816ADC" w:rsidRDefault="00816ADC" w:rsidP="000E4078">
            <w:pPr>
              <w:spacing w:line="360" w:lineRule="auto"/>
            </w:pPr>
            <w:r>
              <w:t>A Ptk nem alkalmazott része:</w:t>
            </w:r>
          </w:p>
        </w:tc>
        <w:tc>
          <w:tcPr>
            <w:tcW w:w="6232" w:type="dxa"/>
            <w:shd w:val="clear" w:color="auto" w:fill="auto"/>
            <w:vAlign w:val="center"/>
          </w:tcPr>
          <w:p w14:paraId="05ABC85A" w14:textId="3FFA208E" w:rsidR="00816ADC" w:rsidRDefault="00816ADC" w:rsidP="000E4078">
            <w:pPr>
              <w:spacing w:line="360" w:lineRule="auto"/>
            </w:pPr>
            <w:r>
              <w:t>Ptk. 6:464 §</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15FC2CD" w:rsidR="00BF155E" w:rsidRDefault="00BF155E" w:rsidP="00434020">
            <w:pPr>
              <w:spacing w:line="360" w:lineRule="auto"/>
              <w:jc w:val="both"/>
            </w:pPr>
            <w:r>
              <w:t xml:space="preserve">a Szerződő / Biztosított(ak) és a Biztosító megállapodnak, hogy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5D0846" w:rsidRDefault="00BF155E" w:rsidP="000E4078">
            <w:pPr>
              <w:spacing w:line="360" w:lineRule="auto"/>
            </w:pPr>
            <w:r w:rsidRPr="005D0846">
              <w:t>Keresztfelelősségi záradék</w:t>
            </w:r>
          </w:p>
        </w:tc>
        <w:tc>
          <w:tcPr>
            <w:tcW w:w="6232" w:type="dxa"/>
            <w:vAlign w:val="center"/>
          </w:tcPr>
          <w:p w14:paraId="1FF6D5C0" w14:textId="77777777" w:rsidR="00BF155E" w:rsidRDefault="00BF155E" w:rsidP="000E4078">
            <w:pPr>
              <w:spacing w:line="360" w:lineRule="auto"/>
              <w:jc w:val="both"/>
            </w:pPr>
            <w:r w:rsidRPr="005D084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6CDD2935" w14:textId="77777777" w:rsidTr="000E4078">
        <w:tc>
          <w:tcPr>
            <w:tcW w:w="2830" w:type="dxa"/>
            <w:vAlign w:val="center"/>
          </w:tcPr>
          <w:p w14:paraId="31ED6365" w14:textId="77777777" w:rsidR="00BF155E" w:rsidRDefault="00BF155E" w:rsidP="000E4078">
            <w:pPr>
              <w:spacing w:line="360" w:lineRule="auto"/>
            </w:pPr>
            <w:r>
              <w:t>Általános felelősségbiztosítás (deliktuális felelősségi károk fedezete a biztosított tevékenységen belül)</w:t>
            </w:r>
          </w:p>
        </w:tc>
        <w:tc>
          <w:tcPr>
            <w:tcW w:w="6232" w:type="dxa"/>
            <w:vAlign w:val="center"/>
          </w:tcPr>
          <w:p w14:paraId="7B0AEAC3" w14:textId="77777777" w:rsidR="00BF155E" w:rsidRDefault="00BF155E" w:rsidP="000E4078">
            <w:pPr>
              <w:spacing w:line="360" w:lineRule="auto"/>
              <w:jc w:val="both"/>
            </w:pPr>
            <w:r>
              <w:t>Az általános felelősségbiztosítás hatálya a deliktuális felelősségi jogviszony alatt okozott károk fedezetére kell kiterjedjen. Nem szűkíthető a fedezet az épülethasználói minősséggé. A fedezet kiterjed a Szerződő /Biztosított(ak) alkalmazottjai és alvállalkozóin túl a közcélú program, közmunkaprogram, diákmunka program, nyári gyakorlatos foglalkoztatás, a 40 órás közfoglalkoztatás stb keretében teljesítők által okozott káresemények fedezetére is.</w:t>
            </w:r>
          </w:p>
        </w:tc>
      </w:tr>
      <w:tr w:rsidR="00BF155E" w14:paraId="5807B464" w14:textId="77777777" w:rsidTr="000E4078">
        <w:tc>
          <w:tcPr>
            <w:tcW w:w="2830" w:type="dxa"/>
            <w:shd w:val="clear" w:color="auto" w:fill="auto"/>
            <w:vAlign w:val="center"/>
          </w:tcPr>
          <w:p w14:paraId="7B82C585" w14:textId="77777777" w:rsidR="00BF155E" w:rsidRDefault="00BF155E" w:rsidP="000E4078">
            <w:pPr>
              <w:spacing w:line="360" w:lineRule="auto"/>
            </w:pPr>
            <w:r w:rsidRPr="002B6A40">
              <w:t>Bérlői felelősségbiztosítás</w:t>
            </w:r>
          </w:p>
        </w:tc>
        <w:tc>
          <w:tcPr>
            <w:tcW w:w="6232" w:type="dxa"/>
            <w:vAlign w:val="center"/>
          </w:tcPr>
          <w:p w14:paraId="62E0757A" w14:textId="77777777" w:rsidR="00BF155E" w:rsidRDefault="00BF155E" w:rsidP="000E4078">
            <w:pPr>
              <w:spacing w:line="360" w:lineRule="auto"/>
              <w:jc w:val="both"/>
            </w:pPr>
            <w:r>
              <w:t>A bérlői felelősségbiztosítás alatt okozott kár a Szerződő / Biztosított(ak) magyar jogszabályokon alapuló, ezen tevékenységre visszavezethető, jogellenes, felróható, károkozó magatartásának eredménye. A bérlői felelősségbiztosítás mind ingó és/vagy ingatlan bérbevételére vonatkozó tevékenység során okozott kárra kiterjed, a Biztosító helytállási kötelezettsége a Ptk.-n alapszik, azzal a megkötéssel, hogy a károsító hatás véletlen, váratlan, baleseti jelleggel előforduló esemény kell legyen.</w:t>
            </w:r>
          </w:p>
        </w:tc>
      </w:tr>
      <w:tr w:rsidR="00BF155E" w14:paraId="63268209" w14:textId="77777777" w:rsidTr="000E4078">
        <w:tc>
          <w:tcPr>
            <w:tcW w:w="2830" w:type="dxa"/>
            <w:shd w:val="clear" w:color="auto" w:fill="auto"/>
            <w:vAlign w:val="center"/>
          </w:tcPr>
          <w:p w14:paraId="3AA04FD2" w14:textId="77777777" w:rsidR="00BF155E" w:rsidRDefault="00BF155E" w:rsidP="000E4078">
            <w:pPr>
              <w:spacing w:line="360" w:lineRule="auto"/>
            </w:pPr>
            <w:r w:rsidRPr="002B6A40">
              <w:t>Bérbeadói felelősségbiztosítás</w:t>
            </w:r>
          </w:p>
        </w:tc>
        <w:tc>
          <w:tcPr>
            <w:tcW w:w="6232" w:type="dxa"/>
            <w:vAlign w:val="center"/>
          </w:tcPr>
          <w:p w14:paraId="33230FEB" w14:textId="77777777" w:rsidR="00BF155E" w:rsidRDefault="00BF155E" w:rsidP="000E4078">
            <w:pPr>
              <w:spacing w:line="360" w:lineRule="auto"/>
            </w:pPr>
            <w:r>
              <w:t>A bérbeadói felelősségbiztosítás alatt okozott kár a Szerződő / Biztosított(ak) magyar jogszabályokon alapuló, ezen tevékenységre visszavezethető, jogellenes, felróható, károkozó magatartásának eredménye. A bérbeadói felelősségbiztosítás mind ingó és/vagy ingatlan bérbeadására vonatkozó tevékenység során okozott kárra kiterjed, a Biztosító helytállási kötelezettsége a Ptk.-n alapszik.</w:t>
            </w:r>
          </w:p>
        </w:tc>
      </w:tr>
      <w:tr w:rsidR="00BF155E" w14:paraId="7E14EAC5" w14:textId="77777777" w:rsidTr="000E4078">
        <w:tc>
          <w:tcPr>
            <w:tcW w:w="2830" w:type="dxa"/>
            <w:vAlign w:val="center"/>
          </w:tcPr>
          <w:p w14:paraId="5757810A" w14:textId="79BFC53E" w:rsidR="00BF155E" w:rsidRDefault="00BF155E" w:rsidP="000E4078">
            <w:pPr>
              <w:spacing w:line="360" w:lineRule="auto"/>
            </w:pPr>
            <w:r>
              <w:t xml:space="preserve">Út- és közút </w:t>
            </w:r>
            <w:r w:rsidR="008957E7">
              <w:t>üzemeltetői</w:t>
            </w:r>
            <w:r>
              <w:t xml:space="preserve"> minőség</w:t>
            </w:r>
            <w:r w:rsidR="008957E7">
              <w:t>,a takarítási és a síkosságm</w:t>
            </w:r>
            <w:r w:rsidR="009F31C5">
              <w:t xml:space="preserve">entesítési feladatok </w:t>
            </w:r>
          </w:p>
        </w:tc>
        <w:tc>
          <w:tcPr>
            <w:tcW w:w="6232" w:type="dxa"/>
            <w:vAlign w:val="center"/>
          </w:tcPr>
          <w:p w14:paraId="52FE3A71" w14:textId="371704F1" w:rsidR="00BF155E" w:rsidRDefault="00BF155E" w:rsidP="00B1020A">
            <w:pPr>
              <w:spacing w:line="360" w:lineRule="auto"/>
              <w:jc w:val="both"/>
            </w:pPr>
            <w:r>
              <w:t>A Szerződő / Biztosított(ak) tulajdonában és/vagy üzemeltetésében / felügyelete alatt álló út, közút és ezek minden része / eleme; járda, járdasziget és ezek minden része / eleme;; terek, parkok, sétányok, és ezek minden eleme / része stb stb. vagyontárgyakhoz kapcsoltan okozott felelősségi károk fedezete. Különösen, de nem kizárólagosan: általános üzemeltetés, síkosságmentesítés, takarítás, tisztítás, karbantartás, átalakítás miatti károkozás stb.</w:t>
            </w:r>
          </w:p>
        </w:tc>
      </w:tr>
      <w:tr w:rsidR="00BF155E" w14:paraId="6CBBCCC7" w14:textId="77777777" w:rsidTr="000E4078">
        <w:tc>
          <w:tcPr>
            <w:tcW w:w="2830" w:type="dxa"/>
            <w:vAlign w:val="center"/>
          </w:tcPr>
          <w:p w14:paraId="037F9316" w14:textId="455FC33B" w:rsidR="00BF155E" w:rsidRDefault="00BF155E" w:rsidP="009F31C5">
            <w:pPr>
              <w:spacing w:line="360" w:lineRule="auto"/>
            </w:pPr>
            <w:r w:rsidRPr="00CB4640">
              <w:t>Sorfa, park és zöldnövényzet kezelői minőség</w:t>
            </w:r>
            <w:r w:rsidR="008957E7">
              <w:t xml:space="preserve"> </w:t>
            </w:r>
          </w:p>
        </w:tc>
        <w:tc>
          <w:tcPr>
            <w:tcW w:w="6232" w:type="dxa"/>
            <w:vAlign w:val="center"/>
          </w:tcPr>
          <w:p w14:paraId="503A6EDC" w14:textId="09256566" w:rsidR="00BF155E" w:rsidRPr="00CB4640" w:rsidRDefault="00BF155E" w:rsidP="00B1020A">
            <w:pPr>
              <w:spacing w:line="360" w:lineRule="auto"/>
              <w:jc w:val="both"/>
            </w:pPr>
            <w:r>
              <w:t>A Szerződő / Biztosított(ak) tulajdonában és/vagy üzemeltetésében / felügyelete alatt álló zöldterületek, utak, járdák, terek, parkok, sétányok, stb. vagyontárgyakhoz kapcsoltan okozott felelősségi károk fedezete. Különösen, de nem kizárólagosan: fűkaszálás géppel, fűnyírás géppel, fűgyűjtés géppel, gallyazás, metszés, gyérítés géppel, fakivágás, faültetés géppel, komposztálás, aprítás géppel stb stb miatti károkozó magatartás.</w:t>
            </w:r>
          </w:p>
        </w:tc>
      </w:tr>
      <w:tr w:rsidR="00BF155E" w14:paraId="49226C35" w14:textId="77777777" w:rsidTr="000E4078">
        <w:tc>
          <w:tcPr>
            <w:tcW w:w="2830" w:type="dxa"/>
            <w:vAlign w:val="center"/>
          </w:tcPr>
          <w:p w14:paraId="3F438162" w14:textId="2BF8F16B" w:rsidR="00BF155E" w:rsidRPr="005D0846" w:rsidRDefault="00BF155E" w:rsidP="000E4078">
            <w:pPr>
              <w:spacing w:line="360" w:lineRule="auto"/>
            </w:pPr>
            <w:r w:rsidRPr="005D0846">
              <w:t>Szolgáltatói felelősségbiztosítás (kontraktuális felelősségi károk fedezete a biztosított tevékenységen belül)</w:t>
            </w:r>
            <w:r w:rsidR="00E97514">
              <w:t xml:space="preserve"> 1</w:t>
            </w:r>
          </w:p>
        </w:tc>
        <w:tc>
          <w:tcPr>
            <w:tcW w:w="6232" w:type="dxa"/>
            <w:vAlign w:val="center"/>
          </w:tcPr>
          <w:p w14:paraId="1BC7555C" w14:textId="0A00E1B2" w:rsidR="00BF155E" w:rsidRDefault="00BF155E" w:rsidP="0079160E">
            <w:pPr>
              <w:spacing w:line="360" w:lineRule="auto"/>
              <w:jc w:val="both"/>
            </w:pPr>
            <w:r w:rsidRPr="005D0846">
              <w:t>A kontraktuális felelősségi jogviszony keretén belül, szerződésszegéssel okozott károk fedezet</w:t>
            </w:r>
            <w:r w:rsidR="0079160E" w:rsidRPr="005D0846">
              <w:t>, ahol a Biztosító a szolgáltatás nyújtása során vagy azzal összefüggésben a szerződéses partnernek, vagy a biztosított által nyújtott szolgáltatás igénybe vevőinek, vagy a szerződés teljesítésével, illetve szolgáltatás igénybevételével összeffügésben eljáró személyeknek, vagy szervezetnek okozott dologi, személyisérüléses</w:t>
            </w:r>
            <w:r w:rsidR="00A77A37">
              <w:t>, valamint társuló sérelemdíj miatti</w:t>
            </w:r>
            <w:r w:rsidR="0079160E" w:rsidRPr="005D0846">
              <w:t xml:space="preserve"> </w:t>
            </w:r>
            <w:r w:rsidR="00A77A37">
              <w:t xml:space="preserve">követelésekre / </w:t>
            </w:r>
            <w:r w:rsidR="0079160E" w:rsidRPr="005D0846">
              <w:t>károkra nyújt fedezetet</w:t>
            </w:r>
            <w:r w:rsidRPr="005D0846">
              <w:t>. A fedezet kiterjed a Szerződő /Biztosított(ak) alkalmazottjai és alvállalkozóin túl a közcélú program, közmunkaprogram, diákmunka program, nyári gyakorlatos foglalkoztatás, a 40 órás közfoglalkoztatás stb keretében teljesítők által okozott káresemények fedezetére is. A fedezet érvényes marad a járművek, gépjárművek üzemeltetése során a KGFB hatálya alá nem tartozó károk esetén is.</w:t>
            </w:r>
            <w:r w:rsidR="00D42A81">
              <w:t xml:space="preserve"> Az alkalmazott feltételekben minden olyan megkötés, amely a Biztosított(ak) végzett szolgáltatásának lefedése tekintetében szűkítés: semmis, jelen szerződésre nem alkalmazható.</w:t>
            </w:r>
          </w:p>
        </w:tc>
      </w:tr>
      <w:tr w:rsidR="00E97514" w14:paraId="2E610C45" w14:textId="77777777" w:rsidTr="000E4078">
        <w:tc>
          <w:tcPr>
            <w:tcW w:w="2830" w:type="dxa"/>
            <w:vAlign w:val="center"/>
          </w:tcPr>
          <w:p w14:paraId="1C9B3086" w14:textId="4BD9E7AB" w:rsidR="00E97514" w:rsidRDefault="00E97514" w:rsidP="000E4078">
            <w:pPr>
              <w:spacing w:line="360" w:lineRule="auto"/>
            </w:pPr>
            <w:r w:rsidRPr="005D0846">
              <w:t>Szolgáltatói felelősségbiztosítás (kontraktuális felelősségi károk fedezete a biztosított tevékenységen belül)</w:t>
            </w:r>
            <w:r>
              <w:t xml:space="preserve"> 2</w:t>
            </w:r>
          </w:p>
        </w:tc>
        <w:tc>
          <w:tcPr>
            <w:tcW w:w="6232" w:type="dxa"/>
            <w:vAlign w:val="center"/>
          </w:tcPr>
          <w:p w14:paraId="08A14858" w14:textId="0C925442" w:rsidR="00E97514" w:rsidRDefault="00E97514" w:rsidP="004B16A9">
            <w:pPr>
              <w:spacing w:line="360" w:lineRule="auto"/>
              <w:jc w:val="both"/>
            </w:pPr>
            <w:r>
              <w:t>A Szerződő Biztosított(ak) és a Biztosító megállapodnak, hogy a Biztosító megtéríti a Biztosított(ak) saját járművei által okozott olyan dologi kárt és az ezzel összefüggésben felmerült sérelemdíjat, melyet saját járművek javításának, szervizelésének hibás teljesítése következtében, vagy a javítás illetve szerelés elmaradása következtében harmadik személynek okozott és melyért a magyar jog szabályai szerint kártérítési felelősséggel tartozik, ha azt teljes egészében más biztosítás alapján nem térül meg.</w:t>
            </w:r>
          </w:p>
        </w:tc>
      </w:tr>
      <w:tr w:rsidR="00E97514" w14:paraId="677C25AA" w14:textId="77777777" w:rsidTr="000E4078">
        <w:tc>
          <w:tcPr>
            <w:tcW w:w="2830" w:type="dxa"/>
            <w:vAlign w:val="center"/>
          </w:tcPr>
          <w:p w14:paraId="7A40F70E" w14:textId="164129CC" w:rsidR="00E97514" w:rsidRDefault="0007009F" w:rsidP="000E4078">
            <w:pPr>
              <w:spacing w:line="360" w:lineRule="auto"/>
            </w:pPr>
            <w:r w:rsidRPr="005D0846">
              <w:t>Szolgáltatói felelősségbiztosítás (kontraktuális felelősségi károk fedezete a biztosított tevékenységen belül)</w:t>
            </w:r>
            <w:r>
              <w:t xml:space="preserve"> 3</w:t>
            </w:r>
          </w:p>
        </w:tc>
        <w:tc>
          <w:tcPr>
            <w:tcW w:w="6232" w:type="dxa"/>
            <w:vAlign w:val="center"/>
          </w:tcPr>
          <w:p w14:paraId="2952C5D4" w14:textId="287765AF" w:rsidR="00E97514" w:rsidRDefault="0007009F" w:rsidP="000E4078">
            <w:pPr>
              <w:spacing w:line="360" w:lineRule="auto"/>
              <w:jc w:val="both"/>
            </w:pPr>
            <w:r>
              <w:t>A Szerződő Biztosított(ak) és a Biztosító megállapodnak, hogy a Biztosító megtéríti a Biztosított(ak) helyett a Biztosított(ak) által, vállalkozói szerződés alapján javításra, szervízre vagy felülvizsgálatra átvett gépjárműben / önjáró eszközben a Biztosított(ak) által a gépjárműszervíz telephelyén vagy telephelyein</w:t>
            </w:r>
            <w:r w:rsidR="00402950">
              <w:t>, valamint a próbaút során</w:t>
            </w:r>
            <w:r>
              <w:t xml:space="preserve"> a szolgáltatási tevékenység teljesítése során, illetve következtében a szerződött partnerének okozott azon dologi károkat és az ezekkel összefüggésben felmerült sérelemdíjat - ide értve a szakszerűtlen vagy hibás teljesítés miatt keletkezett károkat is – a szerződésben meghatározott felső határig, amelyekért a Biztosított(ak) a magyar jog szabályai szerint kártérítési felelősséggel tartozik.</w:t>
            </w:r>
          </w:p>
        </w:tc>
      </w:tr>
      <w:tr w:rsidR="00BF155E" w14:paraId="006C8FB2" w14:textId="77777777" w:rsidTr="000E4078">
        <w:tc>
          <w:tcPr>
            <w:tcW w:w="2830" w:type="dxa"/>
            <w:vAlign w:val="center"/>
          </w:tcPr>
          <w:p w14:paraId="41BA2FCA" w14:textId="77777777" w:rsidR="00BF155E" w:rsidRPr="003311F4" w:rsidRDefault="00BF155E" w:rsidP="000E4078">
            <w:pPr>
              <w:spacing w:line="360" w:lineRule="auto"/>
            </w:pPr>
            <w:r>
              <w:t>Gépjármű parkolói kiterjesztés őrzés nélkül</w:t>
            </w:r>
          </w:p>
        </w:tc>
        <w:tc>
          <w:tcPr>
            <w:tcW w:w="6232" w:type="dxa"/>
            <w:vAlign w:val="center"/>
          </w:tcPr>
          <w:p w14:paraId="1EC82CD4" w14:textId="42199B23" w:rsidR="00BF155E" w:rsidRDefault="00BF155E" w:rsidP="000E4078">
            <w:pPr>
              <w:spacing w:line="360" w:lineRule="auto"/>
              <w:jc w:val="both"/>
            </w:pPr>
            <w:r>
              <w:t>A Szerződő / Biztosított(ak) azon tevékenységével összefüggő kárfelelősségi igények fedezetére szolgáló modul, ahol a tevékenység őrzés nélküli</w:t>
            </w:r>
            <w:r w:rsidRPr="00287640">
              <w:t xml:space="preserve"> parkolás</w:t>
            </w:r>
            <w:r>
              <w:t xml:space="preserve">. </w:t>
            </w:r>
          </w:p>
        </w:tc>
      </w:tr>
      <w:tr w:rsidR="00BF155E" w14:paraId="1E39CE68" w14:textId="77777777" w:rsidTr="000E4078">
        <w:tc>
          <w:tcPr>
            <w:tcW w:w="2830" w:type="dxa"/>
            <w:vAlign w:val="center"/>
          </w:tcPr>
          <w:p w14:paraId="2D238849" w14:textId="77777777" w:rsidR="00BF155E" w:rsidRDefault="00BF155E" w:rsidP="000E4078">
            <w:pPr>
              <w:spacing w:line="360" w:lineRule="auto"/>
              <w:jc w:val="both"/>
            </w:pPr>
            <w:r>
              <w:t>Rendezvényszervezői kiterjesztés</w:t>
            </w:r>
          </w:p>
        </w:tc>
        <w:tc>
          <w:tcPr>
            <w:tcW w:w="6232" w:type="dxa"/>
            <w:vAlign w:val="center"/>
          </w:tcPr>
          <w:p w14:paraId="47302CF7" w14:textId="77777777" w:rsidR="00BF155E" w:rsidRDefault="00BF155E" w:rsidP="000E4078">
            <w:pPr>
              <w:spacing w:line="360" w:lineRule="auto"/>
              <w:jc w:val="both"/>
            </w:pPr>
            <w:r>
              <w:t>A Szerződő Biztosított(ak) által vagy rájuk visszaható azon károk fedezete ahol a tevékenység részben vagy egészben valamely rendezvény szervezése kapcsán felmerülő ) jogellenes, felróható, károkozó magatartás illetve ennek eredménye maga a kár.</w:t>
            </w:r>
          </w:p>
        </w:tc>
      </w:tr>
      <w:tr w:rsidR="00BF155E" w14:paraId="5F33DD3D" w14:textId="77777777" w:rsidTr="000E4078">
        <w:tc>
          <w:tcPr>
            <w:tcW w:w="2830" w:type="dxa"/>
            <w:vAlign w:val="center"/>
          </w:tcPr>
          <w:p w14:paraId="2AB03AFB" w14:textId="77777777" w:rsidR="00BF155E" w:rsidRPr="005D0846" w:rsidRDefault="00BF155E" w:rsidP="000E4078">
            <w:pPr>
              <w:spacing w:line="360" w:lineRule="auto"/>
              <w:jc w:val="both"/>
            </w:pPr>
            <w:r w:rsidRPr="005D0846">
              <w:t>Munkáltatói felelősségbiztosítás 1</w:t>
            </w:r>
          </w:p>
        </w:tc>
        <w:tc>
          <w:tcPr>
            <w:tcW w:w="6232" w:type="dxa"/>
            <w:vAlign w:val="center"/>
          </w:tcPr>
          <w:p w14:paraId="45D388CC" w14:textId="1255C9B1" w:rsidR="00BF155E" w:rsidRDefault="00BF155E" w:rsidP="00651DF7">
            <w:pPr>
              <w:spacing w:line="360" w:lineRule="auto"/>
              <w:jc w:val="both"/>
            </w:pPr>
            <w:r w:rsidRPr="005D0846">
              <w:t>A fedezetnek a hatóságok (ezen belül különösen, de nem kizárólagosan a TB valamint a NYUFI) által, valamint a munkavállaló és/vagy annak örökösei, hozzátartozói</w:t>
            </w:r>
            <w:r w:rsidR="00D23564">
              <w:t xml:space="preserve"> (Ptk. 8:1§ (1) 2. pont)</w:t>
            </w:r>
            <w:r w:rsidRPr="005D0846">
              <w:t xml:space="preserve"> részéről érkező követelésre is ki kell terjednie. A fedezetnek érvényesnek kell lennie a gépjármű üzemeltetése közben okozott, a munkavállalót ért károk fedezetére is.A fedezet ki kell terjedjen a személyisérüléses és/vagy dologi károk területére irányuló követelésekre is</w:t>
            </w:r>
            <w:r w:rsidR="00D31940" w:rsidRPr="005D0846">
              <w:t xml:space="preserve">, valamint a sérelemdíjra. </w:t>
            </w:r>
            <w:r w:rsidR="007821A1" w:rsidRPr="005D0846">
              <w:t>A fedezet érvényben marad a munkahelyre jövet/menet a munkavállalókat ért káreseményekre vonatkoztatva, függetlenül attól, hogy volt-e szállítóeszköz és ha igen, akkor az kinek a tulajdonában volt.</w:t>
            </w:r>
            <w:r w:rsidR="0079160E" w:rsidRPr="005D0846">
              <w:t xml:space="preserve"> A fedezet érvényben marad a munkavállalóknak a munkavégzéssel összefüggésben okozott károkra és a biztosítottal megbízási jogviszonyban álló személyeknek </w:t>
            </w:r>
            <w:r w:rsidR="00651DF7">
              <w:t xml:space="preserve"> a munkavégzéssel összefüggésben okozott</w:t>
            </w:r>
            <w:r w:rsidR="0079160E" w:rsidRPr="005D0846">
              <w:t xml:space="preserve"> személyisérüléses károkra.</w:t>
            </w:r>
            <w:r w:rsidR="004B68F6">
              <w:t xml:space="preserve"> A fedezet érvényben marad különösen de nem kizárólagosan a kullancscsípés miatti egészségkárosodás miatti követelésekre is.</w:t>
            </w:r>
          </w:p>
        </w:tc>
      </w:tr>
      <w:tr w:rsidR="00BF155E" w14:paraId="5E06107D" w14:textId="77777777" w:rsidTr="000E4078">
        <w:tc>
          <w:tcPr>
            <w:tcW w:w="2830" w:type="dxa"/>
            <w:vAlign w:val="center"/>
          </w:tcPr>
          <w:p w14:paraId="63BB52E9" w14:textId="77777777" w:rsidR="00BF155E" w:rsidRPr="005D0846" w:rsidRDefault="00BF155E" w:rsidP="000E4078">
            <w:pPr>
              <w:spacing w:line="360" w:lineRule="auto"/>
            </w:pPr>
            <w:r w:rsidRPr="005D0846">
              <w:t>Munkáltatói felelősségbiztosítás 2</w:t>
            </w:r>
          </w:p>
        </w:tc>
        <w:tc>
          <w:tcPr>
            <w:tcW w:w="6232" w:type="dxa"/>
            <w:vAlign w:val="center"/>
          </w:tcPr>
          <w:p w14:paraId="2468A81C" w14:textId="77777777" w:rsidR="00BF155E" w:rsidRDefault="00BF155E" w:rsidP="000E4078">
            <w:pPr>
              <w:spacing w:line="360" w:lineRule="auto"/>
              <w:jc w:val="both"/>
            </w:pPr>
            <w:r w:rsidRPr="005D0846">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 A fedezetnek az ahhoz tartozó feltétel(ek)ben foglalt és regressz jogot a Biztosított(ak)kal vagy a Károsulttal szemben megnyitó része jelen szerződésre nem érvényes, az itt nem alkalmazható.</w:t>
            </w:r>
          </w:p>
        </w:tc>
      </w:tr>
      <w:tr w:rsidR="00BF155E" w14:paraId="73643E20" w14:textId="77777777" w:rsidTr="000E4078">
        <w:tc>
          <w:tcPr>
            <w:tcW w:w="2830" w:type="dxa"/>
            <w:vAlign w:val="center"/>
          </w:tcPr>
          <w:p w14:paraId="29B36ED7" w14:textId="77777777" w:rsidR="00BF155E" w:rsidRDefault="00BF155E" w:rsidP="000E4078">
            <w:pPr>
              <w:spacing w:line="360" w:lineRule="auto"/>
            </w:pPr>
            <w:r>
              <w:t>Bérmunka kiterjesztés</w:t>
            </w:r>
          </w:p>
        </w:tc>
        <w:tc>
          <w:tcPr>
            <w:tcW w:w="6232" w:type="dxa"/>
            <w:vAlign w:val="center"/>
          </w:tcPr>
          <w:p w14:paraId="63B0095E" w14:textId="002751F6" w:rsidR="00BF155E" w:rsidRDefault="00BF155E" w:rsidP="000E4078">
            <w:pPr>
              <w:spacing w:line="360" w:lineRule="auto"/>
              <w:jc w:val="both"/>
            </w:pPr>
            <w:r>
              <w:t>A Szerződő / Biztosított(ak) által bérbe vett munk</w:t>
            </w:r>
            <w:r w:rsidR="00FA7629">
              <w:t>avállalók</w:t>
            </w:r>
            <w:r>
              <w:t>foglalkoztatásából származó kockázatok lefedése</w:t>
            </w:r>
          </w:p>
        </w:tc>
      </w:tr>
      <w:tr w:rsidR="00BF155E" w14:paraId="7B6D2547" w14:textId="77777777" w:rsidTr="000E4078">
        <w:tc>
          <w:tcPr>
            <w:tcW w:w="2830" w:type="dxa"/>
            <w:vAlign w:val="center"/>
          </w:tcPr>
          <w:p w14:paraId="67B04FCD" w14:textId="77777777" w:rsidR="00BF155E" w:rsidRDefault="00BF155E" w:rsidP="000E4078">
            <w:pPr>
              <w:spacing w:line="360" w:lineRule="auto"/>
            </w:pPr>
            <w:r>
              <w:t>Távmunka kiterjesztés</w:t>
            </w:r>
          </w:p>
        </w:tc>
        <w:tc>
          <w:tcPr>
            <w:tcW w:w="6232" w:type="dxa"/>
            <w:vAlign w:val="center"/>
          </w:tcPr>
          <w:p w14:paraId="71F2672D" w14:textId="77777777" w:rsidR="00BF155E" w:rsidRDefault="00BF155E" w:rsidP="000E4078">
            <w:pPr>
              <w:spacing w:line="360" w:lineRule="auto"/>
              <w:jc w:val="both"/>
            </w:pPr>
            <w:r>
              <w:t>A Szerződő / Biztosított(ak) által,  telephelyen kívüli, munkajellegű foglalkoztatásból származó kockázatok lefedése</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4B7430AD" w:rsidR="00BF155E" w:rsidRDefault="00BF155E" w:rsidP="000E4078">
            <w:pPr>
              <w:spacing w:line="360" w:lineRule="auto"/>
              <w:jc w:val="both"/>
            </w:pPr>
            <w:r>
              <w:t>A Szerződő / Biztosított(ak) által közvetlenül vagy közvetett módon megbízott alvállalkozók, teljesítési segédek által okozott károk fedezete, ahol a kártérítési kötelezettség a Biztosított(ak)ra visszaható, kártérítési kötelezettséget létesít vagy létesíthet.</w:t>
            </w:r>
            <w:r w:rsidR="00C5781F">
              <w:t xml:space="preserve"> Alválalkozó(k) előzetes </w:t>
            </w:r>
            <w:r w:rsidR="00D42A81">
              <w:t>lejelentése nem szükséges.</w:t>
            </w:r>
          </w:p>
        </w:tc>
      </w:tr>
      <w:tr w:rsidR="005C1A8F" w14:paraId="39B4DA64" w14:textId="77777777" w:rsidTr="000E4078">
        <w:tc>
          <w:tcPr>
            <w:tcW w:w="2830" w:type="dxa"/>
            <w:vAlign w:val="center"/>
          </w:tcPr>
          <w:p w14:paraId="469B685E" w14:textId="58BF2313" w:rsidR="005C1A8F" w:rsidRDefault="005C1A8F" w:rsidP="000E4078">
            <w:pPr>
              <w:spacing w:line="360" w:lineRule="auto"/>
            </w:pPr>
            <w:r>
              <w:t>Környezetszennyezői felelősségbiztosítás kiterjesztés</w:t>
            </w:r>
          </w:p>
        </w:tc>
        <w:tc>
          <w:tcPr>
            <w:tcW w:w="6232" w:type="dxa"/>
            <w:vAlign w:val="center"/>
          </w:tcPr>
          <w:p w14:paraId="4DF94FF2" w14:textId="6D0C9952" w:rsidR="005C1A8F" w:rsidRDefault="005C1A8F" w:rsidP="005C1A8F">
            <w:pPr>
              <w:spacing w:line="360" w:lineRule="auto"/>
              <w:jc w:val="both"/>
            </w:pPr>
            <w:r>
              <w:t>A Szerződő Biztosított(ak) és a Biztosító megállapodnak, hogy a Biztosító megtéríti és érvényes a:</w:t>
            </w:r>
          </w:p>
          <w:p w14:paraId="52FFC852" w14:textId="61BAFEF5" w:rsidR="005C1A8F" w:rsidRDefault="005C1A8F" w:rsidP="005C1A8F">
            <w:pPr>
              <w:numPr>
                <w:ilvl w:val="0"/>
                <w:numId w:val="13"/>
              </w:numPr>
              <w:spacing w:line="360" w:lineRule="auto"/>
              <w:ind w:left="0" w:hanging="336"/>
              <w:jc w:val="both"/>
            </w:pPr>
            <w:r w:rsidRPr="005C1A8F">
              <w:t>a balesetszerűen fellépő környezetszennyezésből eredő károkra, a környezeti elemekben okozott károkra, a meglévő, de nem ismert szennyeződésekből eredő károkra a már ismert és kezelt szennyezés tovább terjedésekből eredő károkra.</w:t>
            </w:r>
            <w:r w:rsidR="00102679">
              <w:t xml:space="preserve"> A felek megállapodnak, hogy a fedezet hatálya kiterjed a saját és /vagy idegen telephelyeken üzemeltetett és/vagy tárolt tartályok (akár üzemenyag tartályok) által okozott környezetszennyezői károkra függetlenül attól, hogy a tartály föld alatt vagy felett helyezkedik el.</w:t>
            </w:r>
          </w:p>
        </w:tc>
      </w:tr>
      <w:tr w:rsidR="007F159A" w14:paraId="30E1B9EE" w14:textId="77777777" w:rsidTr="000E4078">
        <w:tc>
          <w:tcPr>
            <w:tcW w:w="2830" w:type="dxa"/>
            <w:vAlign w:val="center"/>
          </w:tcPr>
          <w:p w14:paraId="10AFA7F4" w14:textId="7F8008DB" w:rsidR="007F159A" w:rsidRDefault="007F159A" w:rsidP="000E4078">
            <w:pPr>
              <w:spacing w:line="360" w:lineRule="auto"/>
            </w:pPr>
            <w:r>
              <w:t xml:space="preserve">Szakmai felelősségbiztosítás </w:t>
            </w:r>
            <w:r w:rsidR="00236ECE">
              <w:t>nem független közbeszerzési tanács</w:t>
            </w:r>
            <w:r w:rsidR="003419FF">
              <w:t>a</w:t>
            </w:r>
            <w:r w:rsidR="00236ECE">
              <w:t>dó</w:t>
            </w:r>
          </w:p>
        </w:tc>
        <w:tc>
          <w:tcPr>
            <w:tcW w:w="6232" w:type="dxa"/>
            <w:vAlign w:val="center"/>
          </w:tcPr>
          <w:p w14:paraId="5EA6A238" w14:textId="77777777" w:rsidR="007F159A" w:rsidRPr="007F159A" w:rsidRDefault="007F159A" w:rsidP="007F159A">
            <w:pPr>
              <w:spacing w:line="360" w:lineRule="auto"/>
              <w:jc w:val="both"/>
            </w:pPr>
            <w:r w:rsidRPr="007F159A">
              <w:t>Nem független felelős akkreditált közbeszerzési tanácsadók szakmai felelősségbiztosítása</w:t>
            </w:r>
          </w:p>
          <w:p w14:paraId="39AA387A" w14:textId="77777777" w:rsidR="007F159A" w:rsidRPr="007F159A" w:rsidRDefault="007F159A" w:rsidP="007F159A">
            <w:pPr>
              <w:autoSpaceDE w:val="0"/>
              <w:autoSpaceDN w:val="0"/>
              <w:adjustRightInd w:val="0"/>
              <w:spacing w:line="360" w:lineRule="auto"/>
              <w:jc w:val="both"/>
            </w:pPr>
          </w:p>
          <w:p w14:paraId="52457D01" w14:textId="77777777" w:rsidR="007F159A" w:rsidRPr="00E37817" w:rsidRDefault="007F159A" w:rsidP="007F159A">
            <w:pPr>
              <w:autoSpaceDE w:val="0"/>
              <w:autoSpaceDN w:val="0"/>
              <w:adjustRightInd w:val="0"/>
              <w:spacing w:line="360" w:lineRule="auto"/>
              <w:jc w:val="both"/>
            </w:pPr>
            <w:r w:rsidRPr="00E37817">
              <w:t>Azon tisztán vagyoni és dologi károkra, melyeket a nem független felelős akkreditált közbeszerzési szaktanácsadó az általa végzett közbeszerzési tevékenység végzése során a Szerződőnek, mint Kbt. szerinti Ajánlatkérőnek vagy harmadik személynek okoz. Biztosítottnak minősül a nem független felelős akkreditált közbeszerzési szaktanácsadó természetes személy.</w:t>
            </w:r>
          </w:p>
          <w:p w14:paraId="4ED983A7" w14:textId="77777777" w:rsidR="007F159A" w:rsidRPr="00E37817" w:rsidRDefault="007F159A" w:rsidP="007F159A">
            <w:pPr>
              <w:autoSpaceDE w:val="0"/>
              <w:autoSpaceDN w:val="0"/>
              <w:adjustRightInd w:val="0"/>
              <w:spacing w:line="360" w:lineRule="auto"/>
              <w:jc w:val="both"/>
            </w:pPr>
          </w:p>
          <w:p w14:paraId="099C73EA" w14:textId="77777777" w:rsidR="007F159A" w:rsidRPr="00236ECE" w:rsidRDefault="007F159A" w:rsidP="007F159A">
            <w:pPr>
              <w:autoSpaceDE w:val="0"/>
              <w:autoSpaceDN w:val="0"/>
              <w:adjustRightInd w:val="0"/>
              <w:spacing w:line="360" w:lineRule="auto"/>
              <w:jc w:val="both"/>
            </w:pPr>
            <w:r w:rsidRPr="00E37817">
              <w:t>Közbeszerzési tevékenységnek minősül mindazon tevékenységek összessége, amely a közbeszerzési eljárás szakszerű előkészítésével és lefolytatásával, a közbeszerzési szerződések végrehajtásával, valamint a közbeszerzési jogszabályokban az eljárás résztvevőit terhelő egyéb kötelezettségek végrehajtásával kapcsolatosan az ajánlatkérő oldalán felmerül.</w:t>
            </w:r>
          </w:p>
          <w:p w14:paraId="3DCB073E" w14:textId="77777777" w:rsidR="007F159A" w:rsidRDefault="007F159A" w:rsidP="007F159A">
            <w:pPr>
              <w:spacing w:line="360" w:lineRule="auto"/>
              <w:jc w:val="both"/>
            </w:pPr>
          </w:p>
        </w:tc>
      </w:tr>
    </w:tbl>
    <w:p w14:paraId="74C127B3" w14:textId="0592D546"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szerződésből eredő igények a biztosítási esemény bekövetkeztétől számított </w:t>
            </w:r>
            <w:r w:rsidRPr="003122D1">
              <w:rPr>
                <w:bCs/>
                <w:highlight w:val="yellow"/>
                <w:lang w:eastAsia="ar-SA"/>
              </w:rPr>
              <w:t>3</w:t>
            </w:r>
            <w:r>
              <w:rPr>
                <w:bCs/>
                <w:lang w:eastAsia="ar-SA"/>
              </w:rPr>
              <w:t xml:space="preserve"> év letelte után évülnek el.</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777BFD2B" w14:textId="7C92BA2A" w:rsidR="00BF155E" w:rsidRPr="00C338D3" w:rsidRDefault="00BF155E" w:rsidP="00A90E1F">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r w:rsidR="00354F2E">
              <w:rPr>
                <w:bCs/>
                <w:lang w:eastAsia="ar-SA"/>
              </w:rPr>
              <w:t xml:space="preserve">. A felek megállapodnak, hogy ezen kívül használható papír alapú, vagy elektronikus adathordozón történő átadás, vagy egyéb bármely, ellenőrizhető módon történő </w:t>
            </w:r>
            <w:r w:rsidR="00A90E1F">
              <w:rPr>
                <w:bCs/>
                <w:lang w:eastAsia="ar-SA"/>
              </w:rPr>
              <w:t>bejelentési forma.</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elvárható (</w:t>
            </w:r>
            <w:r w:rsidRPr="00287640">
              <w:rPr>
                <w:bCs/>
                <w:lang w:eastAsia="ar-SA"/>
              </w:rPr>
              <w:t>és nem jogvesztő)</w:t>
            </w:r>
            <w:r>
              <w:rPr>
                <w:bCs/>
                <w:lang w:eastAsia="ar-SA"/>
              </w:rPr>
              <w:t xml:space="preserve"> időkorlátja:</w:t>
            </w:r>
          </w:p>
        </w:tc>
        <w:tc>
          <w:tcPr>
            <w:tcW w:w="4467" w:type="dxa"/>
            <w:vAlign w:val="center"/>
          </w:tcPr>
          <w:p w14:paraId="34B5BE4F" w14:textId="0590B329" w:rsidR="00BF155E" w:rsidRDefault="00BF155E" w:rsidP="008232B9">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sidRPr="00287640">
              <w:rPr>
                <w:bCs/>
                <w:lang w:eastAsia="ar-SA"/>
              </w:rPr>
              <w:t>40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6DE0A621" w:rsidR="00BF155E" w:rsidRPr="00486426" w:rsidRDefault="00BF155E" w:rsidP="00284AD7">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w:t>
            </w:r>
            <w:r w:rsidR="00284AD7">
              <w:rPr>
                <w:bCs/>
                <w:lang w:eastAsia="ar-SA"/>
              </w:rPr>
              <w:t xml:space="preserve"> ha és amennyiben nem csak önálló személyisérüléses kár, akkor</w:t>
            </w:r>
            <w:r w:rsidRPr="00486426">
              <w:rPr>
                <w:bCs/>
                <w:lang w:eastAsia="ar-SA"/>
              </w:rPr>
              <w:t xml:space="preserve">: a delegált Szakértő a Szerződő/Biztosított(ak) vagy </w:t>
            </w:r>
            <w:r w:rsidR="004238CE">
              <w:rPr>
                <w:bCs/>
                <w:lang w:eastAsia="ar-SA"/>
              </w:rPr>
              <w:t>a Károsult, illetve ezek</w:t>
            </w:r>
            <w:r w:rsidRPr="00486426">
              <w:rPr>
                <w:bCs/>
                <w:lang w:eastAsia="ar-SA"/>
              </w:rPr>
              <w:t xml:space="preserve"> Képviselőjével történt időpontegyeztetést követően, </w:t>
            </w:r>
            <w:r w:rsidR="00284AD7">
              <w:rPr>
                <w:bCs/>
                <w:lang w:eastAsia="ar-SA"/>
              </w:rPr>
              <w:t xml:space="preserve">, </w:t>
            </w:r>
            <w:r w:rsidRPr="00486426">
              <w:rPr>
                <w:bCs/>
                <w:lang w:eastAsia="ar-SA"/>
              </w:rPr>
              <w:t>azt betartva a károsodott vagyontárgy tárolásának helyére való megérkezését jelenti</w:t>
            </w:r>
            <w:r w:rsidR="003724B4">
              <w:rPr>
                <w:bCs/>
                <w:lang w:eastAsia="ar-SA"/>
              </w:rPr>
              <w:t>.</w:t>
            </w:r>
          </w:p>
        </w:tc>
      </w:tr>
      <w:tr w:rsidR="004238CE" w:rsidRPr="006105A5" w14:paraId="3B552771" w14:textId="77777777" w:rsidTr="00190D19">
        <w:tc>
          <w:tcPr>
            <w:tcW w:w="4605" w:type="dxa"/>
            <w:vAlign w:val="center"/>
          </w:tcPr>
          <w:p w14:paraId="090F7268" w14:textId="7A55C355" w:rsidR="004238CE" w:rsidRDefault="004238CE" w:rsidP="00190D19">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2E68F198" w14:textId="526AA775" w:rsidR="004238CE" w:rsidRPr="004238CE" w:rsidRDefault="004238CE" w:rsidP="004238CE">
            <w:pPr>
              <w:tabs>
                <w:tab w:val="left" w:pos="1559"/>
                <w:tab w:val="left" w:pos="2880"/>
                <w:tab w:val="left" w:pos="5040"/>
              </w:tabs>
              <w:spacing w:line="360" w:lineRule="auto"/>
              <w:ind w:right="23"/>
              <w:jc w:val="both"/>
              <w:rPr>
                <w:bCs/>
                <w:lang w:eastAsia="ar-SA"/>
              </w:rPr>
            </w:pPr>
            <w:r w:rsidRPr="004238CE">
              <w:rPr>
                <w:bCs/>
                <w:lang w:eastAsia="ar-SA"/>
              </w:rPr>
              <w:t xml:space="preserve">Kárrendezés </w:t>
            </w:r>
          </w:p>
          <w:p w14:paraId="0B092C43" w14:textId="0F68D40E" w:rsidR="004238CE" w:rsidRPr="004238CE" w:rsidRDefault="004238CE" w:rsidP="004238CE">
            <w:pPr>
              <w:tabs>
                <w:tab w:val="left" w:pos="1559"/>
                <w:tab w:val="left" w:pos="2880"/>
                <w:tab w:val="left" w:pos="5040"/>
              </w:tabs>
              <w:spacing w:line="360" w:lineRule="auto"/>
              <w:ind w:right="23"/>
              <w:jc w:val="both"/>
              <w:rPr>
                <w:bCs/>
                <w:lang w:eastAsia="ar-SA"/>
              </w:rPr>
            </w:pPr>
            <w:r w:rsidRPr="004238CE">
              <w:rPr>
                <w:bCs/>
                <w:lang w:eastAsia="ar-SA"/>
              </w:rPr>
              <w:t xml:space="preserve">- Biztosított megbízott alkuszán keresztül történő kárbejelentést követően a Biztosító kézhezvételét követően minden esetben a Biztosító </w:t>
            </w:r>
            <w:r w:rsidR="00287640">
              <w:rPr>
                <w:bCs/>
                <w:lang w:eastAsia="ar-SA"/>
              </w:rPr>
              <w:t>16 munkaórán</w:t>
            </w:r>
            <w:r w:rsidRPr="004238CE">
              <w:rPr>
                <w:bCs/>
                <w:lang w:eastAsia="ar-SA"/>
              </w:rPr>
              <w:t xml:space="preserve"> belül írásbeli visszaigazolást küld a Biztosított megbízott Alkusza részére a kárbejelentés kézhezvételérő, amely tartalmazza a kárszámot és az illetékes kárrendező nevét.</w:t>
            </w:r>
          </w:p>
          <w:p w14:paraId="79F3CA39" w14:textId="77777777" w:rsidR="004238CE" w:rsidRPr="004238CE" w:rsidRDefault="004238CE" w:rsidP="004238CE">
            <w:pPr>
              <w:numPr>
                <w:ilvl w:val="0"/>
                <w:numId w:val="17"/>
              </w:numPr>
              <w:tabs>
                <w:tab w:val="left" w:pos="1559"/>
                <w:tab w:val="left" w:pos="2880"/>
                <w:tab w:val="left" w:pos="5040"/>
              </w:tabs>
              <w:spacing w:line="360" w:lineRule="auto"/>
              <w:ind w:right="23"/>
              <w:jc w:val="both"/>
              <w:rPr>
                <w:bCs/>
                <w:lang w:eastAsia="ar-SA"/>
              </w:rPr>
            </w:pPr>
            <w:r w:rsidRPr="004238CE">
              <w:rPr>
                <w:bCs/>
                <w:lang w:eastAsia="ar-SA"/>
              </w:rPr>
              <w:t>Kárszemle időpontjának egyeztetése- amennyiben a kárbejelentés valamennyi, a kárszemle egyeztetéséhez szükséges adatot tartalmaz-, legkésőbb a kárbejelentés írásbeli visszaigazolásától számított 2 munkanapon belül megtörténik.</w:t>
            </w:r>
          </w:p>
          <w:p w14:paraId="18A1DC47" w14:textId="77777777" w:rsidR="004238CE" w:rsidRPr="004238CE" w:rsidRDefault="004238CE" w:rsidP="004238CE">
            <w:pPr>
              <w:tabs>
                <w:tab w:val="left" w:pos="1559"/>
                <w:tab w:val="left" w:pos="2880"/>
                <w:tab w:val="left" w:pos="5040"/>
              </w:tabs>
              <w:spacing w:line="360" w:lineRule="auto"/>
              <w:ind w:right="23"/>
              <w:jc w:val="both"/>
              <w:rPr>
                <w:bCs/>
                <w:lang w:eastAsia="ar-SA"/>
              </w:rPr>
            </w:pPr>
            <w:r w:rsidRPr="004238CE">
              <w:rPr>
                <w:bCs/>
                <w:lang w:eastAsia="ar-SA"/>
              </w:rPr>
              <w:t>- A kárrendezéshez szükséges valamennyi dokumentum felsorolását legkésőbb a káresemény bejelentésének a Biztosító általi kézhezvételétől számított 15 munkanapon belül a Biztosító írásban megadja a Biztosított  megbízott alkusza részére.</w:t>
            </w:r>
          </w:p>
          <w:p w14:paraId="148C551B" w14:textId="77777777" w:rsidR="004238CE" w:rsidRPr="004238CE" w:rsidRDefault="004238CE" w:rsidP="004238CE">
            <w:pPr>
              <w:tabs>
                <w:tab w:val="left" w:pos="1559"/>
                <w:tab w:val="left" w:pos="2880"/>
                <w:tab w:val="left" w:pos="5040"/>
              </w:tabs>
              <w:spacing w:line="360" w:lineRule="auto"/>
              <w:ind w:right="23"/>
              <w:jc w:val="both"/>
              <w:rPr>
                <w:bCs/>
                <w:lang w:eastAsia="ar-SA"/>
              </w:rPr>
            </w:pPr>
            <w:r w:rsidRPr="004238CE">
              <w:rPr>
                <w:bCs/>
                <w:lang w:eastAsia="ar-SA"/>
              </w:rPr>
              <w:t>- A Biztosító vállalja, hogy ha a Biztosítottal a jogalap tekintetében egyező állásponton van, úgy az összegszerűség tekintetében egyeztet a károsulttal, és összegszerű javaslatot tesz a Biztosított részére</w:t>
            </w:r>
          </w:p>
          <w:p w14:paraId="66A9A0F5" w14:textId="77777777" w:rsidR="004238CE" w:rsidRPr="004238CE" w:rsidRDefault="004238CE" w:rsidP="004238CE">
            <w:pPr>
              <w:tabs>
                <w:tab w:val="left" w:pos="1559"/>
                <w:tab w:val="left" w:pos="2880"/>
                <w:tab w:val="left" w:pos="5040"/>
              </w:tabs>
              <w:spacing w:line="360" w:lineRule="auto"/>
              <w:ind w:right="23"/>
              <w:jc w:val="both"/>
              <w:rPr>
                <w:bCs/>
                <w:lang w:eastAsia="ar-SA"/>
              </w:rPr>
            </w:pPr>
            <w:r w:rsidRPr="004238CE">
              <w:rPr>
                <w:bCs/>
                <w:lang w:eastAsia="ar-SA"/>
              </w:rPr>
              <w:t>- A kárkifizetéssel egy időben a Biztosító írásbeli értesítést küld a Biztosítottnak a megbízott  alkuszán keresztül a kár lezárásáról. A kárlezáró levélben minden esetben a Biztosító indoklást és kárszámítást ad a kifizetett kártérítési összegről.</w:t>
            </w:r>
          </w:p>
          <w:p w14:paraId="30A4BF8C" w14:textId="462D7C50" w:rsidR="004238CE" w:rsidRDefault="004238CE" w:rsidP="00A74DC7">
            <w:pPr>
              <w:tabs>
                <w:tab w:val="left" w:pos="1559"/>
                <w:tab w:val="left" w:pos="2880"/>
                <w:tab w:val="left" w:pos="5040"/>
              </w:tabs>
              <w:spacing w:line="360" w:lineRule="auto"/>
              <w:ind w:right="23"/>
              <w:jc w:val="both"/>
              <w:outlineLvl w:val="0"/>
              <w:rPr>
                <w:bCs/>
                <w:lang w:eastAsia="ar-SA"/>
              </w:rPr>
            </w:pPr>
            <w:r w:rsidRPr="004238CE">
              <w:rPr>
                <w:bCs/>
                <w:lang w:eastAsia="ar-SA"/>
              </w:rPr>
              <w:t>A kárügyintézéssel kapcsolatos egyéb kérdéseket a 2. sz. melléklet tartalmazza.</w:t>
            </w:r>
          </w:p>
        </w:tc>
      </w:tr>
      <w:tr w:rsidR="00190D19" w:rsidRPr="006105A5" w14:paraId="184B6137" w14:textId="77777777" w:rsidTr="00190D19">
        <w:tc>
          <w:tcPr>
            <w:tcW w:w="4605" w:type="dxa"/>
            <w:vAlign w:val="center"/>
          </w:tcPr>
          <w:p w14:paraId="06254BB0" w14:textId="1C23A8E7" w:rsidR="00190D19" w:rsidRDefault="004238CE" w:rsidP="00B027CA">
            <w:pPr>
              <w:tabs>
                <w:tab w:val="left" w:pos="1559"/>
                <w:tab w:val="left" w:pos="2880"/>
                <w:tab w:val="left" w:pos="5040"/>
              </w:tabs>
              <w:spacing w:line="360" w:lineRule="auto"/>
              <w:ind w:right="23"/>
              <w:rPr>
                <w:bCs/>
                <w:lang w:eastAsia="ar-SA"/>
              </w:rPr>
            </w:pPr>
            <w:r>
              <w:rPr>
                <w:bCs/>
                <w:lang w:eastAsia="ar-SA"/>
              </w:rPr>
              <w:t>„dol</w:t>
            </w:r>
            <w:r w:rsidR="00B027CA">
              <w:rPr>
                <w:bCs/>
                <w:lang w:eastAsia="ar-SA"/>
              </w:rPr>
              <w:t>o</w:t>
            </w:r>
            <w:r>
              <w:rPr>
                <w:bCs/>
                <w:lang w:eastAsia="ar-SA"/>
              </w:rPr>
              <w:t>g</w:t>
            </w:r>
            <w:r w:rsidR="00B027CA">
              <w:rPr>
                <w:bCs/>
                <w:lang w:eastAsia="ar-SA"/>
              </w:rPr>
              <w:t xml:space="preserve">i </w:t>
            </w:r>
            <w:r w:rsidR="00190D19">
              <w:rPr>
                <w:bCs/>
                <w:lang w:eastAsia="ar-SA"/>
              </w:rPr>
              <w:t>kárszemle telepítésének joga</w:t>
            </w:r>
            <w:r w:rsidR="00B523E8">
              <w:rPr>
                <w:bCs/>
                <w:lang w:eastAsia="ar-SA"/>
              </w:rPr>
              <w:t>, amely lehetőség a Biztosított(ak) tekintetében</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 xml:space="preserve">A Szerződő és a Biztosító megállapodnak, hogy a Biztosított, vagy annak megbízott szakértői a káresemény helyszínén a kárkori állapotot szakszerűen </w:t>
            </w:r>
            <w:r w:rsidRPr="00B523E8">
              <w:rPr>
                <w:b/>
                <w:bCs/>
                <w:lang w:eastAsia="ar-SA"/>
              </w:rPr>
              <w:t>dokumentálhatják</w:t>
            </w:r>
            <w:r>
              <w:rPr>
                <w:bCs/>
                <w:lang w:eastAsia="ar-SA"/>
              </w:rPr>
              <w:t>. A kárkori állapotot a kárenyhítási kötelezettség mértékéig megváltoztathatják. A készített szakszerű, a kárkori állapotot rögzítő dokumentációt a Biztosító bizonyítóerejű dokumentumként elfogadja.</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4A38C713" w:rsidR="00BF155E" w:rsidRDefault="00CC7C18" w:rsidP="000E4078">
            <w:pPr>
              <w:tabs>
                <w:tab w:val="left" w:pos="1559"/>
                <w:tab w:val="left" w:pos="2880"/>
                <w:tab w:val="left" w:pos="5040"/>
              </w:tabs>
              <w:spacing w:line="360" w:lineRule="auto"/>
              <w:ind w:right="23"/>
              <w:jc w:val="both"/>
              <w:rPr>
                <w:bCs/>
                <w:lang w:eastAsia="ar-SA"/>
              </w:rPr>
            </w:pPr>
            <w:r>
              <w:rPr>
                <w:bCs/>
                <w:lang w:eastAsia="ar-SA"/>
              </w:rPr>
              <w:t xml:space="preserve">abban az esetben, ha a káresemény nem önálló személyisérüléses kár, akkor </w:t>
            </w:r>
            <w:r w:rsidR="00BF155E">
              <w:rPr>
                <w:bCs/>
                <w:lang w:eastAsia="ar-SA"/>
              </w:rPr>
              <w:t xml:space="preserve">a megkezdett kárszemle során minden esetben (akkor is, ha egy adott kár tekintetében egy vagy több pótszemlére kerülne sor) a Biztosító által delegált Szakértő köteles szemlejegyzőkönyvet olvasható formában készíteni és azt a </w:t>
            </w:r>
            <w:r w:rsidR="00F67A77">
              <w:rPr>
                <w:bCs/>
                <w:lang w:eastAsia="ar-SA"/>
              </w:rPr>
              <w:t xml:space="preserve">Károsult képviselője és a </w:t>
            </w:r>
            <w:r w:rsidR="00BF155E">
              <w:rPr>
                <w:bCs/>
                <w:lang w:eastAsia="ar-SA"/>
              </w:rPr>
              <w:t>Szerződő/Biztosított(ak) vagy annak képviselője részére kérés nélkül átadni</w:t>
            </w:r>
            <w:r w:rsidR="00D75771">
              <w:rPr>
                <w:bCs/>
                <w:lang w:eastAsia="ar-SA"/>
              </w:rPr>
              <w:t>, vagy eljuttatni</w:t>
            </w:r>
            <w:r w:rsidR="00BF155E">
              <w:rPr>
                <w:bCs/>
                <w:lang w:eastAsia="ar-SA"/>
              </w:rPr>
              <w:t xml:space="preserve">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357B2855" w14:textId="087F3C23" w:rsidR="00BF155E" w:rsidRDefault="000D3ABB" w:rsidP="00744E61">
            <w:pPr>
              <w:tabs>
                <w:tab w:val="left" w:pos="1559"/>
                <w:tab w:val="left" w:pos="2880"/>
                <w:tab w:val="left" w:pos="5040"/>
              </w:tabs>
              <w:spacing w:line="360" w:lineRule="auto"/>
              <w:ind w:right="23"/>
              <w:jc w:val="both"/>
              <w:rPr>
                <w:bCs/>
                <w:lang w:eastAsia="ar-SA"/>
              </w:rPr>
            </w:pPr>
            <w:r>
              <w:rPr>
                <w:bCs/>
                <w:lang w:eastAsia="ar-SA"/>
              </w:rPr>
              <w:t xml:space="preserve">abban az esetben, ha a káresemény nem önálló személyisérüléses kár, akkor </w:t>
            </w:r>
            <w:r w:rsidR="00BF155E">
              <w:rPr>
                <w:bCs/>
                <w:lang w:eastAsia="ar-SA"/>
              </w:rPr>
              <w:t>a Biztosító a kárszemlén készített jegyzőkönyv(ek) és</w:t>
            </w:r>
            <w:r w:rsidR="00744E61">
              <w:rPr>
                <w:bCs/>
                <w:lang w:eastAsia="ar-SA"/>
              </w:rPr>
              <w:t xml:space="preserve"> benyújtott, a kárkori állapot helyreállítását megcélzó számlák, bizonylatok, tervek, számítások stb. valamint az ehhez kapcsolódó</w:t>
            </w:r>
            <w:r w:rsidR="00BF155E">
              <w:rPr>
                <w:bCs/>
                <w:lang w:eastAsia="ar-SA"/>
              </w:rPr>
              <w:t xml:space="preserve"> fotódokumentumok alapján </w:t>
            </w:r>
            <w:r w:rsidR="00744E61">
              <w:rPr>
                <w:bCs/>
                <w:lang w:eastAsia="ar-SA"/>
              </w:rPr>
              <w:t>ellenőrzi</w:t>
            </w:r>
            <w:r w:rsidR="00BF155E">
              <w:rPr>
                <w:bCs/>
                <w:lang w:eastAsia="ar-SA"/>
              </w:rPr>
              <w:t xml:space="preserve"> az adott vagyontárgy kárszámítását </w:t>
            </w:r>
            <w:r w:rsidR="00744E61">
              <w:rPr>
                <w:bCs/>
                <w:lang w:eastAsia="ar-SA"/>
              </w:rPr>
              <w:t xml:space="preserve">a bekért és legutolsónak a Biztosítóhoz beérkezett dokumentumot </w:t>
            </w:r>
            <w:r w:rsidR="00BF155E" w:rsidRPr="00486426">
              <w:rPr>
                <w:bCs/>
                <w:lang w:eastAsia="ar-SA"/>
              </w:rPr>
              <w:t xml:space="preserve">követő </w:t>
            </w:r>
            <w:r w:rsidR="00BF155E">
              <w:rPr>
                <w:bCs/>
                <w:lang w:eastAsia="ar-SA"/>
              </w:rPr>
              <w:t>40</w:t>
            </w:r>
            <w:r w:rsidR="00BF155E" w:rsidRPr="00486426">
              <w:rPr>
                <w:bCs/>
                <w:lang w:eastAsia="ar-SA"/>
              </w:rPr>
              <w:t xml:space="preserve"> munkaórán</w:t>
            </w:r>
            <w:r w:rsidR="00BF155E">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BF155E" w:rsidRPr="006105A5" w14:paraId="71A22380" w14:textId="77777777" w:rsidTr="000E4078">
        <w:tc>
          <w:tcPr>
            <w:tcW w:w="4605" w:type="dxa"/>
            <w:vAlign w:val="center"/>
          </w:tcPr>
          <w:p w14:paraId="1DE2CE0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2105ABF2" w14:textId="21C0F9E2" w:rsidR="00BF155E" w:rsidRDefault="00DB373C" w:rsidP="000E4078">
            <w:pPr>
              <w:tabs>
                <w:tab w:val="left" w:pos="1559"/>
                <w:tab w:val="left" w:pos="2880"/>
                <w:tab w:val="left" w:pos="5040"/>
              </w:tabs>
              <w:spacing w:line="360" w:lineRule="auto"/>
              <w:ind w:right="23"/>
              <w:jc w:val="both"/>
              <w:rPr>
                <w:bCs/>
                <w:lang w:eastAsia="ar-SA"/>
              </w:rPr>
            </w:pPr>
            <w:r>
              <w:rPr>
                <w:bCs/>
                <w:lang w:eastAsia="ar-SA"/>
              </w:rPr>
              <w:t>a felek rögzítik, hogy a kárkifizetés iránya a károsult / tulajdonos felé történik meg, kivétel, ha ellenkező érvényű nyilatkozatot azt másképp rendeli.</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135E316" w14:textId="369051EA" w:rsidR="007564B4" w:rsidRDefault="00153FC4" w:rsidP="00AE1F07">
      <w:pPr>
        <w:jc w:val="both"/>
        <w:rPr>
          <w:sz w:val="20"/>
          <w:szCs w:val="20"/>
        </w:rPr>
      </w:pPr>
      <w:r>
        <w:rPr>
          <w:sz w:val="20"/>
          <w:szCs w:val="20"/>
        </w:rPr>
        <w:t>Bu</w:t>
      </w:r>
      <w:r w:rsidR="00B20A63">
        <w:rPr>
          <w:sz w:val="20"/>
          <w:szCs w:val="20"/>
        </w:rPr>
        <w:t xml:space="preserve">dapest, </w:t>
      </w:r>
      <w:r w:rsidR="0041422D">
        <w:rPr>
          <w:sz w:val="20"/>
          <w:szCs w:val="20"/>
        </w:rPr>
        <w:t>2017.</w:t>
      </w:r>
      <w:r w:rsidR="00F00598">
        <w:rPr>
          <w:sz w:val="20"/>
          <w:szCs w:val="20"/>
        </w:rPr>
        <w:t xml:space="preserve"> </w:t>
      </w:r>
      <w:r w:rsidR="00953AA4">
        <w:rPr>
          <w:sz w:val="20"/>
          <w:szCs w:val="20"/>
        </w:rPr>
        <w:t>június 29.</w:t>
      </w: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6B69" w14:textId="77777777" w:rsidR="00B10052" w:rsidRDefault="00B10052" w:rsidP="00103D7F">
      <w:pPr>
        <w:spacing w:after="0" w:line="240" w:lineRule="auto"/>
      </w:pPr>
      <w:r>
        <w:separator/>
      </w:r>
    </w:p>
  </w:endnote>
  <w:endnote w:type="continuationSeparator" w:id="0">
    <w:p w14:paraId="30765189" w14:textId="77777777" w:rsidR="00B10052" w:rsidRDefault="00B10052"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
    <w:altName w:val="Arial Unicode MS"/>
    <w:charset w:val="EE"/>
    <w:family w:val="swiss"/>
    <w:pitch w:val="variable"/>
    <w:sig w:usb0="800000AF" w:usb1="40000048" w:usb2="00000000" w:usb3="00000000" w:csb0="00000003"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C36" w14:textId="4696804F" w:rsidR="00B10052" w:rsidRDefault="00B10052"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16ECC"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5C0B7E">
      <w:rPr>
        <w:i/>
        <w:noProof/>
        <w:color w:val="808080" w:themeColor="background1" w:themeShade="80"/>
        <w:sz w:val="20"/>
        <w:szCs w:val="20"/>
      </w:rPr>
      <w:t>60</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BB2" w14:textId="10E268DA" w:rsidR="00B10052" w:rsidRDefault="00B10052"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0E33" w14:textId="77777777" w:rsidR="00B10052" w:rsidRDefault="00B10052" w:rsidP="00103D7F">
      <w:pPr>
        <w:spacing w:after="0" w:line="240" w:lineRule="auto"/>
      </w:pPr>
      <w:r>
        <w:separator/>
      </w:r>
    </w:p>
  </w:footnote>
  <w:footnote w:type="continuationSeparator" w:id="0">
    <w:p w14:paraId="5E90B10C" w14:textId="77777777" w:rsidR="00B10052" w:rsidRDefault="00B10052" w:rsidP="00103D7F">
      <w:pPr>
        <w:spacing w:after="0" w:line="240" w:lineRule="auto"/>
      </w:pPr>
      <w:r>
        <w:continuationSeparator/>
      </w:r>
    </w:p>
  </w:footnote>
  <w:footnote w:id="1">
    <w:p w14:paraId="74B3FC32" w14:textId="144CD279" w:rsidR="00B10052" w:rsidRDefault="00B10052">
      <w:pPr>
        <w:pStyle w:val="Lbjegyzetszveg"/>
      </w:pPr>
      <w:r w:rsidRPr="00B10052">
        <w:rPr>
          <w:rStyle w:val="Lbjegyzet-hivatkozs"/>
        </w:rPr>
        <w:footnoteRef/>
      </w:r>
      <w:r w:rsidRPr="00B10052">
        <w:t xml:space="preserve"> </w:t>
      </w:r>
      <w:r w:rsidRPr="00B10052">
        <w:rPr>
          <w:sz w:val="16"/>
          <w:szCs w:val="16"/>
        </w:rPr>
        <w:t xml:space="preserve">Alkalmazható kedvezmény: mennyiségi kedvezmény, volumenkedvezmény, nagy ügyfél kedvezmény. </w:t>
      </w:r>
      <w:r w:rsidRPr="000E5547">
        <w:rPr>
          <w:sz w:val="16"/>
          <w:szCs w:val="16"/>
        </w:rPr>
        <w:t>Nem alkalmazható kedvezmény</w:t>
      </w:r>
      <w:r w:rsidRPr="00B10052">
        <w:rPr>
          <w:sz w:val="16"/>
          <w:szCs w:val="16"/>
        </w:rPr>
        <w:t xml:space="preserve">: kármentességi kedvezmény, </w:t>
      </w:r>
      <w:r w:rsidRPr="000E5547">
        <w:rPr>
          <w:sz w:val="16"/>
          <w:szCs w:val="16"/>
        </w:rPr>
        <w:t>tartamkedvezmény ahol a felmondásra vonatkozó jog bármilyen formában korlátozásra kerül.</w:t>
      </w:r>
    </w:p>
    <w:p w14:paraId="4BC61D75" w14:textId="77777777" w:rsidR="00B10052" w:rsidRDefault="00B1005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DADD" w14:textId="77777777" w:rsidR="00B10052" w:rsidRPr="00C70EC2" w:rsidRDefault="00B10052"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EB9" w14:textId="77777777" w:rsidR="00B10052" w:rsidRDefault="00B10052"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9">
    <w:nsid w:val="5166792A"/>
    <w:multiLevelType w:val="hybridMultilevel"/>
    <w:tmpl w:val="F73C6AD0"/>
    <w:lvl w:ilvl="0" w:tplc="114E528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FF53EA"/>
    <w:multiLevelType w:val="singleLevel"/>
    <w:tmpl w:val="DDB05F46"/>
    <w:lvl w:ilvl="0">
      <w:start w:val="1"/>
      <w:numFmt w:val="bullet"/>
      <w:lvlText w:val="-"/>
      <w:lvlJc w:val="left"/>
      <w:pPr>
        <w:tabs>
          <w:tab w:val="num" w:pos="360"/>
        </w:tabs>
        <w:ind w:left="360" w:hanging="360"/>
      </w:pPr>
      <w:rPr>
        <w:rFonts w:ascii="Times New Roman" w:hAnsi="Times New Roman" w:hint="default"/>
      </w:rPr>
    </w:lvl>
  </w:abstractNum>
  <w:abstractNum w:abstractNumId="12">
    <w:nsid w:val="56D57AA8"/>
    <w:multiLevelType w:val="multilevel"/>
    <w:tmpl w:val="CC00A5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4">
    <w:nsid w:val="5CEA4B5A"/>
    <w:multiLevelType w:val="hybridMultilevel"/>
    <w:tmpl w:val="0E8A04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A8E1224"/>
    <w:multiLevelType w:val="hybridMultilevel"/>
    <w:tmpl w:val="435A2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5E7758D"/>
    <w:multiLevelType w:val="hybridMultilevel"/>
    <w:tmpl w:val="D74C18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BEC6DA2"/>
    <w:multiLevelType w:val="multilevel"/>
    <w:tmpl w:val="1CF685BE"/>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tabs>
          <w:tab w:val="num" w:pos="1779"/>
        </w:tabs>
        <w:ind w:left="1779"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5"/>
  </w:num>
  <w:num w:numId="6">
    <w:abstractNumId w:val="8"/>
  </w:num>
  <w:num w:numId="7">
    <w:abstractNumId w:val="18"/>
  </w:num>
  <w:num w:numId="8">
    <w:abstractNumId w:val="10"/>
  </w:num>
  <w:num w:numId="9">
    <w:abstractNumId w:val="6"/>
  </w:num>
  <w:num w:numId="10">
    <w:abstractNumId w:val="4"/>
  </w:num>
  <w:num w:numId="11">
    <w:abstractNumId w:val="0"/>
  </w:num>
  <w:num w:numId="12">
    <w:abstractNumId w:val="7"/>
  </w:num>
  <w:num w:numId="13">
    <w:abstractNumId w:val="16"/>
  </w:num>
  <w:num w:numId="14">
    <w:abstractNumId w:val="12"/>
  </w:num>
  <w:num w:numId="15">
    <w:abstractNumId w:val="17"/>
  </w:num>
  <w:num w:numId="16">
    <w:abstractNumId w:val="14"/>
  </w:num>
  <w:num w:numId="17">
    <w:abstractNumId w:val="1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AEA"/>
    <w:rsid w:val="00000E9F"/>
    <w:rsid w:val="0000139B"/>
    <w:rsid w:val="0000192B"/>
    <w:rsid w:val="000027AA"/>
    <w:rsid w:val="00002AB0"/>
    <w:rsid w:val="00002D9C"/>
    <w:rsid w:val="00003156"/>
    <w:rsid w:val="000033DD"/>
    <w:rsid w:val="00003786"/>
    <w:rsid w:val="000044FB"/>
    <w:rsid w:val="0000499E"/>
    <w:rsid w:val="000057B1"/>
    <w:rsid w:val="0000594A"/>
    <w:rsid w:val="00005B54"/>
    <w:rsid w:val="00005D66"/>
    <w:rsid w:val="00005F9B"/>
    <w:rsid w:val="00006228"/>
    <w:rsid w:val="000064D2"/>
    <w:rsid w:val="00006635"/>
    <w:rsid w:val="00006A6A"/>
    <w:rsid w:val="00006B0C"/>
    <w:rsid w:val="00006C7A"/>
    <w:rsid w:val="00006D49"/>
    <w:rsid w:val="000070A8"/>
    <w:rsid w:val="00007252"/>
    <w:rsid w:val="0000745E"/>
    <w:rsid w:val="00007B22"/>
    <w:rsid w:val="00010C00"/>
    <w:rsid w:val="00010EF6"/>
    <w:rsid w:val="0001106D"/>
    <w:rsid w:val="00011262"/>
    <w:rsid w:val="00011939"/>
    <w:rsid w:val="00015026"/>
    <w:rsid w:val="0001508D"/>
    <w:rsid w:val="00015CE0"/>
    <w:rsid w:val="00015D8B"/>
    <w:rsid w:val="00016015"/>
    <w:rsid w:val="000166F4"/>
    <w:rsid w:val="0001796E"/>
    <w:rsid w:val="00017DFD"/>
    <w:rsid w:val="00017F4F"/>
    <w:rsid w:val="000202AA"/>
    <w:rsid w:val="0002032A"/>
    <w:rsid w:val="000211BB"/>
    <w:rsid w:val="00021225"/>
    <w:rsid w:val="00021EBA"/>
    <w:rsid w:val="00022497"/>
    <w:rsid w:val="00022B68"/>
    <w:rsid w:val="00022B78"/>
    <w:rsid w:val="000238A1"/>
    <w:rsid w:val="00023C6E"/>
    <w:rsid w:val="000241E0"/>
    <w:rsid w:val="0002452E"/>
    <w:rsid w:val="00025A37"/>
    <w:rsid w:val="00025B27"/>
    <w:rsid w:val="00025B62"/>
    <w:rsid w:val="0002691C"/>
    <w:rsid w:val="0002750C"/>
    <w:rsid w:val="0002778F"/>
    <w:rsid w:val="000278E1"/>
    <w:rsid w:val="00027CEE"/>
    <w:rsid w:val="00027F3A"/>
    <w:rsid w:val="000304A5"/>
    <w:rsid w:val="000304D2"/>
    <w:rsid w:val="00031518"/>
    <w:rsid w:val="00031600"/>
    <w:rsid w:val="0003190E"/>
    <w:rsid w:val="00031CE4"/>
    <w:rsid w:val="000320FD"/>
    <w:rsid w:val="000324D1"/>
    <w:rsid w:val="000325E9"/>
    <w:rsid w:val="00032E9B"/>
    <w:rsid w:val="000340D8"/>
    <w:rsid w:val="000343A9"/>
    <w:rsid w:val="00034CD9"/>
    <w:rsid w:val="00034E40"/>
    <w:rsid w:val="00035817"/>
    <w:rsid w:val="00035FC4"/>
    <w:rsid w:val="0003605D"/>
    <w:rsid w:val="0003607C"/>
    <w:rsid w:val="00036A39"/>
    <w:rsid w:val="000376BC"/>
    <w:rsid w:val="000407BF"/>
    <w:rsid w:val="00041121"/>
    <w:rsid w:val="000413F0"/>
    <w:rsid w:val="0004198C"/>
    <w:rsid w:val="00041BCA"/>
    <w:rsid w:val="00041EBE"/>
    <w:rsid w:val="00041EFC"/>
    <w:rsid w:val="00042D9A"/>
    <w:rsid w:val="00042DBD"/>
    <w:rsid w:val="00043393"/>
    <w:rsid w:val="00043FF4"/>
    <w:rsid w:val="0004484D"/>
    <w:rsid w:val="00044F5B"/>
    <w:rsid w:val="0004586B"/>
    <w:rsid w:val="00045DDE"/>
    <w:rsid w:val="00046057"/>
    <w:rsid w:val="0004669B"/>
    <w:rsid w:val="00046990"/>
    <w:rsid w:val="00046AAC"/>
    <w:rsid w:val="00046ECB"/>
    <w:rsid w:val="0004708D"/>
    <w:rsid w:val="000472DC"/>
    <w:rsid w:val="0004786F"/>
    <w:rsid w:val="000500C1"/>
    <w:rsid w:val="00050453"/>
    <w:rsid w:val="0005171C"/>
    <w:rsid w:val="000523C2"/>
    <w:rsid w:val="0005254D"/>
    <w:rsid w:val="00052868"/>
    <w:rsid w:val="000528DB"/>
    <w:rsid w:val="00052A53"/>
    <w:rsid w:val="00052D88"/>
    <w:rsid w:val="00052EB6"/>
    <w:rsid w:val="00052F21"/>
    <w:rsid w:val="00053083"/>
    <w:rsid w:val="00053EEB"/>
    <w:rsid w:val="00054CCC"/>
    <w:rsid w:val="00054CD9"/>
    <w:rsid w:val="0005540E"/>
    <w:rsid w:val="00055468"/>
    <w:rsid w:val="00055B3C"/>
    <w:rsid w:val="000560A7"/>
    <w:rsid w:val="00056332"/>
    <w:rsid w:val="00056488"/>
    <w:rsid w:val="00056D42"/>
    <w:rsid w:val="0005739C"/>
    <w:rsid w:val="00060759"/>
    <w:rsid w:val="00060C47"/>
    <w:rsid w:val="00060E48"/>
    <w:rsid w:val="00061234"/>
    <w:rsid w:val="00061B88"/>
    <w:rsid w:val="00061D79"/>
    <w:rsid w:val="00061FC0"/>
    <w:rsid w:val="000627F3"/>
    <w:rsid w:val="000629C1"/>
    <w:rsid w:val="00063F25"/>
    <w:rsid w:val="00064497"/>
    <w:rsid w:val="00064C4B"/>
    <w:rsid w:val="0006569D"/>
    <w:rsid w:val="00065C64"/>
    <w:rsid w:val="00065D3E"/>
    <w:rsid w:val="000663FC"/>
    <w:rsid w:val="00066CA8"/>
    <w:rsid w:val="000671C5"/>
    <w:rsid w:val="00067B3A"/>
    <w:rsid w:val="00070031"/>
    <w:rsid w:val="0007009F"/>
    <w:rsid w:val="0007024B"/>
    <w:rsid w:val="000707F1"/>
    <w:rsid w:val="00070F27"/>
    <w:rsid w:val="00070F2C"/>
    <w:rsid w:val="000711FF"/>
    <w:rsid w:val="0007156D"/>
    <w:rsid w:val="00071DF1"/>
    <w:rsid w:val="00071ED3"/>
    <w:rsid w:val="00072A54"/>
    <w:rsid w:val="00072BB8"/>
    <w:rsid w:val="000735A2"/>
    <w:rsid w:val="00073888"/>
    <w:rsid w:val="00073DB7"/>
    <w:rsid w:val="00073E0C"/>
    <w:rsid w:val="0007404D"/>
    <w:rsid w:val="00074094"/>
    <w:rsid w:val="00074614"/>
    <w:rsid w:val="00074A3E"/>
    <w:rsid w:val="00074E49"/>
    <w:rsid w:val="00075340"/>
    <w:rsid w:val="000755DF"/>
    <w:rsid w:val="0007586D"/>
    <w:rsid w:val="00075DB9"/>
    <w:rsid w:val="000763FB"/>
    <w:rsid w:val="00076662"/>
    <w:rsid w:val="000768C2"/>
    <w:rsid w:val="000769C1"/>
    <w:rsid w:val="00077027"/>
    <w:rsid w:val="00077964"/>
    <w:rsid w:val="00077EF5"/>
    <w:rsid w:val="000814B7"/>
    <w:rsid w:val="000819D3"/>
    <w:rsid w:val="0008275D"/>
    <w:rsid w:val="000829FF"/>
    <w:rsid w:val="000832EA"/>
    <w:rsid w:val="00083A29"/>
    <w:rsid w:val="00084D4A"/>
    <w:rsid w:val="00084DB1"/>
    <w:rsid w:val="00084E80"/>
    <w:rsid w:val="00085183"/>
    <w:rsid w:val="00085558"/>
    <w:rsid w:val="0008658F"/>
    <w:rsid w:val="00086AB3"/>
    <w:rsid w:val="00087034"/>
    <w:rsid w:val="000871BF"/>
    <w:rsid w:val="00087C99"/>
    <w:rsid w:val="00087DF8"/>
    <w:rsid w:val="00087E39"/>
    <w:rsid w:val="000907EC"/>
    <w:rsid w:val="00090F42"/>
    <w:rsid w:val="000921B7"/>
    <w:rsid w:val="00092411"/>
    <w:rsid w:val="000928E0"/>
    <w:rsid w:val="00092B7F"/>
    <w:rsid w:val="00092D54"/>
    <w:rsid w:val="000937BB"/>
    <w:rsid w:val="000938FB"/>
    <w:rsid w:val="00093F91"/>
    <w:rsid w:val="00094788"/>
    <w:rsid w:val="0009495E"/>
    <w:rsid w:val="00094CCA"/>
    <w:rsid w:val="0009532B"/>
    <w:rsid w:val="0009582A"/>
    <w:rsid w:val="00095C4D"/>
    <w:rsid w:val="00095D0B"/>
    <w:rsid w:val="00096C20"/>
    <w:rsid w:val="00096D0C"/>
    <w:rsid w:val="00097199"/>
    <w:rsid w:val="00097570"/>
    <w:rsid w:val="00097BDB"/>
    <w:rsid w:val="00097E51"/>
    <w:rsid w:val="000A042D"/>
    <w:rsid w:val="000A1317"/>
    <w:rsid w:val="000A150E"/>
    <w:rsid w:val="000A16FB"/>
    <w:rsid w:val="000A20CC"/>
    <w:rsid w:val="000A23D0"/>
    <w:rsid w:val="000A2711"/>
    <w:rsid w:val="000A2787"/>
    <w:rsid w:val="000A2D48"/>
    <w:rsid w:val="000A2FF5"/>
    <w:rsid w:val="000A3C59"/>
    <w:rsid w:val="000A3F5D"/>
    <w:rsid w:val="000A41E9"/>
    <w:rsid w:val="000A4934"/>
    <w:rsid w:val="000A4B5E"/>
    <w:rsid w:val="000A519A"/>
    <w:rsid w:val="000A58A4"/>
    <w:rsid w:val="000A5C43"/>
    <w:rsid w:val="000A7460"/>
    <w:rsid w:val="000A7F81"/>
    <w:rsid w:val="000B0174"/>
    <w:rsid w:val="000B0343"/>
    <w:rsid w:val="000B0401"/>
    <w:rsid w:val="000B0720"/>
    <w:rsid w:val="000B0AFF"/>
    <w:rsid w:val="000B143F"/>
    <w:rsid w:val="000B149F"/>
    <w:rsid w:val="000B19AC"/>
    <w:rsid w:val="000B1D8D"/>
    <w:rsid w:val="000B1FB9"/>
    <w:rsid w:val="000B2149"/>
    <w:rsid w:val="000B29BD"/>
    <w:rsid w:val="000B37C1"/>
    <w:rsid w:val="000B5535"/>
    <w:rsid w:val="000B5AB0"/>
    <w:rsid w:val="000B6074"/>
    <w:rsid w:val="000B640F"/>
    <w:rsid w:val="000B67FD"/>
    <w:rsid w:val="000B79C4"/>
    <w:rsid w:val="000B7BCA"/>
    <w:rsid w:val="000C0259"/>
    <w:rsid w:val="000C0388"/>
    <w:rsid w:val="000C049C"/>
    <w:rsid w:val="000C052A"/>
    <w:rsid w:val="000C0930"/>
    <w:rsid w:val="000C0FEA"/>
    <w:rsid w:val="000C1DFD"/>
    <w:rsid w:val="000C23C5"/>
    <w:rsid w:val="000C33C3"/>
    <w:rsid w:val="000C3D46"/>
    <w:rsid w:val="000C461D"/>
    <w:rsid w:val="000C4737"/>
    <w:rsid w:val="000C4A63"/>
    <w:rsid w:val="000C4B8C"/>
    <w:rsid w:val="000C6260"/>
    <w:rsid w:val="000C64E0"/>
    <w:rsid w:val="000C6790"/>
    <w:rsid w:val="000C73AF"/>
    <w:rsid w:val="000C7493"/>
    <w:rsid w:val="000D0091"/>
    <w:rsid w:val="000D05B2"/>
    <w:rsid w:val="000D06C0"/>
    <w:rsid w:val="000D160D"/>
    <w:rsid w:val="000D17EE"/>
    <w:rsid w:val="000D1B99"/>
    <w:rsid w:val="000D1E31"/>
    <w:rsid w:val="000D1F9B"/>
    <w:rsid w:val="000D2969"/>
    <w:rsid w:val="000D2AFE"/>
    <w:rsid w:val="000D3ABB"/>
    <w:rsid w:val="000D41C2"/>
    <w:rsid w:val="000D4702"/>
    <w:rsid w:val="000D4F31"/>
    <w:rsid w:val="000D60FC"/>
    <w:rsid w:val="000D676B"/>
    <w:rsid w:val="000D6770"/>
    <w:rsid w:val="000D6D1D"/>
    <w:rsid w:val="000D7535"/>
    <w:rsid w:val="000D76BB"/>
    <w:rsid w:val="000D7C04"/>
    <w:rsid w:val="000E05D6"/>
    <w:rsid w:val="000E06FD"/>
    <w:rsid w:val="000E0CA0"/>
    <w:rsid w:val="000E1118"/>
    <w:rsid w:val="000E12D8"/>
    <w:rsid w:val="000E146A"/>
    <w:rsid w:val="000E14C4"/>
    <w:rsid w:val="000E16B7"/>
    <w:rsid w:val="000E19F8"/>
    <w:rsid w:val="000E2AD8"/>
    <w:rsid w:val="000E2E2A"/>
    <w:rsid w:val="000E2E88"/>
    <w:rsid w:val="000E2FBE"/>
    <w:rsid w:val="000E307C"/>
    <w:rsid w:val="000E3679"/>
    <w:rsid w:val="000E3D60"/>
    <w:rsid w:val="000E4078"/>
    <w:rsid w:val="000E42DF"/>
    <w:rsid w:val="000E4359"/>
    <w:rsid w:val="000E50CF"/>
    <w:rsid w:val="000E5547"/>
    <w:rsid w:val="000E56FE"/>
    <w:rsid w:val="000E5964"/>
    <w:rsid w:val="000E6544"/>
    <w:rsid w:val="000E6A7E"/>
    <w:rsid w:val="000E70CD"/>
    <w:rsid w:val="000F03EE"/>
    <w:rsid w:val="000F0BB1"/>
    <w:rsid w:val="000F152F"/>
    <w:rsid w:val="000F1534"/>
    <w:rsid w:val="000F196D"/>
    <w:rsid w:val="000F1E0B"/>
    <w:rsid w:val="000F1FD3"/>
    <w:rsid w:val="000F21ED"/>
    <w:rsid w:val="000F27B5"/>
    <w:rsid w:val="000F2B25"/>
    <w:rsid w:val="000F3780"/>
    <w:rsid w:val="000F428C"/>
    <w:rsid w:val="000F42E2"/>
    <w:rsid w:val="000F4820"/>
    <w:rsid w:val="000F4A47"/>
    <w:rsid w:val="000F5454"/>
    <w:rsid w:val="000F5492"/>
    <w:rsid w:val="000F5DDC"/>
    <w:rsid w:val="000F6030"/>
    <w:rsid w:val="000F6044"/>
    <w:rsid w:val="000F62B9"/>
    <w:rsid w:val="000F6C30"/>
    <w:rsid w:val="000F7378"/>
    <w:rsid w:val="000F7406"/>
    <w:rsid w:val="000F74A6"/>
    <w:rsid w:val="000F7987"/>
    <w:rsid w:val="000F7AC8"/>
    <w:rsid w:val="000F7BD5"/>
    <w:rsid w:val="00100542"/>
    <w:rsid w:val="001008CF"/>
    <w:rsid w:val="00100C3C"/>
    <w:rsid w:val="001010F0"/>
    <w:rsid w:val="001011FF"/>
    <w:rsid w:val="00101EAE"/>
    <w:rsid w:val="00102111"/>
    <w:rsid w:val="00102679"/>
    <w:rsid w:val="00102793"/>
    <w:rsid w:val="001027C4"/>
    <w:rsid w:val="00102ED8"/>
    <w:rsid w:val="00103566"/>
    <w:rsid w:val="001039FE"/>
    <w:rsid w:val="00103D7F"/>
    <w:rsid w:val="00103EB4"/>
    <w:rsid w:val="00103F75"/>
    <w:rsid w:val="00103F7B"/>
    <w:rsid w:val="00104341"/>
    <w:rsid w:val="00104A71"/>
    <w:rsid w:val="00104F53"/>
    <w:rsid w:val="0010501A"/>
    <w:rsid w:val="001053CA"/>
    <w:rsid w:val="00105755"/>
    <w:rsid w:val="001060E3"/>
    <w:rsid w:val="0010613E"/>
    <w:rsid w:val="001062BD"/>
    <w:rsid w:val="00106B2E"/>
    <w:rsid w:val="00106DC3"/>
    <w:rsid w:val="00106E3D"/>
    <w:rsid w:val="00106E4B"/>
    <w:rsid w:val="00107124"/>
    <w:rsid w:val="00107424"/>
    <w:rsid w:val="00107630"/>
    <w:rsid w:val="0011052E"/>
    <w:rsid w:val="00110842"/>
    <w:rsid w:val="00110B7A"/>
    <w:rsid w:val="00110B96"/>
    <w:rsid w:val="00111023"/>
    <w:rsid w:val="00111760"/>
    <w:rsid w:val="001123B7"/>
    <w:rsid w:val="001129CD"/>
    <w:rsid w:val="00112FC9"/>
    <w:rsid w:val="001133FB"/>
    <w:rsid w:val="0011384E"/>
    <w:rsid w:val="00113AA0"/>
    <w:rsid w:val="00113C7C"/>
    <w:rsid w:val="0011448C"/>
    <w:rsid w:val="00114670"/>
    <w:rsid w:val="00114B68"/>
    <w:rsid w:val="00114C80"/>
    <w:rsid w:val="0011507A"/>
    <w:rsid w:val="00115D8D"/>
    <w:rsid w:val="00116914"/>
    <w:rsid w:val="0011720C"/>
    <w:rsid w:val="0011794C"/>
    <w:rsid w:val="001179DF"/>
    <w:rsid w:val="00117BA5"/>
    <w:rsid w:val="0012019E"/>
    <w:rsid w:val="001203AD"/>
    <w:rsid w:val="00120E4E"/>
    <w:rsid w:val="001210EF"/>
    <w:rsid w:val="00121AEB"/>
    <w:rsid w:val="00122394"/>
    <w:rsid w:val="001228F9"/>
    <w:rsid w:val="00122CD3"/>
    <w:rsid w:val="00123057"/>
    <w:rsid w:val="0012353B"/>
    <w:rsid w:val="00123C2E"/>
    <w:rsid w:val="00123DE7"/>
    <w:rsid w:val="00123FD7"/>
    <w:rsid w:val="001240F0"/>
    <w:rsid w:val="00124539"/>
    <w:rsid w:val="00124699"/>
    <w:rsid w:val="00124EA8"/>
    <w:rsid w:val="00125098"/>
    <w:rsid w:val="00127128"/>
    <w:rsid w:val="00130072"/>
    <w:rsid w:val="001300C8"/>
    <w:rsid w:val="001308F9"/>
    <w:rsid w:val="00130C27"/>
    <w:rsid w:val="001322A5"/>
    <w:rsid w:val="001324F6"/>
    <w:rsid w:val="0013257B"/>
    <w:rsid w:val="00133490"/>
    <w:rsid w:val="00133812"/>
    <w:rsid w:val="001339B0"/>
    <w:rsid w:val="00133E20"/>
    <w:rsid w:val="00133EC2"/>
    <w:rsid w:val="00134AFD"/>
    <w:rsid w:val="00134DD6"/>
    <w:rsid w:val="00135251"/>
    <w:rsid w:val="00135254"/>
    <w:rsid w:val="00135D62"/>
    <w:rsid w:val="00135D74"/>
    <w:rsid w:val="001367EC"/>
    <w:rsid w:val="00136827"/>
    <w:rsid w:val="001368F0"/>
    <w:rsid w:val="00136AAC"/>
    <w:rsid w:val="00136C49"/>
    <w:rsid w:val="00136F14"/>
    <w:rsid w:val="0013700C"/>
    <w:rsid w:val="00137A33"/>
    <w:rsid w:val="00140759"/>
    <w:rsid w:val="00140E7F"/>
    <w:rsid w:val="00141008"/>
    <w:rsid w:val="0014150B"/>
    <w:rsid w:val="00141996"/>
    <w:rsid w:val="00142028"/>
    <w:rsid w:val="00142030"/>
    <w:rsid w:val="00142E48"/>
    <w:rsid w:val="00142EEA"/>
    <w:rsid w:val="00143551"/>
    <w:rsid w:val="00143635"/>
    <w:rsid w:val="00143AB7"/>
    <w:rsid w:val="00144147"/>
    <w:rsid w:val="001441A5"/>
    <w:rsid w:val="00144227"/>
    <w:rsid w:val="001454A9"/>
    <w:rsid w:val="001456B1"/>
    <w:rsid w:val="001456C4"/>
    <w:rsid w:val="00145B94"/>
    <w:rsid w:val="00145CF8"/>
    <w:rsid w:val="0014717D"/>
    <w:rsid w:val="00147205"/>
    <w:rsid w:val="00147411"/>
    <w:rsid w:val="00147623"/>
    <w:rsid w:val="0014783E"/>
    <w:rsid w:val="00147937"/>
    <w:rsid w:val="00147EB9"/>
    <w:rsid w:val="00150311"/>
    <w:rsid w:val="00150416"/>
    <w:rsid w:val="00150B29"/>
    <w:rsid w:val="00151051"/>
    <w:rsid w:val="001510C8"/>
    <w:rsid w:val="00151B23"/>
    <w:rsid w:val="00151D95"/>
    <w:rsid w:val="001522D6"/>
    <w:rsid w:val="0015250E"/>
    <w:rsid w:val="0015299F"/>
    <w:rsid w:val="00152CCE"/>
    <w:rsid w:val="00152DDD"/>
    <w:rsid w:val="001530E0"/>
    <w:rsid w:val="00153130"/>
    <w:rsid w:val="001531AD"/>
    <w:rsid w:val="001531D8"/>
    <w:rsid w:val="00153550"/>
    <w:rsid w:val="00153859"/>
    <w:rsid w:val="00153AA1"/>
    <w:rsid w:val="00153FC4"/>
    <w:rsid w:val="00154930"/>
    <w:rsid w:val="00154ED6"/>
    <w:rsid w:val="00154F7F"/>
    <w:rsid w:val="001551F2"/>
    <w:rsid w:val="00155299"/>
    <w:rsid w:val="00155322"/>
    <w:rsid w:val="00155698"/>
    <w:rsid w:val="00156762"/>
    <w:rsid w:val="00157366"/>
    <w:rsid w:val="00157748"/>
    <w:rsid w:val="00157EFC"/>
    <w:rsid w:val="00157F47"/>
    <w:rsid w:val="00157FF7"/>
    <w:rsid w:val="0016050C"/>
    <w:rsid w:val="001609D5"/>
    <w:rsid w:val="00160AB0"/>
    <w:rsid w:val="00160C34"/>
    <w:rsid w:val="00160C69"/>
    <w:rsid w:val="00161EF7"/>
    <w:rsid w:val="001620B5"/>
    <w:rsid w:val="00162DA3"/>
    <w:rsid w:val="0016395D"/>
    <w:rsid w:val="00163D77"/>
    <w:rsid w:val="00164C70"/>
    <w:rsid w:val="00165245"/>
    <w:rsid w:val="001653C9"/>
    <w:rsid w:val="0016549F"/>
    <w:rsid w:val="00165539"/>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471"/>
    <w:rsid w:val="00171F0F"/>
    <w:rsid w:val="001721BE"/>
    <w:rsid w:val="0017257F"/>
    <w:rsid w:val="001726E9"/>
    <w:rsid w:val="00172A2B"/>
    <w:rsid w:val="00173B02"/>
    <w:rsid w:val="001745BE"/>
    <w:rsid w:val="0017478D"/>
    <w:rsid w:val="00174A21"/>
    <w:rsid w:val="00175A56"/>
    <w:rsid w:val="00175E56"/>
    <w:rsid w:val="00175F89"/>
    <w:rsid w:val="001761B8"/>
    <w:rsid w:val="001769BB"/>
    <w:rsid w:val="00176ADC"/>
    <w:rsid w:val="00177368"/>
    <w:rsid w:val="00177BFE"/>
    <w:rsid w:val="00180314"/>
    <w:rsid w:val="00180368"/>
    <w:rsid w:val="00180862"/>
    <w:rsid w:val="0018086D"/>
    <w:rsid w:val="00180AD4"/>
    <w:rsid w:val="00180B89"/>
    <w:rsid w:val="0018157C"/>
    <w:rsid w:val="00181768"/>
    <w:rsid w:val="001822FD"/>
    <w:rsid w:val="00182FF5"/>
    <w:rsid w:val="00183385"/>
    <w:rsid w:val="001836E7"/>
    <w:rsid w:val="001849A5"/>
    <w:rsid w:val="00185943"/>
    <w:rsid w:val="00185944"/>
    <w:rsid w:val="00185A10"/>
    <w:rsid w:val="00185D2D"/>
    <w:rsid w:val="001861C1"/>
    <w:rsid w:val="00186328"/>
    <w:rsid w:val="00186924"/>
    <w:rsid w:val="00186A63"/>
    <w:rsid w:val="00187418"/>
    <w:rsid w:val="001876B7"/>
    <w:rsid w:val="00187AFB"/>
    <w:rsid w:val="00187E0B"/>
    <w:rsid w:val="00190331"/>
    <w:rsid w:val="00190B37"/>
    <w:rsid w:val="00190C29"/>
    <w:rsid w:val="00190C9D"/>
    <w:rsid w:val="00190D19"/>
    <w:rsid w:val="00190E9A"/>
    <w:rsid w:val="00190F2F"/>
    <w:rsid w:val="0019181C"/>
    <w:rsid w:val="00191DA6"/>
    <w:rsid w:val="00191F5B"/>
    <w:rsid w:val="0019235C"/>
    <w:rsid w:val="00192B25"/>
    <w:rsid w:val="00192D3B"/>
    <w:rsid w:val="00193BD7"/>
    <w:rsid w:val="00193F8C"/>
    <w:rsid w:val="00194177"/>
    <w:rsid w:val="00194472"/>
    <w:rsid w:val="0019469B"/>
    <w:rsid w:val="001946DF"/>
    <w:rsid w:val="001947A3"/>
    <w:rsid w:val="00195226"/>
    <w:rsid w:val="0019563A"/>
    <w:rsid w:val="00195DC3"/>
    <w:rsid w:val="00196776"/>
    <w:rsid w:val="00196FD7"/>
    <w:rsid w:val="001970C0"/>
    <w:rsid w:val="00197476"/>
    <w:rsid w:val="0019789F"/>
    <w:rsid w:val="00197D05"/>
    <w:rsid w:val="00197D24"/>
    <w:rsid w:val="00197D29"/>
    <w:rsid w:val="00197ED2"/>
    <w:rsid w:val="001A0501"/>
    <w:rsid w:val="001A0783"/>
    <w:rsid w:val="001A0E23"/>
    <w:rsid w:val="001A10AE"/>
    <w:rsid w:val="001A1A71"/>
    <w:rsid w:val="001A1DA7"/>
    <w:rsid w:val="001A1FBB"/>
    <w:rsid w:val="001A2483"/>
    <w:rsid w:val="001A2D6B"/>
    <w:rsid w:val="001A2F6E"/>
    <w:rsid w:val="001A3108"/>
    <w:rsid w:val="001A411B"/>
    <w:rsid w:val="001A457A"/>
    <w:rsid w:val="001A47CC"/>
    <w:rsid w:val="001A48E4"/>
    <w:rsid w:val="001A4CB2"/>
    <w:rsid w:val="001A5130"/>
    <w:rsid w:val="001A5D9D"/>
    <w:rsid w:val="001A5F50"/>
    <w:rsid w:val="001A61FC"/>
    <w:rsid w:val="001A67A8"/>
    <w:rsid w:val="001A7055"/>
    <w:rsid w:val="001A712F"/>
    <w:rsid w:val="001A76E1"/>
    <w:rsid w:val="001A7813"/>
    <w:rsid w:val="001B03C1"/>
    <w:rsid w:val="001B0A82"/>
    <w:rsid w:val="001B12E4"/>
    <w:rsid w:val="001B208F"/>
    <w:rsid w:val="001B3571"/>
    <w:rsid w:val="001B3815"/>
    <w:rsid w:val="001B408E"/>
    <w:rsid w:val="001B4093"/>
    <w:rsid w:val="001B41E3"/>
    <w:rsid w:val="001B4764"/>
    <w:rsid w:val="001B4936"/>
    <w:rsid w:val="001B4A45"/>
    <w:rsid w:val="001B50BA"/>
    <w:rsid w:val="001B53CD"/>
    <w:rsid w:val="001B579C"/>
    <w:rsid w:val="001B5839"/>
    <w:rsid w:val="001B5A01"/>
    <w:rsid w:val="001B5B88"/>
    <w:rsid w:val="001B5CAD"/>
    <w:rsid w:val="001B5E52"/>
    <w:rsid w:val="001B62C3"/>
    <w:rsid w:val="001B6D4D"/>
    <w:rsid w:val="001B7250"/>
    <w:rsid w:val="001B736C"/>
    <w:rsid w:val="001B7442"/>
    <w:rsid w:val="001B7889"/>
    <w:rsid w:val="001B7AD8"/>
    <w:rsid w:val="001B7B8F"/>
    <w:rsid w:val="001B7C4F"/>
    <w:rsid w:val="001C031E"/>
    <w:rsid w:val="001C0633"/>
    <w:rsid w:val="001C196D"/>
    <w:rsid w:val="001C1C3F"/>
    <w:rsid w:val="001C1CAF"/>
    <w:rsid w:val="001C1ED9"/>
    <w:rsid w:val="001C20F8"/>
    <w:rsid w:val="001C215D"/>
    <w:rsid w:val="001C315A"/>
    <w:rsid w:val="001C358B"/>
    <w:rsid w:val="001C378A"/>
    <w:rsid w:val="001C3E25"/>
    <w:rsid w:val="001C4852"/>
    <w:rsid w:val="001C487A"/>
    <w:rsid w:val="001C506E"/>
    <w:rsid w:val="001C5F29"/>
    <w:rsid w:val="001C6963"/>
    <w:rsid w:val="001C6C03"/>
    <w:rsid w:val="001C73E1"/>
    <w:rsid w:val="001C7542"/>
    <w:rsid w:val="001C754B"/>
    <w:rsid w:val="001D050C"/>
    <w:rsid w:val="001D149C"/>
    <w:rsid w:val="001D14DF"/>
    <w:rsid w:val="001D1945"/>
    <w:rsid w:val="001D1BF9"/>
    <w:rsid w:val="001D20C1"/>
    <w:rsid w:val="001D246F"/>
    <w:rsid w:val="001D272A"/>
    <w:rsid w:val="001D2E96"/>
    <w:rsid w:val="001D3D94"/>
    <w:rsid w:val="001D4030"/>
    <w:rsid w:val="001D44F0"/>
    <w:rsid w:val="001D455C"/>
    <w:rsid w:val="001D45F6"/>
    <w:rsid w:val="001D4673"/>
    <w:rsid w:val="001D4A7D"/>
    <w:rsid w:val="001D5301"/>
    <w:rsid w:val="001D534B"/>
    <w:rsid w:val="001D5DE5"/>
    <w:rsid w:val="001D63DD"/>
    <w:rsid w:val="001D6B0F"/>
    <w:rsid w:val="001D6FFF"/>
    <w:rsid w:val="001D7996"/>
    <w:rsid w:val="001D7E27"/>
    <w:rsid w:val="001D7F35"/>
    <w:rsid w:val="001E0260"/>
    <w:rsid w:val="001E06CF"/>
    <w:rsid w:val="001E08B9"/>
    <w:rsid w:val="001E0A75"/>
    <w:rsid w:val="001E0D2E"/>
    <w:rsid w:val="001E120E"/>
    <w:rsid w:val="001E15C7"/>
    <w:rsid w:val="001E15F5"/>
    <w:rsid w:val="001E1CF2"/>
    <w:rsid w:val="001E2121"/>
    <w:rsid w:val="001E2C01"/>
    <w:rsid w:val="001E3160"/>
    <w:rsid w:val="001E3AB3"/>
    <w:rsid w:val="001E4864"/>
    <w:rsid w:val="001E49E5"/>
    <w:rsid w:val="001E4A68"/>
    <w:rsid w:val="001E52E5"/>
    <w:rsid w:val="001E5BE3"/>
    <w:rsid w:val="001E5CFC"/>
    <w:rsid w:val="001E5D12"/>
    <w:rsid w:val="001E5FC5"/>
    <w:rsid w:val="001E65D5"/>
    <w:rsid w:val="001E67E8"/>
    <w:rsid w:val="001E7156"/>
    <w:rsid w:val="001E71F3"/>
    <w:rsid w:val="001E7303"/>
    <w:rsid w:val="001E791A"/>
    <w:rsid w:val="001E7A87"/>
    <w:rsid w:val="001E7CFA"/>
    <w:rsid w:val="001F002F"/>
    <w:rsid w:val="001F0251"/>
    <w:rsid w:val="001F12A5"/>
    <w:rsid w:val="001F1392"/>
    <w:rsid w:val="001F1578"/>
    <w:rsid w:val="001F2072"/>
    <w:rsid w:val="001F2085"/>
    <w:rsid w:val="001F20BD"/>
    <w:rsid w:val="001F24A4"/>
    <w:rsid w:val="001F25E2"/>
    <w:rsid w:val="001F265D"/>
    <w:rsid w:val="001F27EE"/>
    <w:rsid w:val="001F2C66"/>
    <w:rsid w:val="001F2FB6"/>
    <w:rsid w:val="001F30F8"/>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E6"/>
    <w:rsid w:val="001F7C99"/>
    <w:rsid w:val="001F7F8F"/>
    <w:rsid w:val="0020017F"/>
    <w:rsid w:val="00200450"/>
    <w:rsid w:val="0020046A"/>
    <w:rsid w:val="00200865"/>
    <w:rsid w:val="00200A39"/>
    <w:rsid w:val="00200B7A"/>
    <w:rsid w:val="00201098"/>
    <w:rsid w:val="00201610"/>
    <w:rsid w:val="00201BF1"/>
    <w:rsid w:val="00201EA4"/>
    <w:rsid w:val="00201F7F"/>
    <w:rsid w:val="00202139"/>
    <w:rsid w:val="0020235E"/>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6EF2"/>
    <w:rsid w:val="00207C41"/>
    <w:rsid w:val="00207F72"/>
    <w:rsid w:val="002106CD"/>
    <w:rsid w:val="00210962"/>
    <w:rsid w:val="002114A3"/>
    <w:rsid w:val="00211739"/>
    <w:rsid w:val="00211FE2"/>
    <w:rsid w:val="0021267B"/>
    <w:rsid w:val="00212D4B"/>
    <w:rsid w:val="0021312D"/>
    <w:rsid w:val="002133A2"/>
    <w:rsid w:val="00214753"/>
    <w:rsid w:val="00215462"/>
    <w:rsid w:val="0021559D"/>
    <w:rsid w:val="00215856"/>
    <w:rsid w:val="00215B28"/>
    <w:rsid w:val="00215B4E"/>
    <w:rsid w:val="00216227"/>
    <w:rsid w:val="002164ED"/>
    <w:rsid w:val="002204B6"/>
    <w:rsid w:val="002208F9"/>
    <w:rsid w:val="002209A9"/>
    <w:rsid w:val="00221172"/>
    <w:rsid w:val="002213CC"/>
    <w:rsid w:val="00221872"/>
    <w:rsid w:val="002218E3"/>
    <w:rsid w:val="00222AB7"/>
    <w:rsid w:val="00223626"/>
    <w:rsid w:val="0022381D"/>
    <w:rsid w:val="00223B32"/>
    <w:rsid w:val="00223D98"/>
    <w:rsid w:val="00224A56"/>
    <w:rsid w:val="00224B7C"/>
    <w:rsid w:val="00224FF3"/>
    <w:rsid w:val="002254D1"/>
    <w:rsid w:val="00225929"/>
    <w:rsid w:val="00225B7A"/>
    <w:rsid w:val="002265A0"/>
    <w:rsid w:val="00226773"/>
    <w:rsid w:val="0022687E"/>
    <w:rsid w:val="002268BB"/>
    <w:rsid w:val="00226A0C"/>
    <w:rsid w:val="00226DEC"/>
    <w:rsid w:val="00227112"/>
    <w:rsid w:val="002274D6"/>
    <w:rsid w:val="00227523"/>
    <w:rsid w:val="0022793C"/>
    <w:rsid w:val="002303F6"/>
    <w:rsid w:val="00230841"/>
    <w:rsid w:val="00230A1E"/>
    <w:rsid w:val="00230C33"/>
    <w:rsid w:val="002310A0"/>
    <w:rsid w:val="00231729"/>
    <w:rsid w:val="0023181D"/>
    <w:rsid w:val="00232A32"/>
    <w:rsid w:val="00232E75"/>
    <w:rsid w:val="00232F02"/>
    <w:rsid w:val="00232FFA"/>
    <w:rsid w:val="002330E2"/>
    <w:rsid w:val="002334D2"/>
    <w:rsid w:val="002335CD"/>
    <w:rsid w:val="0023365A"/>
    <w:rsid w:val="002339B7"/>
    <w:rsid w:val="00233A09"/>
    <w:rsid w:val="00233D59"/>
    <w:rsid w:val="0023444A"/>
    <w:rsid w:val="002351AC"/>
    <w:rsid w:val="0023601D"/>
    <w:rsid w:val="00236136"/>
    <w:rsid w:val="0023633F"/>
    <w:rsid w:val="00236A78"/>
    <w:rsid w:val="00236ECE"/>
    <w:rsid w:val="00237A3D"/>
    <w:rsid w:val="00237E6E"/>
    <w:rsid w:val="002407B2"/>
    <w:rsid w:val="002407F6"/>
    <w:rsid w:val="002408B1"/>
    <w:rsid w:val="00240AEF"/>
    <w:rsid w:val="002410FE"/>
    <w:rsid w:val="002417E2"/>
    <w:rsid w:val="00241E21"/>
    <w:rsid w:val="002435A6"/>
    <w:rsid w:val="00243F8A"/>
    <w:rsid w:val="00244353"/>
    <w:rsid w:val="00244E46"/>
    <w:rsid w:val="00245006"/>
    <w:rsid w:val="0024501B"/>
    <w:rsid w:val="002454D7"/>
    <w:rsid w:val="00245D6A"/>
    <w:rsid w:val="00246792"/>
    <w:rsid w:val="002467B9"/>
    <w:rsid w:val="00246BCB"/>
    <w:rsid w:val="00246DDA"/>
    <w:rsid w:val="00246F73"/>
    <w:rsid w:val="00247482"/>
    <w:rsid w:val="002474CE"/>
    <w:rsid w:val="002474D9"/>
    <w:rsid w:val="002477A3"/>
    <w:rsid w:val="00247DB9"/>
    <w:rsid w:val="00247E4E"/>
    <w:rsid w:val="00247E6D"/>
    <w:rsid w:val="0025032E"/>
    <w:rsid w:val="00250B78"/>
    <w:rsid w:val="002517B4"/>
    <w:rsid w:val="0025197A"/>
    <w:rsid w:val="00251C0D"/>
    <w:rsid w:val="0025296D"/>
    <w:rsid w:val="00253A6F"/>
    <w:rsid w:val="002541C4"/>
    <w:rsid w:val="0025469E"/>
    <w:rsid w:val="00254825"/>
    <w:rsid w:val="0025515E"/>
    <w:rsid w:val="00255834"/>
    <w:rsid w:val="002560F0"/>
    <w:rsid w:val="0025630C"/>
    <w:rsid w:val="002566E6"/>
    <w:rsid w:val="00256CDD"/>
    <w:rsid w:val="00256D97"/>
    <w:rsid w:val="002570AD"/>
    <w:rsid w:val="0025715C"/>
    <w:rsid w:val="002577F3"/>
    <w:rsid w:val="00260435"/>
    <w:rsid w:val="00260C95"/>
    <w:rsid w:val="00260EA5"/>
    <w:rsid w:val="002610A8"/>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714"/>
    <w:rsid w:val="00265889"/>
    <w:rsid w:val="00265891"/>
    <w:rsid w:val="00265970"/>
    <w:rsid w:val="00265A7E"/>
    <w:rsid w:val="00265FD6"/>
    <w:rsid w:val="002669F5"/>
    <w:rsid w:val="00266E38"/>
    <w:rsid w:val="00266EEA"/>
    <w:rsid w:val="00267C73"/>
    <w:rsid w:val="00267F1A"/>
    <w:rsid w:val="00267F99"/>
    <w:rsid w:val="00270876"/>
    <w:rsid w:val="00270CC4"/>
    <w:rsid w:val="00272966"/>
    <w:rsid w:val="00272C69"/>
    <w:rsid w:val="0027391E"/>
    <w:rsid w:val="00273A5C"/>
    <w:rsid w:val="00273C13"/>
    <w:rsid w:val="00276355"/>
    <w:rsid w:val="00276555"/>
    <w:rsid w:val="00276EA0"/>
    <w:rsid w:val="0028008B"/>
    <w:rsid w:val="00280A97"/>
    <w:rsid w:val="00280E05"/>
    <w:rsid w:val="00280F11"/>
    <w:rsid w:val="002829DB"/>
    <w:rsid w:val="002832A8"/>
    <w:rsid w:val="002837C7"/>
    <w:rsid w:val="00283BBB"/>
    <w:rsid w:val="002845DC"/>
    <w:rsid w:val="00284818"/>
    <w:rsid w:val="00284AD7"/>
    <w:rsid w:val="00284B00"/>
    <w:rsid w:val="0028513B"/>
    <w:rsid w:val="00285578"/>
    <w:rsid w:val="002857A1"/>
    <w:rsid w:val="00285AC5"/>
    <w:rsid w:val="002860B7"/>
    <w:rsid w:val="00286497"/>
    <w:rsid w:val="002868F4"/>
    <w:rsid w:val="00286F26"/>
    <w:rsid w:val="002872A3"/>
    <w:rsid w:val="002874D5"/>
    <w:rsid w:val="00287640"/>
    <w:rsid w:val="002876D9"/>
    <w:rsid w:val="00287A50"/>
    <w:rsid w:val="00287C9C"/>
    <w:rsid w:val="00287D31"/>
    <w:rsid w:val="00290589"/>
    <w:rsid w:val="00290660"/>
    <w:rsid w:val="00290747"/>
    <w:rsid w:val="00290FE3"/>
    <w:rsid w:val="00291306"/>
    <w:rsid w:val="002917C4"/>
    <w:rsid w:val="00292591"/>
    <w:rsid w:val="002926CA"/>
    <w:rsid w:val="002929E3"/>
    <w:rsid w:val="00292DE6"/>
    <w:rsid w:val="00293856"/>
    <w:rsid w:val="00293A01"/>
    <w:rsid w:val="00293D4C"/>
    <w:rsid w:val="00293E8F"/>
    <w:rsid w:val="00294003"/>
    <w:rsid w:val="0029418A"/>
    <w:rsid w:val="002941D8"/>
    <w:rsid w:val="00295105"/>
    <w:rsid w:val="002957A2"/>
    <w:rsid w:val="00295E42"/>
    <w:rsid w:val="00295E6C"/>
    <w:rsid w:val="00295F61"/>
    <w:rsid w:val="00296275"/>
    <w:rsid w:val="0029689B"/>
    <w:rsid w:val="00296AC4"/>
    <w:rsid w:val="00297A7A"/>
    <w:rsid w:val="00297C45"/>
    <w:rsid w:val="00297C60"/>
    <w:rsid w:val="002A0006"/>
    <w:rsid w:val="002A0011"/>
    <w:rsid w:val="002A04DB"/>
    <w:rsid w:val="002A069C"/>
    <w:rsid w:val="002A0758"/>
    <w:rsid w:val="002A0B9B"/>
    <w:rsid w:val="002A1AC5"/>
    <w:rsid w:val="002A1D3D"/>
    <w:rsid w:val="002A1F86"/>
    <w:rsid w:val="002A241C"/>
    <w:rsid w:val="002A24D5"/>
    <w:rsid w:val="002A28EB"/>
    <w:rsid w:val="002A2B36"/>
    <w:rsid w:val="002A2BF2"/>
    <w:rsid w:val="002A3B96"/>
    <w:rsid w:val="002A3E06"/>
    <w:rsid w:val="002A4614"/>
    <w:rsid w:val="002A4A12"/>
    <w:rsid w:val="002A4F45"/>
    <w:rsid w:val="002A5510"/>
    <w:rsid w:val="002A554C"/>
    <w:rsid w:val="002A565D"/>
    <w:rsid w:val="002A5F8B"/>
    <w:rsid w:val="002A73A1"/>
    <w:rsid w:val="002B03A7"/>
    <w:rsid w:val="002B06CA"/>
    <w:rsid w:val="002B0D5B"/>
    <w:rsid w:val="002B13DA"/>
    <w:rsid w:val="002B1E32"/>
    <w:rsid w:val="002B3691"/>
    <w:rsid w:val="002B4184"/>
    <w:rsid w:val="002B4AE8"/>
    <w:rsid w:val="002B4FCA"/>
    <w:rsid w:val="002B5542"/>
    <w:rsid w:val="002B6002"/>
    <w:rsid w:val="002B628E"/>
    <w:rsid w:val="002B6A40"/>
    <w:rsid w:val="002B6E63"/>
    <w:rsid w:val="002B705E"/>
    <w:rsid w:val="002B764A"/>
    <w:rsid w:val="002B7CA0"/>
    <w:rsid w:val="002C02DB"/>
    <w:rsid w:val="002C04E4"/>
    <w:rsid w:val="002C0784"/>
    <w:rsid w:val="002C0A31"/>
    <w:rsid w:val="002C1192"/>
    <w:rsid w:val="002C152B"/>
    <w:rsid w:val="002C340F"/>
    <w:rsid w:val="002C3571"/>
    <w:rsid w:val="002C485C"/>
    <w:rsid w:val="002C49EA"/>
    <w:rsid w:val="002C5463"/>
    <w:rsid w:val="002C60E3"/>
    <w:rsid w:val="002C6249"/>
    <w:rsid w:val="002C64AE"/>
    <w:rsid w:val="002C656B"/>
    <w:rsid w:val="002C6E8B"/>
    <w:rsid w:val="002C7134"/>
    <w:rsid w:val="002C7C99"/>
    <w:rsid w:val="002D01A2"/>
    <w:rsid w:val="002D092C"/>
    <w:rsid w:val="002D0F6E"/>
    <w:rsid w:val="002D10BA"/>
    <w:rsid w:val="002D1774"/>
    <w:rsid w:val="002D1BCC"/>
    <w:rsid w:val="002D1D74"/>
    <w:rsid w:val="002D21FD"/>
    <w:rsid w:val="002D2E4C"/>
    <w:rsid w:val="002D313E"/>
    <w:rsid w:val="002D3CD4"/>
    <w:rsid w:val="002D3DAE"/>
    <w:rsid w:val="002D4447"/>
    <w:rsid w:val="002D4925"/>
    <w:rsid w:val="002D4D0C"/>
    <w:rsid w:val="002D6597"/>
    <w:rsid w:val="002D6993"/>
    <w:rsid w:val="002D6B7D"/>
    <w:rsid w:val="002D7736"/>
    <w:rsid w:val="002D78CA"/>
    <w:rsid w:val="002D7A2C"/>
    <w:rsid w:val="002D7B54"/>
    <w:rsid w:val="002D7C14"/>
    <w:rsid w:val="002E0220"/>
    <w:rsid w:val="002E02F7"/>
    <w:rsid w:val="002E0526"/>
    <w:rsid w:val="002E0BC9"/>
    <w:rsid w:val="002E0D01"/>
    <w:rsid w:val="002E0DE2"/>
    <w:rsid w:val="002E0E99"/>
    <w:rsid w:val="002E1A6E"/>
    <w:rsid w:val="002E25AF"/>
    <w:rsid w:val="002E2ADC"/>
    <w:rsid w:val="002E2D9E"/>
    <w:rsid w:val="002E3285"/>
    <w:rsid w:val="002E39E4"/>
    <w:rsid w:val="002E4275"/>
    <w:rsid w:val="002E4501"/>
    <w:rsid w:val="002E5ED3"/>
    <w:rsid w:val="002E5EF5"/>
    <w:rsid w:val="002E5FE3"/>
    <w:rsid w:val="002E613A"/>
    <w:rsid w:val="002E65C7"/>
    <w:rsid w:val="002E68AA"/>
    <w:rsid w:val="002E7202"/>
    <w:rsid w:val="002E735C"/>
    <w:rsid w:val="002E7593"/>
    <w:rsid w:val="002E7F3B"/>
    <w:rsid w:val="002F0016"/>
    <w:rsid w:val="002F0BCD"/>
    <w:rsid w:val="002F13DA"/>
    <w:rsid w:val="002F1F4C"/>
    <w:rsid w:val="002F2654"/>
    <w:rsid w:val="002F27D0"/>
    <w:rsid w:val="002F2997"/>
    <w:rsid w:val="002F2AA3"/>
    <w:rsid w:val="002F2AEE"/>
    <w:rsid w:val="002F3979"/>
    <w:rsid w:val="002F3D0C"/>
    <w:rsid w:val="002F43D4"/>
    <w:rsid w:val="002F466D"/>
    <w:rsid w:val="002F4A06"/>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0E8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3FB7"/>
    <w:rsid w:val="0030407E"/>
    <w:rsid w:val="00304310"/>
    <w:rsid w:val="0030490C"/>
    <w:rsid w:val="00305A7C"/>
    <w:rsid w:val="00306D44"/>
    <w:rsid w:val="00307B9A"/>
    <w:rsid w:val="00307E84"/>
    <w:rsid w:val="0031008F"/>
    <w:rsid w:val="00310D24"/>
    <w:rsid w:val="0031128A"/>
    <w:rsid w:val="0031129A"/>
    <w:rsid w:val="00311328"/>
    <w:rsid w:val="00311B8E"/>
    <w:rsid w:val="00311F64"/>
    <w:rsid w:val="00311F9F"/>
    <w:rsid w:val="003121BD"/>
    <w:rsid w:val="003122D1"/>
    <w:rsid w:val="003123FD"/>
    <w:rsid w:val="00312530"/>
    <w:rsid w:val="00312A05"/>
    <w:rsid w:val="00312A17"/>
    <w:rsid w:val="003139F9"/>
    <w:rsid w:val="00313CBB"/>
    <w:rsid w:val="00314367"/>
    <w:rsid w:val="003147EF"/>
    <w:rsid w:val="00314EC7"/>
    <w:rsid w:val="00315DFA"/>
    <w:rsid w:val="00316C3E"/>
    <w:rsid w:val="00316F28"/>
    <w:rsid w:val="003172FC"/>
    <w:rsid w:val="00317398"/>
    <w:rsid w:val="003175E4"/>
    <w:rsid w:val="003176AF"/>
    <w:rsid w:val="0031773B"/>
    <w:rsid w:val="003201B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3BF"/>
    <w:rsid w:val="0032544C"/>
    <w:rsid w:val="0032579C"/>
    <w:rsid w:val="00326140"/>
    <w:rsid w:val="0032669D"/>
    <w:rsid w:val="00326B85"/>
    <w:rsid w:val="00326C76"/>
    <w:rsid w:val="003277F6"/>
    <w:rsid w:val="00327A66"/>
    <w:rsid w:val="00327CCB"/>
    <w:rsid w:val="00327F49"/>
    <w:rsid w:val="00327FEF"/>
    <w:rsid w:val="003305AA"/>
    <w:rsid w:val="003306BD"/>
    <w:rsid w:val="003311F4"/>
    <w:rsid w:val="00331285"/>
    <w:rsid w:val="003316D8"/>
    <w:rsid w:val="00331A23"/>
    <w:rsid w:val="00331ADB"/>
    <w:rsid w:val="00332164"/>
    <w:rsid w:val="00332341"/>
    <w:rsid w:val="0033275B"/>
    <w:rsid w:val="0033345E"/>
    <w:rsid w:val="0033360A"/>
    <w:rsid w:val="0033378E"/>
    <w:rsid w:val="00334624"/>
    <w:rsid w:val="00334CAC"/>
    <w:rsid w:val="00335C60"/>
    <w:rsid w:val="003361D6"/>
    <w:rsid w:val="00337235"/>
    <w:rsid w:val="0033748B"/>
    <w:rsid w:val="00337E76"/>
    <w:rsid w:val="00337F89"/>
    <w:rsid w:val="0034089D"/>
    <w:rsid w:val="0034142C"/>
    <w:rsid w:val="00341661"/>
    <w:rsid w:val="003419FF"/>
    <w:rsid w:val="00341A34"/>
    <w:rsid w:val="00342229"/>
    <w:rsid w:val="00342383"/>
    <w:rsid w:val="00342B36"/>
    <w:rsid w:val="00342C10"/>
    <w:rsid w:val="00342C43"/>
    <w:rsid w:val="00342E6C"/>
    <w:rsid w:val="0034375F"/>
    <w:rsid w:val="00343793"/>
    <w:rsid w:val="003441A2"/>
    <w:rsid w:val="003441BA"/>
    <w:rsid w:val="00344656"/>
    <w:rsid w:val="00344819"/>
    <w:rsid w:val="00344B41"/>
    <w:rsid w:val="00345859"/>
    <w:rsid w:val="00345D9D"/>
    <w:rsid w:val="00345DF1"/>
    <w:rsid w:val="0034683C"/>
    <w:rsid w:val="00347436"/>
    <w:rsid w:val="00347D36"/>
    <w:rsid w:val="003508AF"/>
    <w:rsid w:val="00350B65"/>
    <w:rsid w:val="00350C08"/>
    <w:rsid w:val="00350D27"/>
    <w:rsid w:val="00351525"/>
    <w:rsid w:val="00351668"/>
    <w:rsid w:val="00351740"/>
    <w:rsid w:val="0035209A"/>
    <w:rsid w:val="00352650"/>
    <w:rsid w:val="003528F9"/>
    <w:rsid w:val="00352CB5"/>
    <w:rsid w:val="00352F86"/>
    <w:rsid w:val="003534DE"/>
    <w:rsid w:val="00353588"/>
    <w:rsid w:val="00353DC1"/>
    <w:rsid w:val="00354140"/>
    <w:rsid w:val="00354170"/>
    <w:rsid w:val="003544F7"/>
    <w:rsid w:val="003549F4"/>
    <w:rsid w:val="00354EC7"/>
    <w:rsid w:val="00354F2E"/>
    <w:rsid w:val="003553A3"/>
    <w:rsid w:val="00355902"/>
    <w:rsid w:val="00355B28"/>
    <w:rsid w:val="00355BFF"/>
    <w:rsid w:val="00355C31"/>
    <w:rsid w:val="00355EB2"/>
    <w:rsid w:val="00356157"/>
    <w:rsid w:val="00356D87"/>
    <w:rsid w:val="00357356"/>
    <w:rsid w:val="0035757F"/>
    <w:rsid w:val="00357DEB"/>
    <w:rsid w:val="00357FC2"/>
    <w:rsid w:val="003602E0"/>
    <w:rsid w:val="00360406"/>
    <w:rsid w:val="003610B2"/>
    <w:rsid w:val="003613B1"/>
    <w:rsid w:val="003616A0"/>
    <w:rsid w:val="0036170B"/>
    <w:rsid w:val="00361B5D"/>
    <w:rsid w:val="00361ED3"/>
    <w:rsid w:val="0036283E"/>
    <w:rsid w:val="00362983"/>
    <w:rsid w:val="003629AC"/>
    <w:rsid w:val="00363304"/>
    <w:rsid w:val="00363BA3"/>
    <w:rsid w:val="00364868"/>
    <w:rsid w:val="003650E9"/>
    <w:rsid w:val="003656DA"/>
    <w:rsid w:val="00365786"/>
    <w:rsid w:val="0036581A"/>
    <w:rsid w:val="00366C48"/>
    <w:rsid w:val="00366DC9"/>
    <w:rsid w:val="003672BB"/>
    <w:rsid w:val="00367589"/>
    <w:rsid w:val="00367B21"/>
    <w:rsid w:val="00370079"/>
    <w:rsid w:val="00370C2B"/>
    <w:rsid w:val="0037138D"/>
    <w:rsid w:val="003716E1"/>
    <w:rsid w:val="00371995"/>
    <w:rsid w:val="00371BF7"/>
    <w:rsid w:val="00371D33"/>
    <w:rsid w:val="00371E7A"/>
    <w:rsid w:val="003724B4"/>
    <w:rsid w:val="003724DF"/>
    <w:rsid w:val="0037269F"/>
    <w:rsid w:val="003728E4"/>
    <w:rsid w:val="00372A11"/>
    <w:rsid w:val="00373809"/>
    <w:rsid w:val="00373DB0"/>
    <w:rsid w:val="00373E46"/>
    <w:rsid w:val="00374589"/>
    <w:rsid w:val="00374F94"/>
    <w:rsid w:val="00375298"/>
    <w:rsid w:val="00375896"/>
    <w:rsid w:val="00375B78"/>
    <w:rsid w:val="00376CC7"/>
    <w:rsid w:val="00377250"/>
    <w:rsid w:val="00377B32"/>
    <w:rsid w:val="003801E5"/>
    <w:rsid w:val="00380212"/>
    <w:rsid w:val="00381444"/>
    <w:rsid w:val="003816F2"/>
    <w:rsid w:val="00381776"/>
    <w:rsid w:val="0038267D"/>
    <w:rsid w:val="00382AFB"/>
    <w:rsid w:val="00382B84"/>
    <w:rsid w:val="003830CD"/>
    <w:rsid w:val="00383B94"/>
    <w:rsid w:val="003840B3"/>
    <w:rsid w:val="00384100"/>
    <w:rsid w:val="003841B7"/>
    <w:rsid w:val="00384551"/>
    <w:rsid w:val="00384B5B"/>
    <w:rsid w:val="00384F3D"/>
    <w:rsid w:val="0038566C"/>
    <w:rsid w:val="0038591C"/>
    <w:rsid w:val="0038636E"/>
    <w:rsid w:val="00386F44"/>
    <w:rsid w:val="003872FC"/>
    <w:rsid w:val="00387A68"/>
    <w:rsid w:val="00387CEA"/>
    <w:rsid w:val="00387D33"/>
    <w:rsid w:val="003903EE"/>
    <w:rsid w:val="00390D08"/>
    <w:rsid w:val="00390DDE"/>
    <w:rsid w:val="00391ABA"/>
    <w:rsid w:val="00392E87"/>
    <w:rsid w:val="00393230"/>
    <w:rsid w:val="0039369A"/>
    <w:rsid w:val="00393F4E"/>
    <w:rsid w:val="0039420B"/>
    <w:rsid w:val="00394BCD"/>
    <w:rsid w:val="00394DBB"/>
    <w:rsid w:val="0039506E"/>
    <w:rsid w:val="0039518F"/>
    <w:rsid w:val="003953D3"/>
    <w:rsid w:val="00395609"/>
    <w:rsid w:val="00395847"/>
    <w:rsid w:val="0039657A"/>
    <w:rsid w:val="00396746"/>
    <w:rsid w:val="00396B66"/>
    <w:rsid w:val="003971BB"/>
    <w:rsid w:val="00397301"/>
    <w:rsid w:val="00397346"/>
    <w:rsid w:val="00397546"/>
    <w:rsid w:val="00397683"/>
    <w:rsid w:val="003A031B"/>
    <w:rsid w:val="003A2159"/>
    <w:rsid w:val="003A282A"/>
    <w:rsid w:val="003A30F5"/>
    <w:rsid w:val="003A36BC"/>
    <w:rsid w:val="003A388F"/>
    <w:rsid w:val="003A3AE8"/>
    <w:rsid w:val="003A4F13"/>
    <w:rsid w:val="003A4F3C"/>
    <w:rsid w:val="003A5464"/>
    <w:rsid w:val="003A5636"/>
    <w:rsid w:val="003A5BCD"/>
    <w:rsid w:val="003A5C11"/>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73A"/>
    <w:rsid w:val="003B3E60"/>
    <w:rsid w:val="003B4869"/>
    <w:rsid w:val="003B4B02"/>
    <w:rsid w:val="003B58FE"/>
    <w:rsid w:val="003B5E2B"/>
    <w:rsid w:val="003B6092"/>
    <w:rsid w:val="003B60AD"/>
    <w:rsid w:val="003B62AC"/>
    <w:rsid w:val="003B631B"/>
    <w:rsid w:val="003B658F"/>
    <w:rsid w:val="003B67D1"/>
    <w:rsid w:val="003B708B"/>
    <w:rsid w:val="003B73BE"/>
    <w:rsid w:val="003B740C"/>
    <w:rsid w:val="003B7893"/>
    <w:rsid w:val="003C01E5"/>
    <w:rsid w:val="003C0610"/>
    <w:rsid w:val="003C06CC"/>
    <w:rsid w:val="003C1229"/>
    <w:rsid w:val="003C1FF2"/>
    <w:rsid w:val="003C24A4"/>
    <w:rsid w:val="003C2ABE"/>
    <w:rsid w:val="003C323F"/>
    <w:rsid w:val="003C3249"/>
    <w:rsid w:val="003C441F"/>
    <w:rsid w:val="003C45E7"/>
    <w:rsid w:val="003C4625"/>
    <w:rsid w:val="003C48EF"/>
    <w:rsid w:val="003C4AD2"/>
    <w:rsid w:val="003C4D5A"/>
    <w:rsid w:val="003C6529"/>
    <w:rsid w:val="003C68B3"/>
    <w:rsid w:val="003C6CF9"/>
    <w:rsid w:val="003C707B"/>
    <w:rsid w:val="003C74D5"/>
    <w:rsid w:val="003C7F6C"/>
    <w:rsid w:val="003D008F"/>
    <w:rsid w:val="003D010D"/>
    <w:rsid w:val="003D0194"/>
    <w:rsid w:val="003D04AD"/>
    <w:rsid w:val="003D05AF"/>
    <w:rsid w:val="003D05D5"/>
    <w:rsid w:val="003D0A9C"/>
    <w:rsid w:val="003D0D61"/>
    <w:rsid w:val="003D0E24"/>
    <w:rsid w:val="003D1271"/>
    <w:rsid w:val="003D13BB"/>
    <w:rsid w:val="003D1725"/>
    <w:rsid w:val="003D1FBB"/>
    <w:rsid w:val="003D2756"/>
    <w:rsid w:val="003D2797"/>
    <w:rsid w:val="003D29C6"/>
    <w:rsid w:val="003D2AC8"/>
    <w:rsid w:val="003D2E10"/>
    <w:rsid w:val="003D32B5"/>
    <w:rsid w:val="003D358A"/>
    <w:rsid w:val="003D3624"/>
    <w:rsid w:val="003D36CC"/>
    <w:rsid w:val="003D3805"/>
    <w:rsid w:val="003D392E"/>
    <w:rsid w:val="003D39A1"/>
    <w:rsid w:val="003D3C8B"/>
    <w:rsid w:val="003D4023"/>
    <w:rsid w:val="003D42D7"/>
    <w:rsid w:val="003D4311"/>
    <w:rsid w:val="003D5545"/>
    <w:rsid w:val="003D5985"/>
    <w:rsid w:val="003D5BBB"/>
    <w:rsid w:val="003D5D8D"/>
    <w:rsid w:val="003D6181"/>
    <w:rsid w:val="003D61F7"/>
    <w:rsid w:val="003D6C65"/>
    <w:rsid w:val="003D6DE0"/>
    <w:rsid w:val="003D711D"/>
    <w:rsid w:val="003D753E"/>
    <w:rsid w:val="003D7708"/>
    <w:rsid w:val="003D7A88"/>
    <w:rsid w:val="003D7F4B"/>
    <w:rsid w:val="003E08C0"/>
    <w:rsid w:val="003E0965"/>
    <w:rsid w:val="003E12C0"/>
    <w:rsid w:val="003E1AFC"/>
    <w:rsid w:val="003E1C6A"/>
    <w:rsid w:val="003E1F12"/>
    <w:rsid w:val="003E233E"/>
    <w:rsid w:val="003E2427"/>
    <w:rsid w:val="003E2AA4"/>
    <w:rsid w:val="003E2B11"/>
    <w:rsid w:val="003E2CEB"/>
    <w:rsid w:val="003E2EE7"/>
    <w:rsid w:val="003E40ED"/>
    <w:rsid w:val="003E4C63"/>
    <w:rsid w:val="003E4FFD"/>
    <w:rsid w:val="003E5771"/>
    <w:rsid w:val="003E6615"/>
    <w:rsid w:val="003E6EE4"/>
    <w:rsid w:val="003E7303"/>
    <w:rsid w:val="003E75E2"/>
    <w:rsid w:val="003E7A38"/>
    <w:rsid w:val="003E7D80"/>
    <w:rsid w:val="003F03B2"/>
    <w:rsid w:val="003F0883"/>
    <w:rsid w:val="003F0E56"/>
    <w:rsid w:val="003F14BB"/>
    <w:rsid w:val="003F14C2"/>
    <w:rsid w:val="003F1508"/>
    <w:rsid w:val="003F1E42"/>
    <w:rsid w:val="003F2014"/>
    <w:rsid w:val="003F280A"/>
    <w:rsid w:val="003F2EFA"/>
    <w:rsid w:val="003F3C42"/>
    <w:rsid w:val="003F438C"/>
    <w:rsid w:val="003F4915"/>
    <w:rsid w:val="003F4991"/>
    <w:rsid w:val="003F49C8"/>
    <w:rsid w:val="003F4EE4"/>
    <w:rsid w:val="003F51F7"/>
    <w:rsid w:val="003F539E"/>
    <w:rsid w:val="003F582A"/>
    <w:rsid w:val="003F6221"/>
    <w:rsid w:val="003F6335"/>
    <w:rsid w:val="003F64B7"/>
    <w:rsid w:val="003F67BC"/>
    <w:rsid w:val="003F7153"/>
    <w:rsid w:val="003F7ABA"/>
    <w:rsid w:val="00400A83"/>
    <w:rsid w:val="004011B4"/>
    <w:rsid w:val="004018FE"/>
    <w:rsid w:val="004021E0"/>
    <w:rsid w:val="00402575"/>
    <w:rsid w:val="00402950"/>
    <w:rsid w:val="00402E32"/>
    <w:rsid w:val="004033B0"/>
    <w:rsid w:val="0040390D"/>
    <w:rsid w:val="0040399F"/>
    <w:rsid w:val="00403A04"/>
    <w:rsid w:val="00403B68"/>
    <w:rsid w:val="00403D3C"/>
    <w:rsid w:val="004041CF"/>
    <w:rsid w:val="004047E6"/>
    <w:rsid w:val="00404B92"/>
    <w:rsid w:val="00404E6B"/>
    <w:rsid w:val="0040548E"/>
    <w:rsid w:val="00405545"/>
    <w:rsid w:val="004063A6"/>
    <w:rsid w:val="00406A12"/>
    <w:rsid w:val="0040789B"/>
    <w:rsid w:val="00407A6A"/>
    <w:rsid w:val="00410332"/>
    <w:rsid w:val="00410858"/>
    <w:rsid w:val="0041089E"/>
    <w:rsid w:val="00410E60"/>
    <w:rsid w:val="00410F73"/>
    <w:rsid w:val="00411185"/>
    <w:rsid w:val="004112DF"/>
    <w:rsid w:val="00411854"/>
    <w:rsid w:val="00411A55"/>
    <w:rsid w:val="00411A8D"/>
    <w:rsid w:val="00411F2D"/>
    <w:rsid w:val="0041277E"/>
    <w:rsid w:val="0041295F"/>
    <w:rsid w:val="00412E26"/>
    <w:rsid w:val="004130FA"/>
    <w:rsid w:val="00413493"/>
    <w:rsid w:val="00413718"/>
    <w:rsid w:val="0041386D"/>
    <w:rsid w:val="0041422D"/>
    <w:rsid w:val="00414776"/>
    <w:rsid w:val="004147C0"/>
    <w:rsid w:val="0041490E"/>
    <w:rsid w:val="00414CDD"/>
    <w:rsid w:val="0041611A"/>
    <w:rsid w:val="004161CA"/>
    <w:rsid w:val="004162D9"/>
    <w:rsid w:val="004164EE"/>
    <w:rsid w:val="004165A0"/>
    <w:rsid w:val="004168F2"/>
    <w:rsid w:val="00416A3D"/>
    <w:rsid w:val="00416D8B"/>
    <w:rsid w:val="00416E34"/>
    <w:rsid w:val="004172B2"/>
    <w:rsid w:val="00417342"/>
    <w:rsid w:val="00420A86"/>
    <w:rsid w:val="0042128E"/>
    <w:rsid w:val="004212BB"/>
    <w:rsid w:val="0042156A"/>
    <w:rsid w:val="00421B0C"/>
    <w:rsid w:val="0042263F"/>
    <w:rsid w:val="00422986"/>
    <w:rsid w:val="00422BF3"/>
    <w:rsid w:val="00422EEB"/>
    <w:rsid w:val="004238CE"/>
    <w:rsid w:val="00423CE7"/>
    <w:rsid w:val="00423F60"/>
    <w:rsid w:val="0042478C"/>
    <w:rsid w:val="00424A0D"/>
    <w:rsid w:val="00424A40"/>
    <w:rsid w:val="00425D28"/>
    <w:rsid w:val="00425E24"/>
    <w:rsid w:val="00425F6D"/>
    <w:rsid w:val="00426D38"/>
    <w:rsid w:val="00426DFA"/>
    <w:rsid w:val="004275B2"/>
    <w:rsid w:val="00427781"/>
    <w:rsid w:val="004278D5"/>
    <w:rsid w:val="0043034E"/>
    <w:rsid w:val="00430C16"/>
    <w:rsid w:val="00430D81"/>
    <w:rsid w:val="00430F60"/>
    <w:rsid w:val="00431DD0"/>
    <w:rsid w:val="004323C1"/>
    <w:rsid w:val="00432905"/>
    <w:rsid w:val="00432BEE"/>
    <w:rsid w:val="00434020"/>
    <w:rsid w:val="0043425C"/>
    <w:rsid w:val="004346D9"/>
    <w:rsid w:val="00434C26"/>
    <w:rsid w:val="00435104"/>
    <w:rsid w:val="00435CCC"/>
    <w:rsid w:val="0043639B"/>
    <w:rsid w:val="004367AE"/>
    <w:rsid w:val="00436B66"/>
    <w:rsid w:val="00436C3E"/>
    <w:rsid w:val="0043711B"/>
    <w:rsid w:val="00437276"/>
    <w:rsid w:val="00437581"/>
    <w:rsid w:val="00437AA0"/>
    <w:rsid w:val="00440072"/>
    <w:rsid w:val="004425A2"/>
    <w:rsid w:val="00442904"/>
    <w:rsid w:val="004429DB"/>
    <w:rsid w:val="00443058"/>
    <w:rsid w:val="0044373F"/>
    <w:rsid w:val="0044383B"/>
    <w:rsid w:val="00445104"/>
    <w:rsid w:val="0044518F"/>
    <w:rsid w:val="004452D6"/>
    <w:rsid w:val="00446117"/>
    <w:rsid w:val="00446171"/>
    <w:rsid w:val="00447691"/>
    <w:rsid w:val="004479A5"/>
    <w:rsid w:val="00447F34"/>
    <w:rsid w:val="00450047"/>
    <w:rsid w:val="004514DF"/>
    <w:rsid w:val="0045208B"/>
    <w:rsid w:val="00452490"/>
    <w:rsid w:val="00452676"/>
    <w:rsid w:val="00452B85"/>
    <w:rsid w:val="00452BEE"/>
    <w:rsid w:val="00452E64"/>
    <w:rsid w:val="00453061"/>
    <w:rsid w:val="00453E13"/>
    <w:rsid w:val="004545E3"/>
    <w:rsid w:val="00454642"/>
    <w:rsid w:val="00454752"/>
    <w:rsid w:val="00454B7C"/>
    <w:rsid w:val="0045556D"/>
    <w:rsid w:val="0045572C"/>
    <w:rsid w:val="00455AAA"/>
    <w:rsid w:val="00455B83"/>
    <w:rsid w:val="00455B94"/>
    <w:rsid w:val="00455DAE"/>
    <w:rsid w:val="00456016"/>
    <w:rsid w:val="00456A34"/>
    <w:rsid w:val="0045711B"/>
    <w:rsid w:val="0045754D"/>
    <w:rsid w:val="004578E8"/>
    <w:rsid w:val="00457EA6"/>
    <w:rsid w:val="00457F30"/>
    <w:rsid w:val="0046021B"/>
    <w:rsid w:val="004606D9"/>
    <w:rsid w:val="00460809"/>
    <w:rsid w:val="004609D2"/>
    <w:rsid w:val="004611AB"/>
    <w:rsid w:val="004617E3"/>
    <w:rsid w:val="00462618"/>
    <w:rsid w:val="00462F94"/>
    <w:rsid w:val="00463D17"/>
    <w:rsid w:val="00463F59"/>
    <w:rsid w:val="00464B88"/>
    <w:rsid w:val="004657E6"/>
    <w:rsid w:val="00465B34"/>
    <w:rsid w:val="00465CD0"/>
    <w:rsid w:val="00465D75"/>
    <w:rsid w:val="00466940"/>
    <w:rsid w:val="004669A7"/>
    <w:rsid w:val="004675FF"/>
    <w:rsid w:val="00467AB7"/>
    <w:rsid w:val="00467C32"/>
    <w:rsid w:val="00467D3B"/>
    <w:rsid w:val="004702B1"/>
    <w:rsid w:val="0047052E"/>
    <w:rsid w:val="00470907"/>
    <w:rsid w:val="004714E1"/>
    <w:rsid w:val="00471511"/>
    <w:rsid w:val="00471643"/>
    <w:rsid w:val="004729F6"/>
    <w:rsid w:val="00473102"/>
    <w:rsid w:val="0047320A"/>
    <w:rsid w:val="0047388F"/>
    <w:rsid w:val="004738AB"/>
    <w:rsid w:val="004738EA"/>
    <w:rsid w:val="004748EA"/>
    <w:rsid w:val="00474F3B"/>
    <w:rsid w:val="0047502D"/>
    <w:rsid w:val="004750A6"/>
    <w:rsid w:val="00475433"/>
    <w:rsid w:val="00475532"/>
    <w:rsid w:val="0047588D"/>
    <w:rsid w:val="00475B2A"/>
    <w:rsid w:val="00476A8B"/>
    <w:rsid w:val="00476D87"/>
    <w:rsid w:val="00476FC4"/>
    <w:rsid w:val="00480189"/>
    <w:rsid w:val="004804B1"/>
    <w:rsid w:val="004808F7"/>
    <w:rsid w:val="004809ED"/>
    <w:rsid w:val="0048150F"/>
    <w:rsid w:val="00481939"/>
    <w:rsid w:val="00482015"/>
    <w:rsid w:val="004823ED"/>
    <w:rsid w:val="004826BE"/>
    <w:rsid w:val="00482F5C"/>
    <w:rsid w:val="004836E5"/>
    <w:rsid w:val="00483B3C"/>
    <w:rsid w:val="00485A2E"/>
    <w:rsid w:val="00485B06"/>
    <w:rsid w:val="00485CA9"/>
    <w:rsid w:val="00486160"/>
    <w:rsid w:val="00486426"/>
    <w:rsid w:val="00486AED"/>
    <w:rsid w:val="00486AF6"/>
    <w:rsid w:val="00486FE6"/>
    <w:rsid w:val="00487403"/>
    <w:rsid w:val="00487BF5"/>
    <w:rsid w:val="00490510"/>
    <w:rsid w:val="004906A4"/>
    <w:rsid w:val="0049079D"/>
    <w:rsid w:val="0049087F"/>
    <w:rsid w:val="0049096C"/>
    <w:rsid w:val="004920FD"/>
    <w:rsid w:val="00492206"/>
    <w:rsid w:val="004929C9"/>
    <w:rsid w:val="004931B9"/>
    <w:rsid w:val="0049324C"/>
    <w:rsid w:val="004932DA"/>
    <w:rsid w:val="0049368C"/>
    <w:rsid w:val="00493CF3"/>
    <w:rsid w:val="00493FCA"/>
    <w:rsid w:val="004940C2"/>
    <w:rsid w:val="004941DE"/>
    <w:rsid w:val="004943AC"/>
    <w:rsid w:val="004943D7"/>
    <w:rsid w:val="00494DDB"/>
    <w:rsid w:val="00494F86"/>
    <w:rsid w:val="00495B12"/>
    <w:rsid w:val="00495EEC"/>
    <w:rsid w:val="00495F40"/>
    <w:rsid w:val="004960E4"/>
    <w:rsid w:val="00496171"/>
    <w:rsid w:val="00496686"/>
    <w:rsid w:val="00496885"/>
    <w:rsid w:val="004968B3"/>
    <w:rsid w:val="00497E72"/>
    <w:rsid w:val="004A0168"/>
    <w:rsid w:val="004A072B"/>
    <w:rsid w:val="004A0867"/>
    <w:rsid w:val="004A0C75"/>
    <w:rsid w:val="004A2376"/>
    <w:rsid w:val="004A2531"/>
    <w:rsid w:val="004A2C19"/>
    <w:rsid w:val="004A2C1B"/>
    <w:rsid w:val="004A355F"/>
    <w:rsid w:val="004A3C62"/>
    <w:rsid w:val="004A408C"/>
    <w:rsid w:val="004A481B"/>
    <w:rsid w:val="004A4A9D"/>
    <w:rsid w:val="004A4DBA"/>
    <w:rsid w:val="004A5152"/>
    <w:rsid w:val="004A5317"/>
    <w:rsid w:val="004A538A"/>
    <w:rsid w:val="004A5A98"/>
    <w:rsid w:val="004A5B0B"/>
    <w:rsid w:val="004A6184"/>
    <w:rsid w:val="004A62C2"/>
    <w:rsid w:val="004A7027"/>
    <w:rsid w:val="004A75E8"/>
    <w:rsid w:val="004A773F"/>
    <w:rsid w:val="004A77CE"/>
    <w:rsid w:val="004B0631"/>
    <w:rsid w:val="004B0765"/>
    <w:rsid w:val="004B0AED"/>
    <w:rsid w:val="004B110D"/>
    <w:rsid w:val="004B1294"/>
    <w:rsid w:val="004B12E2"/>
    <w:rsid w:val="004B16A9"/>
    <w:rsid w:val="004B252F"/>
    <w:rsid w:val="004B2D85"/>
    <w:rsid w:val="004B3F6E"/>
    <w:rsid w:val="004B427E"/>
    <w:rsid w:val="004B5410"/>
    <w:rsid w:val="004B57F9"/>
    <w:rsid w:val="004B5ACB"/>
    <w:rsid w:val="004B68F6"/>
    <w:rsid w:val="004B699F"/>
    <w:rsid w:val="004B6A4A"/>
    <w:rsid w:val="004B6B07"/>
    <w:rsid w:val="004B6B5B"/>
    <w:rsid w:val="004B6CD4"/>
    <w:rsid w:val="004B6FAC"/>
    <w:rsid w:val="004B702D"/>
    <w:rsid w:val="004B730A"/>
    <w:rsid w:val="004B74E7"/>
    <w:rsid w:val="004B7AC6"/>
    <w:rsid w:val="004C0042"/>
    <w:rsid w:val="004C04C2"/>
    <w:rsid w:val="004C0572"/>
    <w:rsid w:val="004C08F3"/>
    <w:rsid w:val="004C0C2B"/>
    <w:rsid w:val="004C25F6"/>
    <w:rsid w:val="004C2634"/>
    <w:rsid w:val="004C2991"/>
    <w:rsid w:val="004C2E58"/>
    <w:rsid w:val="004C350A"/>
    <w:rsid w:val="004C3916"/>
    <w:rsid w:val="004C398B"/>
    <w:rsid w:val="004C3A1B"/>
    <w:rsid w:val="004C4246"/>
    <w:rsid w:val="004C4A1F"/>
    <w:rsid w:val="004C4B7F"/>
    <w:rsid w:val="004C556C"/>
    <w:rsid w:val="004C5671"/>
    <w:rsid w:val="004C5B3C"/>
    <w:rsid w:val="004C5B53"/>
    <w:rsid w:val="004C5F79"/>
    <w:rsid w:val="004C616A"/>
    <w:rsid w:val="004C6A4E"/>
    <w:rsid w:val="004C6CC6"/>
    <w:rsid w:val="004C77C8"/>
    <w:rsid w:val="004C7D98"/>
    <w:rsid w:val="004C7E2A"/>
    <w:rsid w:val="004D079B"/>
    <w:rsid w:val="004D10BD"/>
    <w:rsid w:val="004D1518"/>
    <w:rsid w:val="004D16C9"/>
    <w:rsid w:val="004D1AC8"/>
    <w:rsid w:val="004D1AD8"/>
    <w:rsid w:val="004D1CF3"/>
    <w:rsid w:val="004D22CD"/>
    <w:rsid w:val="004D27CE"/>
    <w:rsid w:val="004D2831"/>
    <w:rsid w:val="004D2943"/>
    <w:rsid w:val="004D2CC2"/>
    <w:rsid w:val="004D3CAD"/>
    <w:rsid w:val="004D3D62"/>
    <w:rsid w:val="004D3E13"/>
    <w:rsid w:val="004D3E71"/>
    <w:rsid w:val="004D41B0"/>
    <w:rsid w:val="004D432B"/>
    <w:rsid w:val="004D480A"/>
    <w:rsid w:val="004D4EF5"/>
    <w:rsid w:val="004D5137"/>
    <w:rsid w:val="004D553C"/>
    <w:rsid w:val="004D58AD"/>
    <w:rsid w:val="004D679A"/>
    <w:rsid w:val="004D69AA"/>
    <w:rsid w:val="004D6A84"/>
    <w:rsid w:val="004D6D7E"/>
    <w:rsid w:val="004D7137"/>
    <w:rsid w:val="004D7565"/>
    <w:rsid w:val="004D78CD"/>
    <w:rsid w:val="004D7C9C"/>
    <w:rsid w:val="004E0634"/>
    <w:rsid w:val="004E1022"/>
    <w:rsid w:val="004E1388"/>
    <w:rsid w:val="004E1C0D"/>
    <w:rsid w:val="004E1CF1"/>
    <w:rsid w:val="004E1FF2"/>
    <w:rsid w:val="004E2330"/>
    <w:rsid w:val="004E24CB"/>
    <w:rsid w:val="004E3028"/>
    <w:rsid w:val="004E3098"/>
    <w:rsid w:val="004E3F75"/>
    <w:rsid w:val="004E4971"/>
    <w:rsid w:val="004E4F03"/>
    <w:rsid w:val="004E50F6"/>
    <w:rsid w:val="004E5206"/>
    <w:rsid w:val="004E62C2"/>
    <w:rsid w:val="004E682A"/>
    <w:rsid w:val="004E69B7"/>
    <w:rsid w:val="004E7262"/>
    <w:rsid w:val="004E7321"/>
    <w:rsid w:val="004E7873"/>
    <w:rsid w:val="004E7DCB"/>
    <w:rsid w:val="004F0FC4"/>
    <w:rsid w:val="004F1032"/>
    <w:rsid w:val="004F1082"/>
    <w:rsid w:val="004F1FB4"/>
    <w:rsid w:val="004F2501"/>
    <w:rsid w:val="004F2596"/>
    <w:rsid w:val="004F2A54"/>
    <w:rsid w:val="004F2AF3"/>
    <w:rsid w:val="004F4404"/>
    <w:rsid w:val="004F47FF"/>
    <w:rsid w:val="004F592A"/>
    <w:rsid w:val="004F6467"/>
    <w:rsid w:val="004F6703"/>
    <w:rsid w:val="004F6C03"/>
    <w:rsid w:val="004F749D"/>
    <w:rsid w:val="004F7787"/>
    <w:rsid w:val="005005B3"/>
    <w:rsid w:val="00500C1F"/>
    <w:rsid w:val="0050116C"/>
    <w:rsid w:val="005014C2"/>
    <w:rsid w:val="0050170E"/>
    <w:rsid w:val="00502701"/>
    <w:rsid w:val="00502A54"/>
    <w:rsid w:val="005030A7"/>
    <w:rsid w:val="005031F6"/>
    <w:rsid w:val="00503208"/>
    <w:rsid w:val="0050335B"/>
    <w:rsid w:val="00503593"/>
    <w:rsid w:val="00503898"/>
    <w:rsid w:val="00503A0E"/>
    <w:rsid w:val="00504A20"/>
    <w:rsid w:val="005057F3"/>
    <w:rsid w:val="005059A8"/>
    <w:rsid w:val="00506059"/>
    <w:rsid w:val="00506B16"/>
    <w:rsid w:val="005078FB"/>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BF9"/>
    <w:rsid w:val="00523CAA"/>
    <w:rsid w:val="00523DE6"/>
    <w:rsid w:val="0052447F"/>
    <w:rsid w:val="00524515"/>
    <w:rsid w:val="0052465C"/>
    <w:rsid w:val="00524A58"/>
    <w:rsid w:val="00524ABE"/>
    <w:rsid w:val="005250A7"/>
    <w:rsid w:val="005256F9"/>
    <w:rsid w:val="005262AD"/>
    <w:rsid w:val="00526633"/>
    <w:rsid w:val="0052691A"/>
    <w:rsid w:val="0052724E"/>
    <w:rsid w:val="00527FFB"/>
    <w:rsid w:val="005302D8"/>
    <w:rsid w:val="00530C1C"/>
    <w:rsid w:val="00530EFF"/>
    <w:rsid w:val="00531BD3"/>
    <w:rsid w:val="00532304"/>
    <w:rsid w:val="005326E9"/>
    <w:rsid w:val="00532ABA"/>
    <w:rsid w:val="00532EAD"/>
    <w:rsid w:val="005330F3"/>
    <w:rsid w:val="00533CF1"/>
    <w:rsid w:val="00533DA2"/>
    <w:rsid w:val="005341AF"/>
    <w:rsid w:val="00535528"/>
    <w:rsid w:val="00535592"/>
    <w:rsid w:val="00535BA2"/>
    <w:rsid w:val="005365C2"/>
    <w:rsid w:val="00536734"/>
    <w:rsid w:val="00536F22"/>
    <w:rsid w:val="005371B8"/>
    <w:rsid w:val="00537675"/>
    <w:rsid w:val="005377CB"/>
    <w:rsid w:val="00537929"/>
    <w:rsid w:val="00540515"/>
    <w:rsid w:val="0054069E"/>
    <w:rsid w:val="00540810"/>
    <w:rsid w:val="005412DA"/>
    <w:rsid w:val="00541481"/>
    <w:rsid w:val="00542179"/>
    <w:rsid w:val="00542480"/>
    <w:rsid w:val="00542A12"/>
    <w:rsid w:val="00542D81"/>
    <w:rsid w:val="00542FAF"/>
    <w:rsid w:val="0054393A"/>
    <w:rsid w:val="00543D63"/>
    <w:rsid w:val="00543ED9"/>
    <w:rsid w:val="005442D4"/>
    <w:rsid w:val="00544309"/>
    <w:rsid w:val="00545335"/>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14B7"/>
    <w:rsid w:val="00552A6D"/>
    <w:rsid w:val="00552AAF"/>
    <w:rsid w:val="00553373"/>
    <w:rsid w:val="005535AF"/>
    <w:rsid w:val="00553AAA"/>
    <w:rsid w:val="00553B8B"/>
    <w:rsid w:val="00553FF8"/>
    <w:rsid w:val="005548AA"/>
    <w:rsid w:val="005551FA"/>
    <w:rsid w:val="00555E37"/>
    <w:rsid w:val="005560D5"/>
    <w:rsid w:val="00556217"/>
    <w:rsid w:val="005562D7"/>
    <w:rsid w:val="005572BD"/>
    <w:rsid w:val="00557E54"/>
    <w:rsid w:val="00557EE5"/>
    <w:rsid w:val="0056011B"/>
    <w:rsid w:val="00560E91"/>
    <w:rsid w:val="00561F90"/>
    <w:rsid w:val="00562588"/>
    <w:rsid w:val="00562805"/>
    <w:rsid w:val="00562975"/>
    <w:rsid w:val="00563596"/>
    <w:rsid w:val="0056456D"/>
    <w:rsid w:val="00565146"/>
    <w:rsid w:val="0056522E"/>
    <w:rsid w:val="00565749"/>
    <w:rsid w:val="00565EB9"/>
    <w:rsid w:val="0056606E"/>
    <w:rsid w:val="005663ED"/>
    <w:rsid w:val="0056662A"/>
    <w:rsid w:val="005676A8"/>
    <w:rsid w:val="00567D18"/>
    <w:rsid w:val="00570502"/>
    <w:rsid w:val="00571D3D"/>
    <w:rsid w:val="0057229F"/>
    <w:rsid w:val="00572C01"/>
    <w:rsid w:val="00572E6D"/>
    <w:rsid w:val="00573352"/>
    <w:rsid w:val="00573658"/>
    <w:rsid w:val="00573BE4"/>
    <w:rsid w:val="00573BEA"/>
    <w:rsid w:val="00573D86"/>
    <w:rsid w:val="00573E23"/>
    <w:rsid w:val="005744AB"/>
    <w:rsid w:val="00574C97"/>
    <w:rsid w:val="00575667"/>
    <w:rsid w:val="00575BB7"/>
    <w:rsid w:val="00576434"/>
    <w:rsid w:val="00576470"/>
    <w:rsid w:val="005764F7"/>
    <w:rsid w:val="00576E40"/>
    <w:rsid w:val="0057775E"/>
    <w:rsid w:val="005804D6"/>
    <w:rsid w:val="005806D2"/>
    <w:rsid w:val="00580830"/>
    <w:rsid w:val="00580D9C"/>
    <w:rsid w:val="005815A5"/>
    <w:rsid w:val="00581F81"/>
    <w:rsid w:val="005820DF"/>
    <w:rsid w:val="00582A33"/>
    <w:rsid w:val="00583769"/>
    <w:rsid w:val="00583AB7"/>
    <w:rsid w:val="00584543"/>
    <w:rsid w:val="005848B5"/>
    <w:rsid w:val="00584E95"/>
    <w:rsid w:val="00584FB1"/>
    <w:rsid w:val="00585333"/>
    <w:rsid w:val="00585679"/>
    <w:rsid w:val="00585F47"/>
    <w:rsid w:val="00586098"/>
    <w:rsid w:val="0058618C"/>
    <w:rsid w:val="0058693B"/>
    <w:rsid w:val="00586C37"/>
    <w:rsid w:val="00587042"/>
    <w:rsid w:val="00587883"/>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4944"/>
    <w:rsid w:val="00594E8D"/>
    <w:rsid w:val="00595787"/>
    <w:rsid w:val="005958B4"/>
    <w:rsid w:val="0059667B"/>
    <w:rsid w:val="005966CF"/>
    <w:rsid w:val="005967CC"/>
    <w:rsid w:val="00596D41"/>
    <w:rsid w:val="00597678"/>
    <w:rsid w:val="0059770D"/>
    <w:rsid w:val="005977F0"/>
    <w:rsid w:val="00597DF7"/>
    <w:rsid w:val="00597E26"/>
    <w:rsid w:val="005A0009"/>
    <w:rsid w:val="005A09EA"/>
    <w:rsid w:val="005A0DB5"/>
    <w:rsid w:val="005A13CC"/>
    <w:rsid w:val="005A20EF"/>
    <w:rsid w:val="005A2800"/>
    <w:rsid w:val="005A2BBA"/>
    <w:rsid w:val="005A3283"/>
    <w:rsid w:val="005A3819"/>
    <w:rsid w:val="005A3B15"/>
    <w:rsid w:val="005A3C53"/>
    <w:rsid w:val="005A40D1"/>
    <w:rsid w:val="005A4187"/>
    <w:rsid w:val="005A4587"/>
    <w:rsid w:val="005A52D0"/>
    <w:rsid w:val="005A6B40"/>
    <w:rsid w:val="005A6DB7"/>
    <w:rsid w:val="005A7C02"/>
    <w:rsid w:val="005A7CD6"/>
    <w:rsid w:val="005B03C8"/>
    <w:rsid w:val="005B0421"/>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A58"/>
    <w:rsid w:val="005B5B4B"/>
    <w:rsid w:val="005B6F4E"/>
    <w:rsid w:val="005B710B"/>
    <w:rsid w:val="005B78D3"/>
    <w:rsid w:val="005B7CE8"/>
    <w:rsid w:val="005B7EF7"/>
    <w:rsid w:val="005C0379"/>
    <w:rsid w:val="005C0A86"/>
    <w:rsid w:val="005C0B7E"/>
    <w:rsid w:val="005C1A8F"/>
    <w:rsid w:val="005C1B05"/>
    <w:rsid w:val="005C27D5"/>
    <w:rsid w:val="005C308C"/>
    <w:rsid w:val="005C30E6"/>
    <w:rsid w:val="005C320E"/>
    <w:rsid w:val="005C3283"/>
    <w:rsid w:val="005C352B"/>
    <w:rsid w:val="005C35C9"/>
    <w:rsid w:val="005C43C7"/>
    <w:rsid w:val="005C4B03"/>
    <w:rsid w:val="005C4C91"/>
    <w:rsid w:val="005C4E10"/>
    <w:rsid w:val="005C5387"/>
    <w:rsid w:val="005C5448"/>
    <w:rsid w:val="005C56E4"/>
    <w:rsid w:val="005C5EB4"/>
    <w:rsid w:val="005C6A11"/>
    <w:rsid w:val="005C6A76"/>
    <w:rsid w:val="005C71D9"/>
    <w:rsid w:val="005C7E27"/>
    <w:rsid w:val="005C7EC0"/>
    <w:rsid w:val="005D0616"/>
    <w:rsid w:val="005D0846"/>
    <w:rsid w:val="005D0EBD"/>
    <w:rsid w:val="005D0FBE"/>
    <w:rsid w:val="005D1929"/>
    <w:rsid w:val="005D1A5F"/>
    <w:rsid w:val="005D2095"/>
    <w:rsid w:val="005D2D01"/>
    <w:rsid w:val="005D2DB7"/>
    <w:rsid w:val="005D37B5"/>
    <w:rsid w:val="005D39E5"/>
    <w:rsid w:val="005D4774"/>
    <w:rsid w:val="005D5206"/>
    <w:rsid w:val="005D53CF"/>
    <w:rsid w:val="005D53E3"/>
    <w:rsid w:val="005D559B"/>
    <w:rsid w:val="005D5E2C"/>
    <w:rsid w:val="005D6977"/>
    <w:rsid w:val="005D6CE1"/>
    <w:rsid w:val="005D7B27"/>
    <w:rsid w:val="005D7C81"/>
    <w:rsid w:val="005E0991"/>
    <w:rsid w:val="005E1239"/>
    <w:rsid w:val="005E1AA9"/>
    <w:rsid w:val="005E1DEE"/>
    <w:rsid w:val="005E241D"/>
    <w:rsid w:val="005E244A"/>
    <w:rsid w:val="005E2690"/>
    <w:rsid w:val="005E2DA0"/>
    <w:rsid w:val="005E2E7F"/>
    <w:rsid w:val="005E2F3D"/>
    <w:rsid w:val="005E32BB"/>
    <w:rsid w:val="005E34CC"/>
    <w:rsid w:val="005E4430"/>
    <w:rsid w:val="005E4492"/>
    <w:rsid w:val="005E4537"/>
    <w:rsid w:val="005E46C1"/>
    <w:rsid w:val="005E48C5"/>
    <w:rsid w:val="005E4C6B"/>
    <w:rsid w:val="005E4E6E"/>
    <w:rsid w:val="005E4FAB"/>
    <w:rsid w:val="005E57DC"/>
    <w:rsid w:val="005E60C4"/>
    <w:rsid w:val="005E6D4C"/>
    <w:rsid w:val="005E6E28"/>
    <w:rsid w:val="005E709D"/>
    <w:rsid w:val="005E71E9"/>
    <w:rsid w:val="005E71F8"/>
    <w:rsid w:val="005F08D0"/>
    <w:rsid w:val="005F0F58"/>
    <w:rsid w:val="005F0F8A"/>
    <w:rsid w:val="005F2128"/>
    <w:rsid w:val="005F2A6B"/>
    <w:rsid w:val="005F2A86"/>
    <w:rsid w:val="005F2BDB"/>
    <w:rsid w:val="005F2FFE"/>
    <w:rsid w:val="005F3AC4"/>
    <w:rsid w:val="005F3C36"/>
    <w:rsid w:val="005F4474"/>
    <w:rsid w:val="005F4F7F"/>
    <w:rsid w:val="005F54E2"/>
    <w:rsid w:val="005F56ED"/>
    <w:rsid w:val="005F6297"/>
    <w:rsid w:val="005F6AF3"/>
    <w:rsid w:val="005F6CC5"/>
    <w:rsid w:val="005F7231"/>
    <w:rsid w:val="005F77EA"/>
    <w:rsid w:val="005F7DF1"/>
    <w:rsid w:val="00600727"/>
    <w:rsid w:val="00600931"/>
    <w:rsid w:val="006009F3"/>
    <w:rsid w:val="00600DF1"/>
    <w:rsid w:val="0060183A"/>
    <w:rsid w:val="00601E38"/>
    <w:rsid w:val="006024EB"/>
    <w:rsid w:val="006027A2"/>
    <w:rsid w:val="00602957"/>
    <w:rsid w:val="00602B1E"/>
    <w:rsid w:val="00602BEC"/>
    <w:rsid w:val="00602C00"/>
    <w:rsid w:val="006030D9"/>
    <w:rsid w:val="00603CDB"/>
    <w:rsid w:val="00603F15"/>
    <w:rsid w:val="006041AF"/>
    <w:rsid w:val="0060423C"/>
    <w:rsid w:val="006045EC"/>
    <w:rsid w:val="00605216"/>
    <w:rsid w:val="006057F2"/>
    <w:rsid w:val="00606808"/>
    <w:rsid w:val="00606EBE"/>
    <w:rsid w:val="00607310"/>
    <w:rsid w:val="0060756C"/>
    <w:rsid w:val="006103E1"/>
    <w:rsid w:val="006105A5"/>
    <w:rsid w:val="00610B40"/>
    <w:rsid w:val="00610B5B"/>
    <w:rsid w:val="00610C70"/>
    <w:rsid w:val="00610E78"/>
    <w:rsid w:val="00610EF7"/>
    <w:rsid w:val="00610FEA"/>
    <w:rsid w:val="006116BB"/>
    <w:rsid w:val="00611815"/>
    <w:rsid w:val="006118B8"/>
    <w:rsid w:val="00611BB7"/>
    <w:rsid w:val="00612419"/>
    <w:rsid w:val="00612676"/>
    <w:rsid w:val="0061301A"/>
    <w:rsid w:val="00613633"/>
    <w:rsid w:val="00613AE6"/>
    <w:rsid w:val="00614A6E"/>
    <w:rsid w:val="00614A7A"/>
    <w:rsid w:val="00614BCF"/>
    <w:rsid w:val="00614D33"/>
    <w:rsid w:val="00615A1C"/>
    <w:rsid w:val="00615FEC"/>
    <w:rsid w:val="00616173"/>
    <w:rsid w:val="006161E9"/>
    <w:rsid w:val="00616353"/>
    <w:rsid w:val="00616E76"/>
    <w:rsid w:val="00617177"/>
    <w:rsid w:val="006171E7"/>
    <w:rsid w:val="0061732E"/>
    <w:rsid w:val="00617414"/>
    <w:rsid w:val="0061784D"/>
    <w:rsid w:val="00617AFE"/>
    <w:rsid w:val="00617BD3"/>
    <w:rsid w:val="00620053"/>
    <w:rsid w:val="006201AA"/>
    <w:rsid w:val="00620242"/>
    <w:rsid w:val="006207A2"/>
    <w:rsid w:val="00620C60"/>
    <w:rsid w:val="006214CC"/>
    <w:rsid w:val="006220F1"/>
    <w:rsid w:val="00622359"/>
    <w:rsid w:val="00622E84"/>
    <w:rsid w:val="00622FAF"/>
    <w:rsid w:val="006231B9"/>
    <w:rsid w:val="00623255"/>
    <w:rsid w:val="00623DA4"/>
    <w:rsid w:val="00624711"/>
    <w:rsid w:val="00624FCE"/>
    <w:rsid w:val="0062505C"/>
    <w:rsid w:val="006254FA"/>
    <w:rsid w:val="00625920"/>
    <w:rsid w:val="00625BFA"/>
    <w:rsid w:val="00625D65"/>
    <w:rsid w:val="0062637B"/>
    <w:rsid w:val="006268FD"/>
    <w:rsid w:val="00626A5B"/>
    <w:rsid w:val="00626A72"/>
    <w:rsid w:val="00627AC2"/>
    <w:rsid w:val="00627AD6"/>
    <w:rsid w:val="00627DE3"/>
    <w:rsid w:val="0063127A"/>
    <w:rsid w:val="00631632"/>
    <w:rsid w:val="00631988"/>
    <w:rsid w:val="00631CC6"/>
    <w:rsid w:val="00632676"/>
    <w:rsid w:val="00632B46"/>
    <w:rsid w:val="00632B73"/>
    <w:rsid w:val="00634CA5"/>
    <w:rsid w:val="006362DA"/>
    <w:rsid w:val="0063680C"/>
    <w:rsid w:val="006368AC"/>
    <w:rsid w:val="00636FC8"/>
    <w:rsid w:val="006370EF"/>
    <w:rsid w:val="006404BC"/>
    <w:rsid w:val="006408CA"/>
    <w:rsid w:val="00640C3F"/>
    <w:rsid w:val="00640C79"/>
    <w:rsid w:val="00640E8D"/>
    <w:rsid w:val="006414BC"/>
    <w:rsid w:val="00641846"/>
    <w:rsid w:val="00641A25"/>
    <w:rsid w:val="00641D54"/>
    <w:rsid w:val="0064248E"/>
    <w:rsid w:val="00643621"/>
    <w:rsid w:val="00643AB8"/>
    <w:rsid w:val="00643AE1"/>
    <w:rsid w:val="00643BDF"/>
    <w:rsid w:val="00643EF9"/>
    <w:rsid w:val="0064420B"/>
    <w:rsid w:val="00644880"/>
    <w:rsid w:val="00644A3C"/>
    <w:rsid w:val="00645052"/>
    <w:rsid w:val="0064543C"/>
    <w:rsid w:val="00645BF7"/>
    <w:rsid w:val="00645E43"/>
    <w:rsid w:val="006464FE"/>
    <w:rsid w:val="0064712A"/>
    <w:rsid w:val="00647362"/>
    <w:rsid w:val="0064740A"/>
    <w:rsid w:val="006474D0"/>
    <w:rsid w:val="006475D2"/>
    <w:rsid w:val="006478AD"/>
    <w:rsid w:val="00647BE6"/>
    <w:rsid w:val="00647D81"/>
    <w:rsid w:val="006502DB"/>
    <w:rsid w:val="0065059D"/>
    <w:rsid w:val="006506ED"/>
    <w:rsid w:val="00651030"/>
    <w:rsid w:val="006519A0"/>
    <w:rsid w:val="00651DF7"/>
    <w:rsid w:val="0065303D"/>
    <w:rsid w:val="0065358A"/>
    <w:rsid w:val="006536F3"/>
    <w:rsid w:val="00653BC6"/>
    <w:rsid w:val="006540E0"/>
    <w:rsid w:val="00654171"/>
    <w:rsid w:val="006544A3"/>
    <w:rsid w:val="006547A1"/>
    <w:rsid w:val="00654FDB"/>
    <w:rsid w:val="00655518"/>
    <w:rsid w:val="00655877"/>
    <w:rsid w:val="00655A5A"/>
    <w:rsid w:val="00656DC5"/>
    <w:rsid w:val="00657488"/>
    <w:rsid w:val="00661D3E"/>
    <w:rsid w:val="006622C1"/>
    <w:rsid w:val="00662816"/>
    <w:rsid w:val="006634A3"/>
    <w:rsid w:val="0066364C"/>
    <w:rsid w:val="00663CDA"/>
    <w:rsid w:val="00663F89"/>
    <w:rsid w:val="00663FBB"/>
    <w:rsid w:val="00664461"/>
    <w:rsid w:val="0066526A"/>
    <w:rsid w:val="00665938"/>
    <w:rsid w:val="00665D77"/>
    <w:rsid w:val="006668BD"/>
    <w:rsid w:val="00666AA6"/>
    <w:rsid w:val="00666FD0"/>
    <w:rsid w:val="00667666"/>
    <w:rsid w:val="00667784"/>
    <w:rsid w:val="00671BF2"/>
    <w:rsid w:val="006720C7"/>
    <w:rsid w:val="0067212D"/>
    <w:rsid w:val="00672887"/>
    <w:rsid w:val="00672BB6"/>
    <w:rsid w:val="0067322A"/>
    <w:rsid w:val="0067370B"/>
    <w:rsid w:val="006741FA"/>
    <w:rsid w:val="006747F7"/>
    <w:rsid w:val="00674A0C"/>
    <w:rsid w:val="00674B8A"/>
    <w:rsid w:val="00674F27"/>
    <w:rsid w:val="006750F1"/>
    <w:rsid w:val="00675173"/>
    <w:rsid w:val="00675443"/>
    <w:rsid w:val="00675A81"/>
    <w:rsid w:val="006761E1"/>
    <w:rsid w:val="0067626A"/>
    <w:rsid w:val="006768E3"/>
    <w:rsid w:val="00676BED"/>
    <w:rsid w:val="00677183"/>
    <w:rsid w:val="00677209"/>
    <w:rsid w:val="00677311"/>
    <w:rsid w:val="006773A4"/>
    <w:rsid w:val="00677458"/>
    <w:rsid w:val="0067749D"/>
    <w:rsid w:val="006774B4"/>
    <w:rsid w:val="00677ABC"/>
    <w:rsid w:val="00677AD9"/>
    <w:rsid w:val="00677B9F"/>
    <w:rsid w:val="00681C2A"/>
    <w:rsid w:val="00681DE4"/>
    <w:rsid w:val="00681E70"/>
    <w:rsid w:val="00681F65"/>
    <w:rsid w:val="006822AC"/>
    <w:rsid w:val="006825DF"/>
    <w:rsid w:val="006826B6"/>
    <w:rsid w:val="00682E73"/>
    <w:rsid w:val="00683742"/>
    <w:rsid w:val="00684437"/>
    <w:rsid w:val="00684A50"/>
    <w:rsid w:val="00684DDE"/>
    <w:rsid w:val="00684F15"/>
    <w:rsid w:val="00685C5C"/>
    <w:rsid w:val="00685E2E"/>
    <w:rsid w:val="00685F10"/>
    <w:rsid w:val="00686107"/>
    <w:rsid w:val="006865C1"/>
    <w:rsid w:val="0068661E"/>
    <w:rsid w:val="00686754"/>
    <w:rsid w:val="0068680A"/>
    <w:rsid w:val="00686868"/>
    <w:rsid w:val="00686A27"/>
    <w:rsid w:val="00686BCC"/>
    <w:rsid w:val="006873FA"/>
    <w:rsid w:val="006879E3"/>
    <w:rsid w:val="00690165"/>
    <w:rsid w:val="00690175"/>
    <w:rsid w:val="00690284"/>
    <w:rsid w:val="00690A68"/>
    <w:rsid w:val="00690B03"/>
    <w:rsid w:val="00691F9A"/>
    <w:rsid w:val="0069248C"/>
    <w:rsid w:val="00692CF4"/>
    <w:rsid w:val="00692D8E"/>
    <w:rsid w:val="00692E72"/>
    <w:rsid w:val="006930CD"/>
    <w:rsid w:val="006938A5"/>
    <w:rsid w:val="00693D2E"/>
    <w:rsid w:val="00694125"/>
    <w:rsid w:val="006943F8"/>
    <w:rsid w:val="006948B2"/>
    <w:rsid w:val="00694C8E"/>
    <w:rsid w:val="00694CFB"/>
    <w:rsid w:val="00694F13"/>
    <w:rsid w:val="00694F4A"/>
    <w:rsid w:val="00695183"/>
    <w:rsid w:val="00695567"/>
    <w:rsid w:val="00695620"/>
    <w:rsid w:val="006956E9"/>
    <w:rsid w:val="00696D77"/>
    <w:rsid w:val="00696F50"/>
    <w:rsid w:val="00697DEB"/>
    <w:rsid w:val="00697FB3"/>
    <w:rsid w:val="006A0CB1"/>
    <w:rsid w:val="006A0ED3"/>
    <w:rsid w:val="006A1017"/>
    <w:rsid w:val="006A1A1A"/>
    <w:rsid w:val="006A1A4C"/>
    <w:rsid w:val="006A1BF0"/>
    <w:rsid w:val="006A2586"/>
    <w:rsid w:val="006A2893"/>
    <w:rsid w:val="006A3045"/>
    <w:rsid w:val="006A320B"/>
    <w:rsid w:val="006A4BBD"/>
    <w:rsid w:val="006A4F29"/>
    <w:rsid w:val="006A4F6E"/>
    <w:rsid w:val="006A557F"/>
    <w:rsid w:val="006A6036"/>
    <w:rsid w:val="006A623B"/>
    <w:rsid w:val="006A62B1"/>
    <w:rsid w:val="006A65D1"/>
    <w:rsid w:val="006A6CD8"/>
    <w:rsid w:val="006A7F57"/>
    <w:rsid w:val="006B0054"/>
    <w:rsid w:val="006B021B"/>
    <w:rsid w:val="006B0A65"/>
    <w:rsid w:val="006B0D03"/>
    <w:rsid w:val="006B0FAB"/>
    <w:rsid w:val="006B10E8"/>
    <w:rsid w:val="006B130C"/>
    <w:rsid w:val="006B13B6"/>
    <w:rsid w:val="006B1F16"/>
    <w:rsid w:val="006B200C"/>
    <w:rsid w:val="006B20F1"/>
    <w:rsid w:val="006B2176"/>
    <w:rsid w:val="006B2468"/>
    <w:rsid w:val="006B2570"/>
    <w:rsid w:val="006B277F"/>
    <w:rsid w:val="006B288D"/>
    <w:rsid w:val="006B3013"/>
    <w:rsid w:val="006B37FA"/>
    <w:rsid w:val="006B3A6A"/>
    <w:rsid w:val="006B3D15"/>
    <w:rsid w:val="006B3EB1"/>
    <w:rsid w:val="006B41F0"/>
    <w:rsid w:val="006B432B"/>
    <w:rsid w:val="006B4A9A"/>
    <w:rsid w:val="006B4D82"/>
    <w:rsid w:val="006B4F8B"/>
    <w:rsid w:val="006B51F1"/>
    <w:rsid w:val="006B58D2"/>
    <w:rsid w:val="006B5D89"/>
    <w:rsid w:val="006B63B0"/>
    <w:rsid w:val="006B67E8"/>
    <w:rsid w:val="006B69D3"/>
    <w:rsid w:val="006B6B80"/>
    <w:rsid w:val="006B6F3B"/>
    <w:rsid w:val="006B6FF7"/>
    <w:rsid w:val="006B7051"/>
    <w:rsid w:val="006B7826"/>
    <w:rsid w:val="006B79BC"/>
    <w:rsid w:val="006C06EF"/>
    <w:rsid w:val="006C1BA3"/>
    <w:rsid w:val="006C20E8"/>
    <w:rsid w:val="006C2591"/>
    <w:rsid w:val="006C2ED7"/>
    <w:rsid w:val="006C2F9D"/>
    <w:rsid w:val="006C349D"/>
    <w:rsid w:val="006C3771"/>
    <w:rsid w:val="006C3A32"/>
    <w:rsid w:val="006C44F4"/>
    <w:rsid w:val="006C47A4"/>
    <w:rsid w:val="006C4970"/>
    <w:rsid w:val="006C4CCF"/>
    <w:rsid w:val="006C4E42"/>
    <w:rsid w:val="006C50D1"/>
    <w:rsid w:val="006C522D"/>
    <w:rsid w:val="006C5824"/>
    <w:rsid w:val="006C59F7"/>
    <w:rsid w:val="006C5C4A"/>
    <w:rsid w:val="006C5E7E"/>
    <w:rsid w:val="006C6163"/>
    <w:rsid w:val="006C6223"/>
    <w:rsid w:val="006C6652"/>
    <w:rsid w:val="006C6899"/>
    <w:rsid w:val="006C68AC"/>
    <w:rsid w:val="006C710A"/>
    <w:rsid w:val="006C7F02"/>
    <w:rsid w:val="006D0848"/>
    <w:rsid w:val="006D08AA"/>
    <w:rsid w:val="006D08FD"/>
    <w:rsid w:val="006D0BF1"/>
    <w:rsid w:val="006D0E19"/>
    <w:rsid w:val="006D1009"/>
    <w:rsid w:val="006D1275"/>
    <w:rsid w:val="006D1EF1"/>
    <w:rsid w:val="006D241C"/>
    <w:rsid w:val="006D24C6"/>
    <w:rsid w:val="006D2778"/>
    <w:rsid w:val="006D2E30"/>
    <w:rsid w:val="006D303A"/>
    <w:rsid w:val="006D3AC3"/>
    <w:rsid w:val="006D3FC0"/>
    <w:rsid w:val="006D40E1"/>
    <w:rsid w:val="006D4896"/>
    <w:rsid w:val="006D54B5"/>
    <w:rsid w:val="006D68D6"/>
    <w:rsid w:val="006D6AE8"/>
    <w:rsid w:val="006D6B1E"/>
    <w:rsid w:val="006D6E7D"/>
    <w:rsid w:val="006D6EED"/>
    <w:rsid w:val="006D734E"/>
    <w:rsid w:val="006D7E09"/>
    <w:rsid w:val="006E00BF"/>
    <w:rsid w:val="006E053C"/>
    <w:rsid w:val="006E0D4C"/>
    <w:rsid w:val="006E0E43"/>
    <w:rsid w:val="006E1578"/>
    <w:rsid w:val="006E2292"/>
    <w:rsid w:val="006E2963"/>
    <w:rsid w:val="006E2D2E"/>
    <w:rsid w:val="006E381F"/>
    <w:rsid w:val="006E3C58"/>
    <w:rsid w:val="006E46FE"/>
    <w:rsid w:val="006E485C"/>
    <w:rsid w:val="006E513D"/>
    <w:rsid w:val="006E598D"/>
    <w:rsid w:val="006E5F66"/>
    <w:rsid w:val="006E5F9E"/>
    <w:rsid w:val="006E7177"/>
    <w:rsid w:val="006E77E5"/>
    <w:rsid w:val="006E7E09"/>
    <w:rsid w:val="006F0435"/>
    <w:rsid w:val="006F0577"/>
    <w:rsid w:val="006F0935"/>
    <w:rsid w:val="006F1756"/>
    <w:rsid w:val="006F194B"/>
    <w:rsid w:val="006F1ABA"/>
    <w:rsid w:val="006F1D02"/>
    <w:rsid w:val="006F1E39"/>
    <w:rsid w:val="006F1FF3"/>
    <w:rsid w:val="006F2230"/>
    <w:rsid w:val="006F2B06"/>
    <w:rsid w:val="006F3A73"/>
    <w:rsid w:val="006F3CD2"/>
    <w:rsid w:val="006F3ED8"/>
    <w:rsid w:val="006F3FCD"/>
    <w:rsid w:val="006F4419"/>
    <w:rsid w:val="006F4F7B"/>
    <w:rsid w:val="006F5954"/>
    <w:rsid w:val="006F5F58"/>
    <w:rsid w:val="006F65C6"/>
    <w:rsid w:val="006F7088"/>
    <w:rsid w:val="006F7417"/>
    <w:rsid w:val="006F7912"/>
    <w:rsid w:val="006F79E3"/>
    <w:rsid w:val="00700494"/>
    <w:rsid w:val="0070103F"/>
    <w:rsid w:val="00701977"/>
    <w:rsid w:val="00702357"/>
    <w:rsid w:val="007026A4"/>
    <w:rsid w:val="00702FE0"/>
    <w:rsid w:val="0070314D"/>
    <w:rsid w:val="007034E0"/>
    <w:rsid w:val="00703798"/>
    <w:rsid w:val="007038E2"/>
    <w:rsid w:val="00703993"/>
    <w:rsid w:val="00703FF9"/>
    <w:rsid w:val="007040F3"/>
    <w:rsid w:val="00704421"/>
    <w:rsid w:val="007047EB"/>
    <w:rsid w:val="00704B74"/>
    <w:rsid w:val="00704BA2"/>
    <w:rsid w:val="0070627B"/>
    <w:rsid w:val="007064F5"/>
    <w:rsid w:val="0070665F"/>
    <w:rsid w:val="0070677C"/>
    <w:rsid w:val="0070694B"/>
    <w:rsid w:val="0070736A"/>
    <w:rsid w:val="00707C4B"/>
    <w:rsid w:val="0071016B"/>
    <w:rsid w:val="00710710"/>
    <w:rsid w:val="00710ECD"/>
    <w:rsid w:val="00710F9D"/>
    <w:rsid w:val="00710FD9"/>
    <w:rsid w:val="00711B50"/>
    <w:rsid w:val="00711DD3"/>
    <w:rsid w:val="00712173"/>
    <w:rsid w:val="00712394"/>
    <w:rsid w:val="007123AC"/>
    <w:rsid w:val="0071257E"/>
    <w:rsid w:val="007128BB"/>
    <w:rsid w:val="00712C6A"/>
    <w:rsid w:val="0071311C"/>
    <w:rsid w:val="00713853"/>
    <w:rsid w:val="00713BD6"/>
    <w:rsid w:val="00713CB0"/>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5BC"/>
    <w:rsid w:val="0072071B"/>
    <w:rsid w:val="00720F2C"/>
    <w:rsid w:val="0072105F"/>
    <w:rsid w:val="00721680"/>
    <w:rsid w:val="00721CE2"/>
    <w:rsid w:val="00722390"/>
    <w:rsid w:val="007225B8"/>
    <w:rsid w:val="0072266D"/>
    <w:rsid w:val="0072366D"/>
    <w:rsid w:val="00723A88"/>
    <w:rsid w:val="00723AE9"/>
    <w:rsid w:val="00723DCA"/>
    <w:rsid w:val="00724210"/>
    <w:rsid w:val="00724226"/>
    <w:rsid w:val="00724601"/>
    <w:rsid w:val="007248A7"/>
    <w:rsid w:val="00725A10"/>
    <w:rsid w:val="00725BF8"/>
    <w:rsid w:val="00725FC3"/>
    <w:rsid w:val="0072665D"/>
    <w:rsid w:val="007267F6"/>
    <w:rsid w:val="007277B1"/>
    <w:rsid w:val="00727B74"/>
    <w:rsid w:val="00730D30"/>
    <w:rsid w:val="00730D48"/>
    <w:rsid w:val="007317C5"/>
    <w:rsid w:val="00732474"/>
    <w:rsid w:val="00732545"/>
    <w:rsid w:val="00732678"/>
    <w:rsid w:val="00732BBD"/>
    <w:rsid w:val="00732BCD"/>
    <w:rsid w:val="00732EDA"/>
    <w:rsid w:val="00733978"/>
    <w:rsid w:val="00733B5C"/>
    <w:rsid w:val="007344A9"/>
    <w:rsid w:val="00735D79"/>
    <w:rsid w:val="007362C5"/>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9B2"/>
    <w:rsid w:val="007436A9"/>
    <w:rsid w:val="00743ACD"/>
    <w:rsid w:val="00744251"/>
    <w:rsid w:val="00744C79"/>
    <w:rsid w:val="00744D69"/>
    <w:rsid w:val="00744E61"/>
    <w:rsid w:val="00745152"/>
    <w:rsid w:val="00745884"/>
    <w:rsid w:val="007466C7"/>
    <w:rsid w:val="00746922"/>
    <w:rsid w:val="00746A20"/>
    <w:rsid w:val="00746B82"/>
    <w:rsid w:val="00747421"/>
    <w:rsid w:val="0074781B"/>
    <w:rsid w:val="00747BC6"/>
    <w:rsid w:val="0075034E"/>
    <w:rsid w:val="00751456"/>
    <w:rsid w:val="00752876"/>
    <w:rsid w:val="00752E70"/>
    <w:rsid w:val="007531F2"/>
    <w:rsid w:val="00753E79"/>
    <w:rsid w:val="0075460F"/>
    <w:rsid w:val="00754CA6"/>
    <w:rsid w:val="007552D1"/>
    <w:rsid w:val="00755E38"/>
    <w:rsid w:val="0075621B"/>
    <w:rsid w:val="007564B4"/>
    <w:rsid w:val="007570EC"/>
    <w:rsid w:val="007577EE"/>
    <w:rsid w:val="00757982"/>
    <w:rsid w:val="00757B35"/>
    <w:rsid w:val="00757D0B"/>
    <w:rsid w:val="007601B7"/>
    <w:rsid w:val="007602B2"/>
    <w:rsid w:val="007606F3"/>
    <w:rsid w:val="00760770"/>
    <w:rsid w:val="007607E7"/>
    <w:rsid w:val="00760D0B"/>
    <w:rsid w:val="00761EE6"/>
    <w:rsid w:val="00761F07"/>
    <w:rsid w:val="00762331"/>
    <w:rsid w:val="007624EE"/>
    <w:rsid w:val="007625F3"/>
    <w:rsid w:val="0076263E"/>
    <w:rsid w:val="00762C62"/>
    <w:rsid w:val="007632F3"/>
    <w:rsid w:val="00763479"/>
    <w:rsid w:val="00763858"/>
    <w:rsid w:val="00765B53"/>
    <w:rsid w:val="00765D02"/>
    <w:rsid w:val="00765E02"/>
    <w:rsid w:val="00765EB4"/>
    <w:rsid w:val="00766448"/>
    <w:rsid w:val="00766588"/>
    <w:rsid w:val="00766C75"/>
    <w:rsid w:val="00766F85"/>
    <w:rsid w:val="0076719A"/>
    <w:rsid w:val="0076737E"/>
    <w:rsid w:val="00767D97"/>
    <w:rsid w:val="00767F9E"/>
    <w:rsid w:val="007700B8"/>
    <w:rsid w:val="00770170"/>
    <w:rsid w:val="0077030E"/>
    <w:rsid w:val="00770C96"/>
    <w:rsid w:val="0077143E"/>
    <w:rsid w:val="007720F7"/>
    <w:rsid w:val="00772202"/>
    <w:rsid w:val="007727C0"/>
    <w:rsid w:val="00772833"/>
    <w:rsid w:val="00772900"/>
    <w:rsid w:val="007731BE"/>
    <w:rsid w:val="00773AC6"/>
    <w:rsid w:val="00773E5C"/>
    <w:rsid w:val="00774325"/>
    <w:rsid w:val="0077479B"/>
    <w:rsid w:val="00774C30"/>
    <w:rsid w:val="00774C65"/>
    <w:rsid w:val="007761FF"/>
    <w:rsid w:val="007766EE"/>
    <w:rsid w:val="00777BFC"/>
    <w:rsid w:val="00777CFB"/>
    <w:rsid w:val="00777E45"/>
    <w:rsid w:val="00780DE2"/>
    <w:rsid w:val="0078172B"/>
    <w:rsid w:val="00781789"/>
    <w:rsid w:val="00781AA3"/>
    <w:rsid w:val="00781D90"/>
    <w:rsid w:val="00781D93"/>
    <w:rsid w:val="0078200F"/>
    <w:rsid w:val="00782094"/>
    <w:rsid w:val="00782140"/>
    <w:rsid w:val="007821A1"/>
    <w:rsid w:val="00782464"/>
    <w:rsid w:val="0078276A"/>
    <w:rsid w:val="007827BF"/>
    <w:rsid w:val="00782B17"/>
    <w:rsid w:val="00782BCE"/>
    <w:rsid w:val="00782CD9"/>
    <w:rsid w:val="00783914"/>
    <w:rsid w:val="00783A32"/>
    <w:rsid w:val="00783E89"/>
    <w:rsid w:val="00784518"/>
    <w:rsid w:val="007846B5"/>
    <w:rsid w:val="00784E55"/>
    <w:rsid w:val="00784F42"/>
    <w:rsid w:val="007857AC"/>
    <w:rsid w:val="0078590C"/>
    <w:rsid w:val="0078641E"/>
    <w:rsid w:val="00786971"/>
    <w:rsid w:val="00786C20"/>
    <w:rsid w:val="0078729D"/>
    <w:rsid w:val="0078774C"/>
    <w:rsid w:val="00787A6A"/>
    <w:rsid w:val="00787FBB"/>
    <w:rsid w:val="007900EA"/>
    <w:rsid w:val="00790634"/>
    <w:rsid w:val="0079084B"/>
    <w:rsid w:val="00790A17"/>
    <w:rsid w:val="0079123F"/>
    <w:rsid w:val="0079160E"/>
    <w:rsid w:val="0079173A"/>
    <w:rsid w:val="00791CE7"/>
    <w:rsid w:val="00791FFE"/>
    <w:rsid w:val="00792BB7"/>
    <w:rsid w:val="00792E37"/>
    <w:rsid w:val="00792E5B"/>
    <w:rsid w:val="00793B97"/>
    <w:rsid w:val="00793C00"/>
    <w:rsid w:val="007949DA"/>
    <w:rsid w:val="00794A93"/>
    <w:rsid w:val="00794B50"/>
    <w:rsid w:val="0079510B"/>
    <w:rsid w:val="00795A43"/>
    <w:rsid w:val="00795B37"/>
    <w:rsid w:val="00796966"/>
    <w:rsid w:val="00796CE5"/>
    <w:rsid w:val="00797021"/>
    <w:rsid w:val="0079779C"/>
    <w:rsid w:val="00797932"/>
    <w:rsid w:val="00797E32"/>
    <w:rsid w:val="00797E7B"/>
    <w:rsid w:val="007A09C3"/>
    <w:rsid w:val="007A11F8"/>
    <w:rsid w:val="007A2097"/>
    <w:rsid w:val="007A3150"/>
    <w:rsid w:val="007A3166"/>
    <w:rsid w:val="007A3219"/>
    <w:rsid w:val="007A328D"/>
    <w:rsid w:val="007A3359"/>
    <w:rsid w:val="007A3ABF"/>
    <w:rsid w:val="007A3E36"/>
    <w:rsid w:val="007A426A"/>
    <w:rsid w:val="007A43FE"/>
    <w:rsid w:val="007A4989"/>
    <w:rsid w:val="007A4D65"/>
    <w:rsid w:val="007A545F"/>
    <w:rsid w:val="007A581D"/>
    <w:rsid w:val="007A5CB0"/>
    <w:rsid w:val="007A64A5"/>
    <w:rsid w:val="007A7232"/>
    <w:rsid w:val="007A75AC"/>
    <w:rsid w:val="007A7789"/>
    <w:rsid w:val="007A7894"/>
    <w:rsid w:val="007A7AC0"/>
    <w:rsid w:val="007A7FAB"/>
    <w:rsid w:val="007B03B2"/>
    <w:rsid w:val="007B0BC0"/>
    <w:rsid w:val="007B12C5"/>
    <w:rsid w:val="007B1B65"/>
    <w:rsid w:val="007B2D59"/>
    <w:rsid w:val="007B4AC2"/>
    <w:rsid w:val="007B4C68"/>
    <w:rsid w:val="007B5B69"/>
    <w:rsid w:val="007B67BF"/>
    <w:rsid w:val="007B7515"/>
    <w:rsid w:val="007B753C"/>
    <w:rsid w:val="007C03D3"/>
    <w:rsid w:val="007C040E"/>
    <w:rsid w:val="007C05B1"/>
    <w:rsid w:val="007C07D4"/>
    <w:rsid w:val="007C1E98"/>
    <w:rsid w:val="007C27B0"/>
    <w:rsid w:val="007C2972"/>
    <w:rsid w:val="007C2C26"/>
    <w:rsid w:val="007C2C61"/>
    <w:rsid w:val="007C2D73"/>
    <w:rsid w:val="007C32D3"/>
    <w:rsid w:val="007C3995"/>
    <w:rsid w:val="007C3ADF"/>
    <w:rsid w:val="007C408C"/>
    <w:rsid w:val="007C4106"/>
    <w:rsid w:val="007C4578"/>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19E2"/>
    <w:rsid w:val="007D20B9"/>
    <w:rsid w:val="007D22DC"/>
    <w:rsid w:val="007D242C"/>
    <w:rsid w:val="007D2892"/>
    <w:rsid w:val="007D3202"/>
    <w:rsid w:val="007D3311"/>
    <w:rsid w:val="007D416C"/>
    <w:rsid w:val="007D45AE"/>
    <w:rsid w:val="007D46C1"/>
    <w:rsid w:val="007D577D"/>
    <w:rsid w:val="007D5B9F"/>
    <w:rsid w:val="007D60A6"/>
    <w:rsid w:val="007D6882"/>
    <w:rsid w:val="007D6DCF"/>
    <w:rsid w:val="007D6E40"/>
    <w:rsid w:val="007D7054"/>
    <w:rsid w:val="007D7A9E"/>
    <w:rsid w:val="007D7AA7"/>
    <w:rsid w:val="007E0304"/>
    <w:rsid w:val="007E0611"/>
    <w:rsid w:val="007E0D91"/>
    <w:rsid w:val="007E0F10"/>
    <w:rsid w:val="007E1335"/>
    <w:rsid w:val="007E15A7"/>
    <w:rsid w:val="007E164D"/>
    <w:rsid w:val="007E1852"/>
    <w:rsid w:val="007E1EBE"/>
    <w:rsid w:val="007E261C"/>
    <w:rsid w:val="007E47AD"/>
    <w:rsid w:val="007E5F87"/>
    <w:rsid w:val="007E6336"/>
    <w:rsid w:val="007E694C"/>
    <w:rsid w:val="007E6A10"/>
    <w:rsid w:val="007E6D76"/>
    <w:rsid w:val="007E7080"/>
    <w:rsid w:val="007E7FFE"/>
    <w:rsid w:val="007F05A7"/>
    <w:rsid w:val="007F05B5"/>
    <w:rsid w:val="007F0E73"/>
    <w:rsid w:val="007F104C"/>
    <w:rsid w:val="007F159A"/>
    <w:rsid w:val="007F18CC"/>
    <w:rsid w:val="007F1B9A"/>
    <w:rsid w:val="007F1E5D"/>
    <w:rsid w:val="007F23EC"/>
    <w:rsid w:val="007F24E8"/>
    <w:rsid w:val="007F2E2C"/>
    <w:rsid w:val="007F2F22"/>
    <w:rsid w:val="007F390C"/>
    <w:rsid w:val="007F441C"/>
    <w:rsid w:val="007F4431"/>
    <w:rsid w:val="007F46E6"/>
    <w:rsid w:val="007F4813"/>
    <w:rsid w:val="007F4E49"/>
    <w:rsid w:val="007F5170"/>
    <w:rsid w:val="007F551E"/>
    <w:rsid w:val="007F59F9"/>
    <w:rsid w:val="007F5A3F"/>
    <w:rsid w:val="007F5AE1"/>
    <w:rsid w:val="007F5B31"/>
    <w:rsid w:val="007F5D0C"/>
    <w:rsid w:val="007F6072"/>
    <w:rsid w:val="007F6CA5"/>
    <w:rsid w:val="007F6E84"/>
    <w:rsid w:val="007F7386"/>
    <w:rsid w:val="007F7837"/>
    <w:rsid w:val="007F78E1"/>
    <w:rsid w:val="007F7911"/>
    <w:rsid w:val="007F7B2A"/>
    <w:rsid w:val="007F7F3C"/>
    <w:rsid w:val="00800492"/>
    <w:rsid w:val="00800B6F"/>
    <w:rsid w:val="00800C38"/>
    <w:rsid w:val="00800CDF"/>
    <w:rsid w:val="00800DBA"/>
    <w:rsid w:val="00800E26"/>
    <w:rsid w:val="00801DA1"/>
    <w:rsid w:val="00801E69"/>
    <w:rsid w:val="008025A3"/>
    <w:rsid w:val="008027FC"/>
    <w:rsid w:val="00803274"/>
    <w:rsid w:val="00803772"/>
    <w:rsid w:val="00803890"/>
    <w:rsid w:val="0080398A"/>
    <w:rsid w:val="00803AA3"/>
    <w:rsid w:val="00803B37"/>
    <w:rsid w:val="00803FDC"/>
    <w:rsid w:val="008040C4"/>
    <w:rsid w:val="0080427A"/>
    <w:rsid w:val="00804794"/>
    <w:rsid w:val="00804E32"/>
    <w:rsid w:val="00804FCC"/>
    <w:rsid w:val="0080510C"/>
    <w:rsid w:val="00805306"/>
    <w:rsid w:val="00805B43"/>
    <w:rsid w:val="00805BDD"/>
    <w:rsid w:val="00805CC9"/>
    <w:rsid w:val="00805ED7"/>
    <w:rsid w:val="00806219"/>
    <w:rsid w:val="008068FA"/>
    <w:rsid w:val="0080750A"/>
    <w:rsid w:val="00807595"/>
    <w:rsid w:val="00807618"/>
    <w:rsid w:val="008100DA"/>
    <w:rsid w:val="008100EC"/>
    <w:rsid w:val="008106BC"/>
    <w:rsid w:val="00810A4E"/>
    <w:rsid w:val="0081126C"/>
    <w:rsid w:val="0081135E"/>
    <w:rsid w:val="00811E48"/>
    <w:rsid w:val="008122AA"/>
    <w:rsid w:val="00812D61"/>
    <w:rsid w:val="00813259"/>
    <w:rsid w:val="00813419"/>
    <w:rsid w:val="008138B0"/>
    <w:rsid w:val="00813917"/>
    <w:rsid w:val="00814954"/>
    <w:rsid w:val="008158E4"/>
    <w:rsid w:val="00816ADC"/>
    <w:rsid w:val="00816ECB"/>
    <w:rsid w:val="00816F1F"/>
    <w:rsid w:val="00820147"/>
    <w:rsid w:val="008204E7"/>
    <w:rsid w:val="00820CD9"/>
    <w:rsid w:val="00821757"/>
    <w:rsid w:val="008218F0"/>
    <w:rsid w:val="0082245A"/>
    <w:rsid w:val="0082268F"/>
    <w:rsid w:val="00822D33"/>
    <w:rsid w:val="008232B9"/>
    <w:rsid w:val="00823775"/>
    <w:rsid w:val="008237FE"/>
    <w:rsid w:val="00823BEC"/>
    <w:rsid w:val="00824C0B"/>
    <w:rsid w:val="00825420"/>
    <w:rsid w:val="00825DD6"/>
    <w:rsid w:val="008266D7"/>
    <w:rsid w:val="008269F3"/>
    <w:rsid w:val="00826CC0"/>
    <w:rsid w:val="00826D64"/>
    <w:rsid w:val="00827BA5"/>
    <w:rsid w:val="0083096F"/>
    <w:rsid w:val="00830DB5"/>
    <w:rsid w:val="0083145C"/>
    <w:rsid w:val="008314B7"/>
    <w:rsid w:val="008315FF"/>
    <w:rsid w:val="008317ED"/>
    <w:rsid w:val="00831E16"/>
    <w:rsid w:val="00831F88"/>
    <w:rsid w:val="00832411"/>
    <w:rsid w:val="00832C7D"/>
    <w:rsid w:val="00833301"/>
    <w:rsid w:val="00833420"/>
    <w:rsid w:val="00833672"/>
    <w:rsid w:val="00833CD0"/>
    <w:rsid w:val="008342CA"/>
    <w:rsid w:val="00834744"/>
    <w:rsid w:val="00834A67"/>
    <w:rsid w:val="0083563D"/>
    <w:rsid w:val="008358F3"/>
    <w:rsid w:val="00835AF4"/>
    <w:rsid w:val="00835CBA"/>
    <w:rsid w:val="00836474"/>
    <w:rsid w:val="00836D06"/>
    <w:rsid w:val="00836EA7"/>
    <w:rsid w:val="008371CB"/>
    <w:rsid w:val="008379C2"/>
    <w:rsid w:val="008401FB"/>
    <w:rsid w:val="00840673"/>
    <w:rsid w:val="00840D79"/>
    <w:rsid w:val="00840E16"/>
    <w:rsid w:val="00841D4E"/>
    <w:rsid w:val="00842202"/>
    <w:rsid w:val="008422A0"/>
    <w:rsid w:val="00842E8A"/>
    <w:rsid w:val="0084315D"/>
    <w:rsid w:val="00843EF4"/>
    <w:rsid w:val="00843F7F"/>
    <w:rsid w:val="0084434C"/>
    <w:rsid w:val="008450B4"/>
    <w:rsid w:val="0084553D"/>
    <w:rsid w:val="00845A6C"/>
    <w:rsid w:val="0084664A"/>
    <w:rsid w:val="008468E1"/>
    <w:rsid w:val="00846953"/>
    <w:rsid w:val="00846A0C"/>
    <w:rsid w:val="00846D8C"/>
    <w:rsid w:val="00846F78"/>
    <w:rsid w:val="00847B3F"/>
    <w:rsid w:val="008501A5"/>
    <w:rsid w:val="00850CDE"/>
    <w:rsid w:val="008513EB"/>
    <w:rsid w:val="00851675"/>
    <w:rsid w:val="00851C6B"/>
    <w:rsid w:val="0085233E"/>
    <w:rsid w:val="0085296A"/>
    <w:rsid w:val="00853004"/>
    <w:rsid w:val="0085319E"/>
    <w:rsid w:val="0085358D"/>
    <w:rsid w:val="008535F9"/>
    <w:rsid w:val="00853C68"/>
    <w:rsid w:val="00854853"/>
    <w:rsid w:val="00854CE0"/>
    <w:rsid w:val="00854E59"/>
    <w:rsid w:val="00855217"/>
    <w:rsid w:val="008555F9"/>
    <w:rsid w:val="00855797"/>
    <w:rsid w:val="00855917"/>
    <w:rsid w:val="008563A1"/>
    <w:rsid w:val="00856590"/>
    <w:rsid w:val="008566DC"/>
    <w:rsid w:val="008566E7"/>
    <w:rsid w:val="008567B5"/>
    <w:rsid w:val="00856C24"/>
    <w:rsid w:val="00857192"/>
    <w:rsid w:val="0085737F"/>
    <w:rsid w:val="00857767"/>
    <w:rsid w:val="00857FA6"/>
    <w:rsid w:val="00860982"/>
    <w:rsid w:val="00860A3E"/>
    <w:rsid w:val="00860BA3"/>
    <w:rsid w:val="00860F7E"/>
    <w:rsid w:val="00861905"/>
    <w:rsid w:val="00861C33"/>
    <w:rsid w:val="00861DC5"/>
    <w:rsid w:val="00862082"/>
    <w:rsid w:val="008620F1"/>
    <w:rsid w:val="00862E00"/>
    <w:rsid w:val="00862E6E"/>
    <w:rsid w:val="00863192"/>
    <w:rsid w:val="00863F11"/>
    <w:rsid w:val="00864246"/>
    <w:rsid w:val="008643DC"/>
    <w:rsid w:val="00864485"/>
    <w:rsid w:val="008645EF"/>
    <w:rsid w:val="00864D2E"/>
    <w:rsid w:val="00864E2A"/>
    <w:rsid w:val="00864F2B"/>
    <w:rsid w:val="0086607E"/>
    <w:rsid w:val="00866582"/>
    <w:rsid w:val="008665A3"/>
    <w:rsid w:val="008669E4"/>
    <w:rsid w:val="00866BD4"/>
    <w:rsid w:val="00867684"/>
    <w:rsid w:val="0086778C"/>
    <w:rsid w:val="008679F8"/>
    <w:rsid w:val="00867A4B"/>
    <w:rsid w:val="00867FCF"/>
    <w:rsid w:val="008704E8"/>
    <w:rsid w:val="00870A6C"/>
    <w:rsid w:val="008710B6"/>
    <w:rsid w:val="008715FF"/>
    <w:rsid w:val="008722D2"/>
    <w:rsid w:val="008728EF"/>
    <w:rsid w:val="0087290E"/>
    <w:rsid w:val="00872970"/>
    <w:rsid w:val="00872D91"/>
    <w:rsid w:val="00872F8D"/>
    <w:rsid w:val="00873B75"/>
    <w:rsid w:val="00874424"/>
    <w:rsid w:val="008744F1"/>
    <w:rsid w:val="008747F3"/>
    <w:rsid w:val="008756A0"/>
    <w:rsid w:val="008757FE"/>
    <w:rsid w:val="008760DA"/>
    <w:rsid w:val="00876AED"/>
    <w:rsid w:val="00876C84"/>
    <w:rsid w:val="0087741D"/>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338B"/>
    <w:rsid w:val="008835C7"/>
    <w:rsid w:val="008837A0"/>
    <w:rsid w:val="008837FA"/>
    <w:rsid w:val="00883B5E"/>
    <w:rsid w:val="00883BAE"/>
    <w:rsid w:val="008840A5"/>
    <w:rsid w:val="00884425"/>
    <w:rsid w:val="00884BBC"/>
    <w:rsid w:val="008850CC"/>
    <w:rsid w:val="0088550E"/>
    <w:rsid w:val="00885643"/>
    <w:rsid w:val="00885885"/>
    <w:rsid w:val="00885E57"/>
    <w:rsid w:val="0088600A"/>
    <w:rsid w:val="0088624E"/>
    <w:rsid w:val="00886367"/>
    <w:rsid w:val="00886DFA"/>
    <w:rsid w:val="00886EE1"/>
    <w:rsid w:val="008872BB"/>
    <w:rsid w:val="008872D2"/>
    <w:rsid w:val="00887907"/>
    <w:rsid w:val="00887AAD"/>
    <w:rsid w:val="00887B5E"/>
    <w:rsid w:val="008901D8"/>
    <w:rsid w:val="00890CE8"/>
    <w:rsid w:val="00891080"/>
    <w:rsid w:val="00891699"/>
    <w:rsid w:val="00891766"/>
    <w:rsid w:val="0089230C"/>
    <w:rsid w:val="00892635"/>
    <w:rsid w:val="00892D7D"/>
    <w:rsid w:val="00893D01"/>
    <w:rsid w:val="00893E19"/>
    <w:rsid w:val="00893F12"/>
    <w:rsid w:val="00894BEB"/>
    <w:rsid w:val="00894C4E"/>
    <w:rsid w:val="008957E7"/>
    <w:rsid w:val="00895B69"/>
    <w:rsid w:val="00895E86"/>
    <w:rsid w:val="00895EAE"/>
    <w:rsid w:val="00895EDC"/>
    <w:rsid w:val="00896789"/>
    <w:rsid w:val="00896C89"/>
    <w:rsid w:val="00896DF1"/>
    <w:rsid w:val="00897122"/>
    <w:rsid w:val="008979F9"/>
    <w:rsid w:val="008A06F8"/>
    <w:rsid w:val="008A0D5C"/>
    <w:rsid w:val="008A1652"/>
    <w:rsid w:val="008A1CA8"/>
    <w:rsid w:val="008A1FFB"/>
    <w:rsid w:val="008A28DD"/>
    <w:rsid w:val="008A3B39"/>
    <w:rsid w:val="008A47DE"/>
    <w:rsid w:val="008A4F96"/>
    <w:rsid w:val="008A535F"/>
    <w:rsid w:val="008A548F"/>
    <w:rsid w:val="008A5978"/>
    <w:rsid w:val="008A5B0D"/>
    <w:rsid w:val="008A6198"/>
    <w:rsid w:val="008A653F"/>
    <w:rsid w:val="008A671E"/>
    <w:rsid w:val="008A6CBC"/>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99"/>
    <w:rsid w:val="008B5127"/>
    <w:rsid w:val="008B5F75"/>
    <w:rsid w:val="008B6AE2"/>
    <w:rsid w:val="008B6B17"/>
    <w:rsid w:val="008B6C3B"/>
    <w:rsid w:val="008B7556"/>
    <w:rsid w:val="008B77FC"/>
    <w:rsid w:val="008B7CA5"/>
    <w:rsid w:val="008C035E"/>
    <w:rsid w:val="008C0477"/>
    <w:rsid w:val="008C09B1"/>
    <w:rsid w:val="008C0F0B"/>
    <w:rsid w:val="008C0F19"/>
    <w:rsid w:val="008C0FD9"/>
    <w:rsid w:val="008C176A"/>
    <w:rsid w:val="008C2428"/>
    <w:rsid w:val="008C254A"/>
    <w:rsid w:val="008C26D3"/>
    <w:rsid w:val="008C28C9"/>
    <w:rsid w:val="008C35A1"/>
    <w:rsid w:val="008C45F4"/>
    <w:rsid w:val="008C53DA"/>
    <w:rsid w:val="008C5462"/>
    <w:rsid w:val="008C5CCB"/>
    <w:rsid w:val="008C60D6"/>
    <w:rsid w:val="008C73D0"/>
    <w:rsid w:val="008C7C8B"/>
    <w:rsid w:val="008D01AF"/>
    <w:rsid w:val="008D03D4"/>
    <w:rsid w:val="008D0766"/>
    <w:rsid w:val="008D0DFD"/>
    <w:rsid w:val="008D0E3B"/>
    <w:rsid w:val="008D0F0F"/>
    <w:rsid w:val="008D168A"/>
    <w:rsid w:val="008D188E"/>
    <w:rsid w:val="008D1A1D"/>
    <w:rsid w:val="008D2212"/>
    <w:rsid w:val="008D23D2"/>
    <w:rsid w:val="008D23DA"/>
    <w:rsid w:val="008D26AD"/>
    <w:rsid w:val="008D2824"/>
    <w:rsid w:val="008D2BA1"/>
    <w:rsid w:val="008D31BA"/>
    <w:rsid w:val="008D396D"/>
    <w:rsid w:val="008D4369"/>
    <w:rsid w:val="008D4B1E"/>
    <w:rsid w:val="008D53E7"/>
    <w:rsid w:val="008D57BB"/>
    <w:rsid w:val="008D5CB9"/>
    <w:rsid w:val="008D5D7B"/>
    <w:rsid w:val="008D6011"/>
    <w:rsid w:val="008D6227"/>
    <w:rsid w:val="008D6436"/>
    <w:rsid w:val="008D6B2D"/>
    <w:rsid w:val="008D7371"/>
    <w:rsid w:val="008D74B2"/>
    <w:rsid w:val="008D7BE5"/>
    <w:rsid w:val="008D7F6E"/>
    <w:rsid w:val="008E001F"/>
    <w:rsid w:val="008E00C0"/>
    <w:rsid w:val="008E0776"/>
    <w:rsid w:val="008E10EF"/>
    <w:rsid w:val="008E2162"/>
    <w:rsid w:val="008E3074"/>
    <w:rsid w:val="008E3CB8"/>
    <w:rsid w:val="008E47DA"/>
    <w:rsid w:val="008E4F69"/>
    <w:rsid w:val="008E5143"/>
    <w:rsid w:val="008E5342"/>
    <w:rsid w:val="008E5725"/>
    <w:rsid w:val="008E5B65"/>
    <w:rsid w:val="008E62D4"/>
    <w:rsid w:val="008E6584"/>
    <w:rsid w:val="008E71B5"/>
    <w:rsid w:val="008E72C6"/>
    <w:rsid w:val="008E75C5"/>
    <w:rsid w:val="008E7CB5"/>
    <w:rsid w:val="008E7F2A"/>
    <w:rsid w:val="008F04D9"/>
    <w:rsid w:val="008F0AEA"/>
    <w:rsid w:val="008F1541"/>
    <w:rsid w:val="008F1DE9"/>
    <w:rsid w:val="008F205B"/>
    <w:rsid w:val="008F2185"/>
    <w:rsid w:val="008F3235"/>
    <w:rsid w:val="008F35FC"/>
    <w:rsid w:val="008F4FE9"/>
    <w:rsid w:val="008F5186"/>
    <w:rsid w:val="008F5730"/>
    <w:rsid w:val="008F5ECA"/>
    <w:rsid w:val="008F5F94"/>
    <w:rsid w:val="008F67AC"/>
    <w:rsid w:val="008F69B4"/>
    <w:rsid w:val="008F7113"/>
    <w:rsid w:val="008F71B6"/>
    <w:rsid w:val="008F77D1"/>
    <w:rsid w:val="009003F4"/>
    <w:rsid w:val="00900D02"/>
    <w:rsid w:val="00900D50"/>
    <w:rsid w:val="00900F09"/>
    <w:rsid w:val="009016EA"/>
    <w:rsid w:val="00901CFF"/>
    <w:rsid w:val="00902C61"/>
    <w:rsid w:val="00902CF7"/>
    <w:rsid w:val="00902F56"/>
    <w:rsid w:val="00903267"/>
    <w:rsid w:val="009036BA"/>
    <w:rsid w:val="00903B1C"/>
    <w:rsid w:val="00903C7B"/>
    <w:rsid w:val="009040DC"/>
    <w:rsid w:val="009044C7"/>
    <w:rsid w:val="00904643"/>
    <w:rsid w:val="0090479C"/>
    <w:rsid w:val="009049CC"/>
    <w:rsid w:val="00904C91"/>
    <w:rsid w:val="009055F9"/>
    <w:rsid w:val="009058BA"/>
    <w:rsid w:val="00906719"/>
    <w:rsid w:val="00906C05"/>
    <w:rsid w:val="0090721F"/>
    <w:rsid w:val="00907356"/>
    <w:rsid w:val="0091007C"/>
    <w:rsid w:val="0091179F"/>
    <w:rsid w:val="0091184E"/>
    <w:rsid w:val="00913250"/>
    <w:rsid w:val="009137F3"/>
    <w:rsid w:val="0091384C"/>
    <w:rsid w:val="00914636"/>
    <w:rsid w:val="009155F3"/>
    <w:rsid w:val="00915B6A"/>
    <w:rsid w:val="00915D54"/>
    <w:rsid w:val="009162C8"/>
    <w:rsid w:val="00916978"/>
    <w:rsid w:val="009175EB"/>
    <w:rsid w:val="0092040C"/>
    <w:rsid w:val="0092097D"/>
    <w:rsid w:val="00920C9B"/>
    <w:rsid w:val="0092117D"/>
    <w:rsid w:val="00921A9A"/>
    <w:rsid w:val="00921C38"/>
    <w:rsid w:val="0092203C"/>
    <w:rsid w:val="0092294F"/>
    <w:rsid w:val="00923213"/>
    <w:rsid w:val="009234A2"/>
    <w:rsid w:val="00923522"/>
    <w:rsid w:val="009238CE"/>
    <w:rsid w:val="00923A96"/>
    <w:rsid w:val="0092434A"/>
    <w:rsid w:val="0092491F"/>
    <w:rsid w:val="00924BE4"/>
    <w:rsid w:val="009250E8"/>
    <w:rsid w:val="009260C7"/>
    <w:rsid w:val="00926C2D"/>
    <w:rsid w:val="0092725A"/>
    <w:rsid w:val="00927563"/>
    <w:rsid w:val="00927B68"/>
    <w:rsid w:val="00927BDE"/>
    <w:rsid w:val="00927E23"/>
    <w:rsid w:val="00927EFD"/>
    <w:rsid w:val="0093018F"/>
    <w:rsid w:val="009303BA"/>
    <w:rsid w:val="00930735"/>
    <w:rsid w:val="0093100D"/>
    <w:rsid w:val="00931984"/>
    <w:rsid w:val="00932132"/>
    <w:rsid w:val="009327F4"/>
    <w:rsid w:val="00932D66"/>
    <w:rsid w:val="0093363B"/>
    <w:rsid w:val="00933F4B"/>
    <w:rsid w:val="00933FF7"/>
    <w:rsid w:val="009342F3"/>
    <w:rsid w:val="009346D4"/>
    <w:rsid w:val="00934B58"/>
    <w:rsid w:val="00936D30"/>
    <w:rsid w:val="0093781E"/>
    <w:rsid w:val="0093786B"/>
    <w:rsid w:val="00937ADF"/>
    <w:rsid w:val="00937E4F"/>
    <w:rsid w:val="00937E51"/>
    <w:rsid w:val="009403C0"/>
    <w:rsid w:val="0094067B"/>
    <w:rsid w:val="00940D5A"/>
    <w:rsid w:val="00940D6F"/>
    <w:rsid w:val="00940EE3"/>
    <w:rsid w:val="009418EB"/>
    <w:rsid w:val="0094197D"/>
    <w:rsid w:val="00941D1B"/>
    <w:rsid w:val="00942172"/>
    <w:rsid w:val="009422F5"/>
    <w:rsid w:val="00942A4F"/>
    <w:rsid w:val="00943039"/>
    <w:rsid w:val="00943101"/>
    <w:rsid w:val="009436DA"/>
    <w:rsid w:val="00943A5C"/>
    <w:rsid w:val="00943E93"/>
    <w:rsid w:val="00944439"/>
    <w:rsid w:val="0094493C"/>
    <w:rsid w:val="00945394"/>
    <w:rsid w:val="009454E9"/>
    <w:rsid w:val="009468EC"/>
    <w:rsid w:val="0094734A"/>
    <w:rsid w:val="0094739C"/>
    <w:rsid w:val="00947B09"/>
    <w:rsid w:val="00947D03"/>
    <w:rsid w:val="00950ED6"/>
    <w:rsid w:val="00951882"/>
    <w:rsid w:val="009519BF"/>
    <w:rsid w:val="00951B6E"/>
    <w:rsid w:val="00952208"/>
    <w:rsid w:val="00952A4D"/>
    <w:rsid w:val="00953AA4"/>
    <w:rsid w:val="00953DB6"/>
    <w:rsid w:val="009542AB"/>
    <w:rsid w:val="009543F2"/>
    <w:rsid w:val="00954DB3"/>
    <w:rsid w:val="00954DFA"/>
    <w:rsid w:val="00954FCE"/>
    <w:rsid w:val="00955977"/>
    <w:rsid w:val="00955D4C"/>
    <w:rsid w:val="0095632F"/>
    <w:rsid w:val="009603FD"/>
    <w:rsid w:val="00960660"/>
    <w:rsid w:val="009609A1"/>
    <w:rsid w:val="00960C07"/>
    <w:rsid w:val="00961BDD"/>
    <w:rsid w:val="00962D5C"/>
    <w:rsid w:val="00963461"/>
    <w:rsid w:val="009637D4"/>
    <w:rsid w:val="00963B6E"/>
    <w:rsid w:val="00963C23"/>
    <w:rsid w:val="0096518D"/>
    <w:rsid w:val="00965629"/>
    <w:rsid w:val="009669FA"/>
    <w:rsid w:val="00966D00"/>
    <w:rsid w:val="00966FC9"/>
    <w:rsid w:val="0096701E"/>
    <w:rsid w:val="00967504"/>
    <w:rsid w:val="00967653"/>
    <w:rsid w:val="009706EA"/>
    <w:rsid w:val="009708C8"/>
    <w:rsid w:val="00970F55"/>
    <w:rsid w:val="009712EE"/>
    <w:rsid w:val="00972069"/>
    <w:rsid w:val="009724DC"/>
    <w:rsid w:val="009728AE"/>
    <w:rsid w:val="009728E2"/>
    <w:rsid w:val="0097297A"/>
    <w:rsid w:val="009729C9"/>
    <w:rsid w:val="009738D7"/>
    <w:rsid w:val="00973EAB"/>
    <w:rsid w:val="00973FD6"/>
    <w:rsid w:val="0097420F"/>
    <w:rsid w:val="00974AF0"/>
    <w:rsid w:val="00974CB4"/>
    <w:rsid w:val="00975744"/>
    <w:rsid w:val="00976C79"/>
    <w:rsid w:val="00976CCE"/>
    <w:rsid w:val="00976D75"/>
    <w:rsid w:val="009778CF"/>
    <w:rsid w:val="00977F3D"/>
    <w:rsid w:val="009802E6"/>
    <w:rsid w:val="00980BCA"/>
    <w:rsid w:val="00981D36"/>
    <w:rsid w:val="00981D6C"/>
    <w:rsid w:val="00983516"/>
    <w:rsid w:val="0098376E"/>
    <w:rsid w:val="009838AE"/>
    <w:rsid w:val="00983F43"/>
    <w:rsid w:val="009841A4"/>
    <w:rsid w:val="00984931"/>
    <w:rsid w:val="00984B7D"/>
    <w:rsid w:val="009855E5"/>
    <w:rsid w:val="009858D4"/>
    <w:rsid w:val="0098680F"/>
    <w:rsid w:val="00986ABC"/>
    <w:rsid w:val="0098757B"/>
    <w:rsid w:val="00987712"/>
    <w:rsid w:val="0099079C"/>
    <w:rsid w:val="00990BE9"/>
    <w:rsid w:val="0099146F"/>
    <w:rsid w:val="009916B9"/>
    <w:rsid w:val="009917CD"/>
    <w:rsid w:val="00991BA1"/>
    <w:rsid w:val="00991E11"/>
    <w:rsid w:val="00991E44"/>
    <w:rsid w:val="00991EE1"/>
    <w:rsid w:val="00992329"/>
    <w:rsid w:val="00993D87"/>
    <w:rsid w:val="00994A48"/>
    <w:rsid w:val="0099503D"/>
    <w:rsid w:val="0099526E"/>
    <w:rsid w:val="009959EE"/>
    <w:rsid w:val="00995F5E"/>
    <w:rsid w:val="009964D7"/>
    <w:rsid w:val="00996934"/>
    <w:rsid w:val="0099694F"/>
    <w:rsid w:val="00997208"/>
    <w:rsid w:val="00997380"/>
    <w:rsid w:val="009976E1"/>
    <w:rsid w:val="00997BC6"/>
    <w:rsid w:val="009A0091"/>
    <w:rsid w:val="009A083B"/>
    <w:rsid w:val="009A156A"/>
    <w:rsid w:val="009A2563"/>
    <w:rsid w:val="009A2AB1"/>
    <w:rsid w:val="009A2BDC"/>
    <w:rsid w:val="009A33E9"/>
    <w:rsid w:val="009A370E"/>
    <w:rsid w:val="009A3AFC"/>
    <w:rsid w:val="009A4054"/>
    <w:rsid w:val="009A466E"/>
    <w:rsid w:val="009A48B2"/>
    <w:rsid w:val="009A4F95"/>
    <w:rsid w:val="009A5182"/>
    <w:rsid w:val="009A5BD2"/>
    <w:rsid w:val="009A6273"/>
    <w:rsid w:val="009A6445"/>
    <w:rsid w:val="009A6672"/>
    <w:rsid w:val="009A6A31"/>
    <w:rsid w:val="009A72D3"/>
    <w:rsid w:val="009A776A"/>
    <w:rsid w:val="009A7D69"/>
    <w:rsid w:val="009B01CF"/>
    <w:rsid w:val="009B01ED"/>
    <w:rsid w:val="009B0269"/>
    <w:rsid w:val="009B02A1"/>
    <w:rsid w:val="009B02F3"/>
    <w:rsid w:val="009B0F28"/>
    <w:rsid w:val="009B121D"/>
    <w:rsid w:val="009B1614"/>
    <w:rsid w:val="009B1A63"/>
    <w:rsid w:val="009B1A7C"/>
    <w:rsid w:val="009B25A8"/>
    <w:rsid w:val="009B2A3B"/>
    <w:rsid w:val="009B308F"/>
    <w:rsid w:val="009B3173"/>
    <w:rsid w:val="009B3DFF"/>
    <w:rsid w:val="009B4006"/>
    <w:rsid w:val="009B417F"/>
    <w:rsid w:val="009B4318"/>
    <w:rsid w:val="009B4EE5"/>
    <w:rsid w:val="009B5276"/>
    <w:rsid w:val="009B5533"/>
    <w:rsid w:val="009B55AA"/>
    <w:rsid w:val="009B5BFF"/>
    <w:rsid w:val="009B5C42"/>
    <w:rsid w:val="009B5F90"/>
    <w:rsid w:val="009B60D6"/>
    <w:rsid w:val="009B6868"/>
    <w:rsid w:val="009B741B"/>
    <w:rsid w:val="009B7C72"/>
    <w:rsid w:val="009B7E30"/>
    <w:rsid w:val="009C02F9"/>
    <w:rsid w:val="009C05FB"/>
    <w:rsid w:val="009C161D"/>
    <w:rsid w:val="009C1974"/>
    <w:rsid w:val="009C1B0A"/>
    <w:rsid w:val="009C2103"/>
    <w:rsid w:val="009C24A7"/>
    <w:rsid w:val="009C2520"/>
    <w:rsid w:val="009C2999"/>
    <w:rsid w:val="009C3207"/>
    <w:rsid w:val="009C3540"/>
    <w:rsid w:val="009C4048"/>
    <w:rsid w:val="009C44E7"/>
    <w:rsid w:val="009C475C"/>
    <w:rsid w:val="009C4E98"/>
    <w:rsid w:val="009C5D21"/>
    <w:rsid w:val="009C6541"/>
    <w:rsid w:val="009C65A7"/>
    <w:rsid w:val="009C71F7"/>
    <w:rsid w:val="009C7698"/>
    <w:rsid w:val="009C77FA"/>
    <w:rsid w:val="009C7BAA"/>
    <w:rsid w:val="009D08A7"/>
    <w:rsid w:val="009D1CFD"/>
    <w:rsid w:val="009D1DD4"/>
    <w:rsid w:val="009D288E"/>
    <w:rsid w:val="009D3084"/>
    <w:rsid w:val="009D328F"/>
    <w:rsid w:val="009D391A"/>
    <w:rsid w:val="009D3AC0"/>
    <w:rsid w:val="009D3AF5"/>
    <w:rsid w:val="009D3AFD"/>
    <w:rsid w:val="009D4D4E"/>
    <w:rsid w:val="009D5E6B"/>
    <w:rsid w:val="009D6772"/>
    <w:rsid w:val="009D6A24"/>
    <w:rsid w:val="009D7786"/>
    <w:rsid w:val="009D79E6"/>
    <w:rsid w:val="009E0452"/>
    <w:rsid w:val="009E04A0"/>
    <w:rsid w:val="009E05FA"/>
    <w:rsid w:val="009E0979"/>
    <w:rsid w:val="009E0F36"/>
    <w:rsid w:val="009E11A7"/>
    <w:rsid w:val="009E11C5"/>
    <w:rsid w:val="009E1392"/>
    <w:rsid w:val="009E1CB6"/>
    <w:rsid w:val="009E1E99"/>
    <w:rsid w:val="009E204F"/>
    <w:rsid w:val="009E28D5"/>
    <w:rsid w:val="009E2A4E"/>
    <w:rsid w:val="009E2DDD"/>
    <w:rsid w:val="009E3030"/>
    <w:rsid w:val="009E3EB8"/>
    <w:rsid w:val="009E3F40"/>
    <w:rsid w:val="009E42AA"/>
    <w:rsid w:val="009E4481"/>
    <w:rsid w:val="009E51F1"/>
    <w:rsid w:val="009E52DF"/>
    <w:rsid w:val="009E5C26"/>
    <w:rsid w:val="009E5E9A"/>
    <w:rsid w:val="009E6177"/>
    <w:rsid w:val="009E6779"/>
    <w:rsid w:val="009E6FBC"/>
    <w:rsid w:val="009E7EAE"/>
    <w:rsid w:val="009F085E"/>
    <w:rsid w:val="009F0899"/>
    <w:rsid w:val="009F08B4"/>
    <w:rsid w:val="009F0939"/>
    <w:rsid w:val="009F0C3C"/>
    <w:rsid w:val="009F1262"/>
    <w:rsid w:val="009F1532"/>
    <w:rsid w:val="009F164B"/>
    <w:rsid w:val="009F1CA0"/>
    <w:rsid w:val="009F2483"/>
    <w:rsid w:val="009F2ABB"/>
    <w:rsid w:val="009F31C5"/>
    <w:rsid w:val="009F327E"/>
    <w:rsid w:val="009F353F"/>
    <w:rsid w:val="009F418E"/>
    <w:rsid w:val="009F41A3"/>
    <w:rsid w:val="009F4252"/>
    <w:rsid w:val="009F42B2"/>
    <w:rsid w:val="009F4CA0"/>
    <w:rsid w:val="009F56D6"/>
    <w:rsid w:val="009F5D59"/>
    <w:rsid w:val="009F5DAE"/>
    <w:rsid w:val="009F617E"/>
    <w:rsid w:val="009F65E5"/>
    <w:rsid w:val="009F75E2"/>
    <w:rsid w:val="009F785B"/>
    <w:rsid w:val="00A00243"/>
    <w:rsid w:val="00A004CA"/>
    <w:rsid w:val="00A008AF"/>
    <w:rsid w:val="00A00BD8"/>
    <w:rsid w:val="00A00F7D"/>
    <w:rsid w:val="00A01A62"/>
    <w:rsid w:val="00A01E38"/>
    <w:rsid w:val="00A02026"/>
    <w:rsid w:val="00A02083"/>
    <w:rsid w:val="00A02480"/>
    <w:rsid w:val="00A026B7"/>
    <w:rsid w:val="00A0290A"/>
    <w:rsid w:val="00A02AF4"/>
    <w:rsid w:val="00A0330F"/>
    <w:rsid w:val="00A037FB"/>
    <w:rsid w:val="00A038EE"/>
    <w:rsid w:val="00A039DE"/>
    <w:rsid w:val="00A03DFC"/>
    <w:rsid w:val="00A04864"/>
    <w:rsid w:val="00A049C7"/>
    <w:rsid w:val="00A04C8E"/>
    <w:rsid w:val="00A04DED"/>
    <w:rsid w:val="00A05349"/>
    <w:rsid w:val="00A05575"/>
    <w:rsid w:val="00A05EE4"/>
    <w:rsid w:val="00A07253"/>
    <w:rsid w:val="00A076A6"/>
    <w:rsid w:val="00A1051C"/>
    <w:rsid w:val="00A10692"/>
    <w:rsid w:val="00A1091F"/>
    <w:rsid w:val="00A10D0A"/>
    <w:rsid w:val="00A1125E"/>
    <w:rsid w:val="00A122A3"/>
    <w:rsid w:val="00A12716"/>
    <w:rsid w:val="00A12F1A"/>
    <w:rsid w:val="00A13979"/>
    <w:rsid w:val="00A13988"/>
    <w:rsid w:val="00A1455E"/>
    <w:rsid w:val="00A148CC"/>
    <w:rsid w:val="00A14CB3"/>
    <w:rsid w:val="00A14F05"/>
    <w:rsid w:val="00A157B1"/>
    <w:rsid w:val="00A15F22"/>
    <w:rsid w:val="00A1616B"/>
    <w:rsid w:val="00A16603"/>
    <w:rsid w:val="00A16724"/>
    <w:rsid w:val="00A16AC9"/>
    <w:rsid w:val="00A16BC1"/>
    <w:rsid w:val="00A16EB8"/>
    <w:rsid w:val="00A17357"/>
    <w:rsid w:val="00A17DCA"/>
    <w:rsid w:val="00A2005E"/>
    <w:rsid w:val="00A20627"/>
    <w:rsid w:val="00A20BCA"/>
    <w:rsid w:val="00A20BE5"/>
    <w:rsid w:val="00A21133"/>
    <w:rsid w:val="00A21FDA"/>
    <w:rsid w:val="00A22CAB"/>
    <w:rsid w:val="00A23150"/>
    <w:rsid w:val="00A2327E"/>
    <w:rsid w:val="00A2361B"/>
    <w:rsid w:val="00A23D90"/>
    <w:rsid w:val="00A2432F"/>
    <w:rsid w:val="00A24762"/>
    <w:rsid w:val="00A24BC5"/>
    <w:rsid w:val="00A24DE2"/>
    <w:rsid w:val="00A25546"/>
    <w:rsid w:val="00A2659D"/>
    <w:rsid w:val="00A26674"/>
    <w:rsid w:val="00A27791"/>
    <w:rsid w:val="00A27BD9"/>
    <w:rsid w:val="00A27D74"/>
    <w:rsid w:val="00A304EF"/>
    <w:rsid w:val="00A306E5"/>
    <w:rsid w:val="00A30975"/>
    <w:rsid w:val="00A30BA8"/>
    <w:rsid w:val="00A30E2B"/>
    <w:rsid w:val="00A30EA4"/>
    <w:rsid w:val="00A31622"/>
    <w:rsid w:val="00A317A0"/>
    <w:rsid w:val="00A31C3D"/>
    <w:rsid w:val="00A33057"/>
    <w:rsid w:val="00A3336F"/>
    <w:rsid w:val="00A33507"/>
    <w:rsid w:val="00A33DD7"/>
    <w:rsid w:val="00A33F9C"/>
    <w:rsid w:val="00A3404C"/>
    <w:rsid w:val="00A340EF"/>
    <w:rsid w:val="00A346A8"/>
    <w:rsid w:val="00A346D9"/>
    <w:rsid w:val="00A34E89"/>
    <w:rsid w:val="00A34F39"/>
    <w:rsid w:val="00A356E9"/>
    <w:rsid w:val="00A36655"/>
    <w:rsid w:val="00A36F28"/>
    <w:rsid w:val="00A37C65"/>
    <w:rsid w:val="00A37C69"/>
    <w:rsid w:val="00A40752"/>
    <w:rsid w:val="00A40913"/>
    <w:rsid w:val="00A40C5D"/>
    <w:rsid w:val="00A40C92"/>
    <w:rsid w:val="00A41A15"/>
    <w:rsid w:val="00A422FA"/>
    <w:rsid w:val="00A42564"/>
    <w:rsid w:val="00A426B4"/>
    <w:rsid w:val="00A427D3"/>
    <w:rsid w:val="00A43508"/>
    <w:rsid w:val="00A4377D"/>
    <w:rsid w:val="00A437AE"/>
    <w:rsid w:val="00A43A0B"/>
    <w:rsid w:val="00A440D4"/>
    <w:rsid w:val="00A4452A"/>
    <w:rsid w:val="00A44ABA"/>
    <w:rsid w:val="00A44D19"/>
    <w:rsid w:val="00A4512D"/>
    <w:rsid w:val="00A4519D"/>
    <w:rsid w:val="00A454F0"/>
    <w:rsid w:val="00A46420"/>
    <w:rsid w:val="00A469E4"/>
    <w:rsid w:val="00A46CAC"/>
    <w:rsid w:val="00A4772C"/>
    <w:rsid w:val="00A477B9"/>
    <w:rsid w:val="00A50440"/>
    <w:rsid w:val="00A50640"/>
    <w:rsid w:val="00A50950"/>
    <w:rsid w:val="00A509A6"/>
    <w:rsid w:val="00A50A99"/>
    <w:rsid w:val="00A50B63"/>
    <w:rsid w:val="00A5192D"/>
    <w:rsid w:val="00A52186"/>
    <w:rsid w:val="00A52DFA"/>
    <w:rsid w:val="00A52F9C"/>
    <w:rsid w:val="00A531AE"/>
    <w:rsid w:val="00A531D3"/>
    <w:rsid w:val="00A53400"/>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0E7C"/>
    <w:rsid w:val="00A610C3"/>
    <w:rsid w:val="00A6136A"/>
    <w:rsid w:val="00A615B9"/>
    <w:rsid w:val="00A618A0"/>
    <w:rsid w:val="00A61EA2"/>
    <w:rsid w:val="00A620AF"/>
    <w:rsid w:val="00A62650"/>
    <w:rsid w:val="00A628FC"/>
    <w:rsid w:val="00A63186"/>
    <w:rsid w:val="00A632D4"/>
    <w:rsid w:val="00A6338D"/>
    <w:rsid w:val="00A634DC"/>
    <w:rsid w:val="00A643AD"/>
    <w:rsid w:val="00A652D9"/>
    <w:rsid w:val="00A652E7"/>
    <w:rsid w:val="00A653E4"/>
    <w:rsid w:val="00A6542C"/>
    <w:rsid w:val="00A65647"/>
    <w:rsid w:val="00A65806"/>
    <w:rsid w:val="00A659D1"/>
    <w:rsid w:val="00A66232"/>
    <w:rsid w:val="00A6647A"/>
    <w:rsid w:val="00A66F56"/>
    <w:rsid w:val="00A70065"/>
    <w:rsid w:val="00A701AE"/>
    <w:rsid w:val="00A70738"/>
    <w:rsid w:val="00A70C19"/>
    <w:rsid w:val="00A70EC8"/>
    <w:rsid w:val="00A71535"/>
    <w:rsid w:val="00A72264"/>
    <w:rsid w:val="00A727EC"/>
    <w:rsid w:val="00A7291E"/>
    <w:rsid w:val="00A72B8A"/>
    <w:rsid w:val="00A730D6"/>
    <w:rsid w:val="00A731B2"/>
    <w:rsid w:val="00A73287"/>
    <w:rsid w:val="00A74647"/>
    <w:rsid w:val="00A749C8"/>
    <w:rsid w:val="00A74DC7"/>
    <w:rsid w:val="00A75051"/>
    <w:rsid w:val="00A75E25"/>
    <w:rsid w:val="00A76728"/>
    <w:rsid w:val="00A76E66"/>
    <w:rsid w:val="00A7704D"/>
    <w:rsid w:val="00A774AE"/>
    <w:rsid w:val="00A77648"/>
    <w:rsid w:val="00A777D5"/>
    <w:rsid w:val="00A77A37"/>
    <w:rsid w:val="00A77AEC"/>
    <w:rsid w:val="00A77CFB"/>
    <w:rsid w:val="00A77D26"/>
    <w:rsid w:val="00A77E2E"/>
    <w:rsid w:val="00A77F2E"/>
    <w:rsid w:val="00A77FF2"/>
    <w:rsid w:val="00A8016D"/>
    <w:rsid w:val="00A80596"/>
    <w:rsid w:val="00A82BFA"/>
    <w:rsid w:val="00A82F21"/>
    <w:rsid w:val="00A832A4"/>
    <w:rsid w:val="00A84282"/>
    <w:rsid w:val="00A84353"/>
    <w:rsid w:val="00A848C4"/>
    <w:rsid w:val="00A84F91"/>
    <w:rsid w:val="00A8635A"/>
    <w:rsid w:val="00A86A07"/>
    <w:rsid w:val="00A86CC0"/>
    <w:rsid w:val="00A86E5C"/>
    <w:rsid w:val="00A86E64"/>
    <w:rsid w:val="00A87001"/>
    <w:rsid w:val="00A87087"/>
    <w:rsid w:val="00A87643"/>
    <w:rsid w:val="00A87C80"/>
    <w:rsid w:val="00A9007B"/>
    <w:rsid w:val="00A900A5"/>
    <w:rsid w:val="00A900BF"/>
    <w:rsid w:val="00A909B5"/>
    <w:rsid w:val="00A90B07"/>
    <w:rsid w:val="00A90D79"/>
    <w:rsid w:val="00A90E1F"/>
    <w:rsid w:val="00A916CA"/>
    <w:rsid w:val="00A91BDE"/>
    <w:rsid w:val="00A91C95"/>
    <w:rsid w:val="00A921CE"/>
    <w:rsid w:val="00A92313"/>
    <w:rsid w:val="00A9250D"/>
    <w:rsid w:val="00A93015"/>
    <w:rsid w:val="00A9314D"/>
    <w:rsid w:val="00A934CA"/>
    <w:rsid w:val="00A934EA"/>
    <w:rsid w:val="00A936BC"/>
    <w:rsid w:val="00A9384D"/>
    <w:rsid w:val="00A93867"/>
    <w:rsid w:val="00A93DD9"/>
    <w:rsid w:val="00A94094"/>
    <w:rsid w:val="00A9412C"/>
    <w:rsid w:val="00A94405"/>
    <w:rsid w:val="00A94700"/>
    <w:rsid w:val="00A94723"/>
    <w:rsid w:val="00A947C6"/>
    <w:rsid w:val="00A955C3"/>
    <w:rsid w:val="00A95707"/>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CDA"/>
    <w:rsid w:val="00AA5691"/>
    <w:rsid w:val="00AA5B28"/>
    <w:rsid w:val="00AA6238"/>
    <w:rsid w:val="00AA6279"/>
    <w:rsid w:val="00AA6284"/>
    <w:rsid w:val="00AA68D2"/>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1038"/>
    <w:rsid w:val="00AB1125"/>
    <w:rsid w:val="00AB13AF"/>
    <w:rsid w:val="00AB15F4"/>
    <w:rsid w:val="00AB17CA"/>
    <w:rsid w:val="00AB24ED"/>
    <w:rsid w:val="00AB2E72"/>
    <w:rsid w:val="00AB3192"/>
    <w:rsid w:val="00AB31F6"/>
    <w:rsid w:val="00AB3BDE"/>
    <w:rsid w:val="00AB4F74"/>
    <w:rsid w:val="00AB5C6F"/>
    <w:rsid w:val="00AB5CE4"/>
    <w:rsid w:val="00AB60D0"/>
    <w:rsid w:val="00AB634D"/>
    <w:rsid w:val="00AB6992"/>
    <w:rsid w:val="00AB6E82"/>
    <w:rsid w:val="00AB6FDB"/>
    <w:rsid w:val="00AB73D6"/>
    <w:rsid w:val="00AB7AD0"/>
    <w:rsid w:val="00AC031A"/>
    <w:rsid w:val="00AC0418"/>
    <w:rsid w:val="00AC0776"/>
    <w:rsid w:val="00AC0B96"/>
    <w:rsid w:val="00AC13D1"/>
    <w:rsid w:val="00AC2072"/>
    <w:rsid w:val="00AC2216"/>
    <w:rsid w:val="00AC2BEB"/>
    <w:rsid w:val="00AC2FF5"/>
    <w:rsid w:val="00AC317E"/>
    <w:rsid w:val="00AC31B9"/>
    <w:rsid w:val="00AC406F"/>
    <w:rsid w:val="00AC46E8"/>
    <w:rsid w:val="00AC49F6"/>
    <w:rsid w:val="00AC4FED"/>
    <w:rsid w:val="00AC52D0"/>
    <w:rsid w:val="00AC5342"/>
    <w:rsid w:val="00AC549F"/>
    <w:rsid w:val="00AC55C2"/>
    <w:rsid w:val="00AC563E"/>
    <w:rsid w:val="00AC57EE"/>
    <w:rsid w:val="00AC5DFB"/>
    <w:rsid w:val="00AC6A75"/>
    <w:rsid w:val="00AC6B32"/>
    <w:rsid w:val="00AC6B36"/>
    <w:rsid w:val="00AC7385"/>
    <w:rsid w:val="00AC7CA8"/>
    <w:rsid w:val="00AC7DD5"/>
    <w:rsid w:val="00AC7EB4"/>
    <w:rsid w:val="00AD1284"/>
    <w:rsid w:val="00AD2371"/>
    <w:rsid w:val="00AD2518"/>
    <w:rsid w:val="00AD2EC5"/>
    <w:rsid w:val="00AD2F51"/>
    <w:rsid w:val="00AD3986"/>
    <w:rsid w:val="00AD3B9B"/>
    <w:rsid w:val="00AD3CE5"/>
    <w:rsid w:val="00AD44A9"/>
    <w:rsid w:val="00AD45B1"/>
    <w:rsid w:val="00AD4B16"/>
    <w:rsid w:val="00AD4FA4"/>
    <w:rsid w:val="00AD4FBA"/>
    <w:rsid w:val="00AD5881"/>
    <w:rsid w:val="00AD59EC"/>
    <w:rsid w:val="00AD5C82"/>
    <w:rsid w:val="00AD5C93"/>
    <w:rsid w:val="00AD64B3"/>
    <w:rsid w:val="00AD7537"/>
    <w:rsid w:val="00AE0794"/>
    <w:rsid w:val="00AE18AB"/>
    <w:rsid w:val="00AE1998"/>
    <w:rsid w:val="00AE1F07"/>
    <w:rsid w:val="00AE230E"/>
    <w:rsid w:val="00AE27A5"/>
    <w:rsid w:val="00AE2C62"/>
    <w:rsid w:val="00AE31EF"/>
    <w:rsid w:val="00AE3860"/>
    <w:rsid w:val="00AE3AAF"/>
    <w:rsid w:val="00AE411F"/>
    <w:rsid w:val="00AE427F"/>
    <w:rsid w:val="00AE4B05"/>
    <w:rsid w:val="00AE4E86"/>
    <w:rsid w:val="00AE519D"/>
    <w:rsid w:val="00AE54CD"/>
    <w:rsid w:val="00AE5EFC"/>
    <w:rsid w:val="00AE6496"/>
    <w:rsid w:val="00AE6584"/>
    <w:rsid w:val="00AE7154"/>
    <w:rsid w:val="00AE7218"/>
    <w:rsid w:val="00AE77DF"/>
    <w:rsid w:val="00AE7B92"/>
    <w:rsid w:val="00AE7E08"/>
    <w:rsid w:val="00AF04D2"/>
    <w:rsid w:val="00AF0A49"/>
    <w:rsid w:val="00AF100B"/>
    <w:rsid w:val="00AF1592"/>
    <w:rsid w:val="00AF1BC2"/>
    <w:rsid w:val="00AF1CA6"/>
    <w:rsid w:val="00AF2F53"/>
    <w:rsid w:val="00AF3346"/>
    <w:rsid w:val="00AF352E"/>
    <w:rsid w:val="00AF3BAD"/>
    <w:rsid w:val="00AF3CB0"/>
    <w:rsid w:val="00AF4293"/>
    <w:rsid w:val="00AF5D9C"/>
    <w:rsid w:val="00AF795F"/>
    <w:rsid w:val="00AF7B50"/>
    <w:rsid w:val="00AF7DE4"/>
    <w:rsid w:val="00B000F6"/>
    <w:rsid w:val="00B00AAA"/>
    <w:rsid w:val="00B010CF"/>
    <w:rsid w:val="00B01497"/>
    <w:rsid w:val="00B01901"/>
    <w:rsid w:val="00B01AD5"/>
    <w:rsid w:val="00B01D68"/>
    <w:rsid w:val="00B02292"/>
    <w:rsid w:val="00B027CA"/>
    <w:rsid w:val="00B02993"/>
    <w:rsid w:val="00B03614"/>
    <w:rsid w:val="00B03833"/>
    <w:rsid w:val="00B03957"/>
    <w:rsid w:val="00B039FF"/>
    <w:rsid w:val="00B053E1"/>
    <w:rsid w:val="00B05523"/>
    <w:rsid w:val="00B0555A"/>
    <w:rsid w:val="00B05878"/>
    <w:rsid w:val="00B05945"/>
    <w:rsid w:val="00B05F07"/>
    <w:rsid w:val="00B062DB"/>
    <w:rsid w:val="00B06401"/>
    <w:rsid w:val="00B06453"/>
    <w:rsid w:val="00B06874"/>
    <w:rsid w:val="00B06E98"/>
    <w:rsid w:val="00B06F62"/>
    <w:rsid w:val="00B07097"/>
    <w:rsid w:val="00B07183"/>
    <w:rsid w:val="00B07574"/>
    <w:rsid w:val="00B10052"/>
    <w:rsid w:val="00B100E0"/>
    <w:rsid w:val="00B101A4"/>
    <w:rsid w:val="00B1020A"/>
    <w:rsid w:val="00B10654"/>
    <w:rsid w:val="00B10702"/>
    <w:rsid w:val="00B10E4A"/>
    <w:rsid w:val="00B12142"/>
    <w:rsid w:val="00B12FCD"/>
    <w:rsid w:val="00B1301F"/>
    <w:rsid w:val="00B130FF"/>
    <w:rsid w:val="00B1332C"/>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2F46"/>
    <w:rsid w:val="00B2396C"/>
    <w:rsid w:val="00B23B1C"/>
    <w:rsid w:val="00B23D9B"/>
    <w:rsid w:val="00B24849"/>
    <w:rsid w:val="00B24BEE"/>
    <w:rsid w:val="00B24CA7"/>
    <w:rsid w:val="00B24FAB"/>
    <w:rsid w:val="00B25075"/>
    <w:rsid w:val="00B25178"/>
    <w:rsid w:val="00B255BE"/>
    <w:rsid w:val="00B26A32"/>
    <w:rsid w:val="00B26BE7"/>
    <w:rsid w:val="00B2720E"/>
    <w:rsid w:val="00B278BA"/>
    <w:rsid w:val="00B278EF"/>
    <w:rsid w:val="00B27BB0"/>
    <w:rsid w:val="00B30175"/>
    <w:rsid w:val="00B30289"/>
    <w:rsid w:val="00B305FB"/>
    <w:rsid w:val="00B30EEE"/>
    <w:rsid w:val="00B31145"/>
    <w:rsid w:val="00B31C49"/>
    <w:rsid w:val="00B32115"/>
    <w:rsid w:val="00B32A2E"/>
    <w:rsid w:val="00B32D4A"/>
    <w:rsid w:val="00B32FBE"/>
    <w:rsid w:val="00B3336E"/>
    <w:rsid w:val="00B344B9"/>
    <w:rsid w:val="00B34B07"/>
    <w:rsid w:val="00B3516B"/>
    <w:rsid w:val="00B3518E"/>
    <w:rsid w:val="00B35B64"/>
    <w:rsid w:val="00B35C98"/>
    <w:rsid w:val="00B36044"/>
    <w:rsid w:val="00B36049"/>
    <w:rsid w:val="00B3605B"/>
    <w:rsid w:val="00B36154"/>
    <w:rsid w:val="00B36D85"/>
    <w:rsid w:val="00B36EB6"/>
    <w:rsid w:val="00B37564"/>
    <w:rsid w:val="00B37903"/>
    <w:rsid w:val="00B37954"/>
    <w:rsid w:val="00B379B9"/>
    <w:rsid w:val="00B37B3E"/>
    <w:rsid w:val="00B402C6"/>
    <w:rsid w:val="00B40AA6"/>
    <w:rsid w:val="00B40CB7"/>
    <w:rsid w:val="00B40D94"/>
    <w:rsid w:val="00B4113D"/>
    <w:rsid w:val="00B41212"/>
    <w:rsid w:val="00B412E9"/>
    <w:rsid w:val="00B4177C"/>
    <w:rsid w:val="00B41CEB"/>
    <w:rsid w:val="00B4271D"/>
    <w:rsid w:val="00B4313B"/>
    <w:rsid w:val="00B43A10"/>
    <w:rsid w:val="00B43B65"/>
    <w:rsid w:val="00B43DBB"/>
    <w:rsid w:val="00B44323"/>
    <w:rsid w:val="00B44C56"/>
    <w:rsid w:val="00B4639C"/>
    <w:rsid w:val="00B4647B"/>
    <w:rsid w:val="00B465A6"/>
    <w:rsid w:val="00B46778"/>
    <w:rsid w:val="00B46A3D"/>
    <w:rsid w:val="00B470F9"/>
    <w:rsid w:val="00B479E1"/>
    <w:rsid w:val="00B47F69"/>
    <w:rsid w:val="00B503F1"/>
    <w:rsid w:val="00B50628"/>
    <w:rsid w:val="00B50A9A"/>
    <w:rsid w:val="00B50DF6"/>
    <w:rsid w:val="00B50E58"/>
    <w:rsid w:val="00B510BD"/>
    <w:rsid w:val="00B517E7"/>
    <w:rsid w:val="00B51FDD"/>
    <w:rsid w:val="00B5211D"/>
    <w:rsid w:val="00B523E8"/>
    <w:rsid w:val="00B536AE"/>
    <w:rsid w:val="00B53857"/>
    <w:rsid w:val="00B53CA2"/>
    <w:rsid w:val="00B53FFF"/>
    <w:rsid w:val="00B544BD"/>
    <w:rsid w:val="00B55052"/>
    <w:rsid w:val="00B554C7"/>
    <w:rsid w:val="00B560B4"/>
    <w:rsid w:val="00B56DDD"/>
    <w:rsid w:val="00B57499"/>
    <w:rsid w:val="00B57780"/>
    <w:rsid w:val="00B57AEE"/>
    <w:rsid w:val="00B57F14"/>
    <w:rsid w:val="00B61E4B"/>
    <w:rsid w:val="00B62984"/>
    <w:rsid w:val="00B63812"/>
    <w:rsid w:val="00B63E0A"/>
    <w:rsid w:val="00B63E21"/>
    <w:rsid w:val="00B64301"/>
    <w:rsid w:val="00B64757"/>
    <w:rsid w:val="00B64805"/>
    <w:rsid w:val="00B64DDC"/>
    <w:rsid w:val="00B6609F"/>
    <w:rsid w:val="00B66262"/>
    <w:rsid w:val="00B663BE"/>
    <w:rsid w:val="00B671DC"/>
    <w:rsid w:val="00B67220"/>
    <w:rsid w:val="00B67504"/>
    <w:rsid w:val="00B67737"/>
    <w:rsid w:val="00B6773F"/>
    <w:rsid w:val="00B67BF8"/>
    <w:rsid w:val="00B67E13"/>
    <w:rsid w:val="00B70DFB"/>
    <w:rsid w:val="00B70F37"/>
    <w:rsid w:val="00B712DC"/>
    <w:rsid w:val="00B715B8"/>
    <w:rsid w:val="00B71C79"/>
    <w:rsid w:val="00B71EFA"/>
    <w:rsid w:val="00B720DB"/>
    <w:rsid w:val="00B72AAA"/>
    <w:rsid w:val="00B7333E"/>
    <w:rsid w:val="00B73349"/>
    <w:rsid w:val="00B737D9"/>
    <w:rsid w:val="00B741CC"/>
    <w:rsid w:val="00B74C31"/>
    <w:rsid w:val="00B74C55"/>
    <w:rsid w:val="00B750B9"/>
    <w:rsid w:val="00B75354"/>
    <w:rsid w:val="00B75571"/>
    <w:rsid w:val="00B75A59"/>
    <w:rsid w:val="00B76064"/>
    <w:rsid w:val="00B760CA"/>
    <w:rsid w:val="00B763B7"/>
    <w:rsid w:val="00B769D1"/>
    <w:rsid w:val="00B76DFD"/>
    <w:rsid w:val="00B771EB"/>
    <w:rsid w:val="00B774A1"/>
    <w:rsid w:val="00B77837"/>
    <w:rsid w:val="00B779E0"/>
    <w:rsid w:val="00B77B71"/>
    <w:rsid w:val="00B801DD"/>
    <w:rsid w:val="00B80507"/>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341"/>
    <w:rsid w:val="00B854B9"/>
    <w:rsid w:val="00B8625A"/>
    <w:rsid w:val="00B86E73"/>
    <w:rsid w:val="00B86EAF"/>
    <w:rsid w:val="00B86ED5"/>
    <w:rsid w:val="00B8751C"/>
    <w:rsid w:val="00B876BB"/>
    <w:rsid w:val="00B87C84"/>
    <w:rsid w:val="00B908F3"/>
    <w:rsid w:val="00B917FE"/>
    <w:rsid w:val="00B91BD0"/>
    <w:rsid w:val="00B91CDA"/>
    <w:rsid w:val="00B922E5"/>
    <w:rsid w:val="00B926F9"/>
    <w:rsid w:val="00B93861"/>
    <w:rsid w:val="00B93C33"/>
    <w:rsid w:val="00B93D26"/>
    <w:rsid w:val="00B93EF2"/>
    <w:rsid w:val="00B95B33"/>
    <w:rsid w:val="00B9611E"/>
    <w:rsid w:val="00B96492"/>
    <w:rsid w:val="00B96B63"/>
    <w:rsid w:val="00B96C48"/>
    <w:rsid w:val="00B96FBA"/>
    <w:rsid w:val="00B97183"/>
    <w:rsid w:val="00B9734E"/>
    <w:rsid w:val="00B97682"/>
    <w:rsid w:val="00B97EC4"/>
    <w:rsid w:val="00BA01AB"/>
    <w:rsid w:val="00BA092D"/>
    <w:rsid w:val="00BA096B"/>
    <w:rsid w:val="00BA0C80"/>
    <w:rsid w:val="00BA0E72"/>
    <w:rsid w:val="00BA0FA2"/>
    <w:rsid w:val="00BA177E"/>
    <w:rsid w:val="00BA1CEA"/>
    <w:rsid w:val="00BA2711"/>
    <w:rsid w:val="00BA282C"/>
    <w:rsid w:val="00BA2D87"/>
    <w:rsid w:val="00BA32C1"/>
    <w:rsid w:val="00BA3699"/>
    <w:rsid w:val="00BA3847"/>
    <w:rsid w:val="00BA3C44"/>
    <w:rsid w:val="00BA3C95"/>
    <w:rsid w:val="00BA403A"/>
    <w:rsid w:val="00BA476E"/>
    <w:rsid w:val="00BA491C"/>
    <w:rsid w:val="00BA4D36"/>
    <w:rsid w:val="00BA5231"/>
    <w:rsid w:val="00BA58B5"/>
    <w:rsid w:val="00BA59C0"/>
    <w:rsid w:val="00BA59EB"/>
    <w:rsid w:val="00BA5B06"/>
    <w:rsid w:val="00BA5DC6"/>
    <w:rsid w:val="00BA6147"/>
    <w:rsid w:val="00BA6658"/>
    <w:rsid w:val="00BA66C6"/>
    <w:rsid w:val="00BA6C94"/>
    <w:rsid w:val="00BA6D95"/>
    <w:rsid w:val="00BA6FA2"/>
    <w:rsid w:val="00BA7061"/>
    <w:rsid w:val="00BA71AB"/>
    <w:rsid w:val="00BA73C4"/>
    <w:rsid w:val="00BA7871"/>
    <w:rsid w:val="00BB0631"/>
    <w:rsid w:val="00BB1582"/>
    <w:rsid w:val="00BB1F1A"/>
    <w:rsid w:val="00BB22CB"/>
    <w:rsid w:val="00BB28DE"/>
    <w:rsid w:val="00BB2ACD"/>
    <w:rsid w:val="00BB2BA4"/>
    <w:rsid w:val="00BB2BDB"/>
    <w:rsid w:val="00BB325F"/>
    <w:rsid w:val="00BB345A"/>
    <w:rsid w:val="00BB35BF"/>
    <w:rsid w:val="00BB38E8"/>
    <w:rsid w:val="00BB398F"/>
    <w:rsid w:val="00BB3B32"/>
    <w:rsid w:val="00BB3CCE"/>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241"/>
    <w:rsid w:val="00BC1A31"/>
    <w:rsid w:val="00BC1C06"/>
    <w:rsid w:val="00BC21C6"/>
    <w:rsid w:val="00BC247D"/>
    <w:rsid w:val="00BC2BAC"/>
    <w:rsid w:val="00BC3226"/>
    <w:rsid w:val="00BC3DC2"/>
    <w:rsid w:val="00BC3E28"/>
    <w:rsid w:val="00BC4093"/>
    <w:rsid w:val="00BC4F43"/>
    <w:rsid w:val="00BC5579"/>
    <w:rsid w:val="00BC57EB"/>
    <w:rsid w:val="00BC59E3"/>
    <w:rsid w:val="00BC59EA"/>
    <w:rsid w:val="00BC5C32"/>
    <w:rsid w:val="00BC63BF"/>
    <w:rsid w:val="00BC64A6"/>
    <w:rsid w:val="00BC6838"/>
    <w:rsid w:val="00BC694E"/>
    <w:rsid w:val="00BC6A8A"/>
    <w:rsid w:val="00BC6D85"/>
    <w:rsid w:val="00BC7949"/>
    <w:rsid w:val="00BC7B93"/>
    <w:rsid w:val="00BC7C97"/>
    <w:rsid w:val="00BC7F68"/>
    <w:rsid w:val="00BC7FC4"/>
    <w:rsid w:val="00BD0077"/>
    <w:rsid w:val="00BD033E"/>
    <w:rsid w:val="00BD0D9B"/>
    <w:rsid w:val="00BD167B"/>
    <w:rsid w:val="00BD1F4A"/>
    <w:rsid w:val="00BD21F0"/>
    <w:rsid w:val="00BD2242"/>
    <w:rsid w:val="00BD25BF"/>
    <w:rsid w:val="00BD3A71"/>
    <w:rsid w:val="00BD3AC1"/>
    <w:rsid w:val="00BD43EF"/>
    <w:rsid w:val="00BD452F"/>
    <w:rsid w:val="00BD5C3E"/>
    <w:rsid w:val="00BD64A7"/>
    <w:rsid w:val="00BD691A"/>
    <w:rsid w:val="00BD6A56"/>
    <w:rsid w:val="00BD6EE7"/>
    <w:rsid w:val="00BD7500"/>
    <w:rsid w:val="00BD758B"/>
    <w:rsid w:val="00BD79AA"/>
    <w:rsid w:val="00BD7A0D"/>
    <w:rsid w:val="00BD7A4A"/>
    <w:rsid w:val="00BE01C1"/>
    <w:rsid w:val="00BE0432"/>
    <w:rsid w:val="00BE0D40"/>
    <w:rsid w:val="00BE1073"/>
    <w:rsid w:val="00BE145F"/>
    <w:rsid w:val="00BE1622"/>
    <w:rsid w:val="00BE183F"/>
    <w:rsid w:val="00BE1A0B"/>
    <w:rsid w:val="00BE208C"/>
    <w:rsid w:val="00BE2928"/>
    <w:rsid w:val="00BE2A81"/>
    <w:rsid w:val="00BE2B7A"/>
    <w:rsid w:val="00BE2B8D"/>
    <w:rsid w:val="00BE2E12"/>
    <w:rsid w:val="00BE3020"/>
    <w:rsid w:val="00BE33D4"/>
    <w:rsid w:val="00BE34E9"/>
    <w:rsid w:val="00BE395D"/>
    <w:rsid w:val="00BE4831"/>
    <w:rsid w:val="00BE4B83"/>
    <w:rsid w:val="00BE536E"/>
    <w:rsid w:val="00BE593D"/>
    <w:rsid w:val="00BE5BB4"/>
    <w:rsid w:val="00BE5C22"/>
    <w:rsid w:val="00BE65CC"/>
    <w:rsid w:val="00BE66C7"/>
    <w:rsid w:val="00BE7422"/>
    <w:rsid w:val="00BE7B14"/>
    <w:rsid w:val="00BF0308"/>
    <w:rsid w:val="00BF0901"/>
    <w:rsid w:val="00BF0F1E"/>
    <w:rsid w:val="00BF1164"/>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9DF"/>
    <w:rsid w:val="00BF652D"/>
    <w:rsid w:val="00BF6B34"/>
    <w:rsid w:val="00BF6D93"/>
    <w:rsid w:val="00BF779A"/>
    <w:rsid w:val="00BF7839"/>
    <w:rsid w:val="00BF78E2"/>
    <w:rsid w:val="00C00181"/>
    <w:rsid w:val="00C002A0"/>
    <w:rsid w:val="00C0129D"/>
    <w:rsid w:val="00C016FE"/>
    <w:rsid w:val="00C02A34"/>
    <w:rsid w:val="00C02E05"/>
    <w:rsid w:val="00C02E08"/>
    <w:rsid w:val="00C0318F"/>
    <w:rsid w:val="00C032E6"/>
    <w:rsid w:val="00C03741"/>
    <w:rsid w:val="00C03AE0"/>
    <w:rsid w:val="00C04508"/>
    <w:rsid w:val="00C047B1"/>
    <w:rsid w:val="00C0498B"/>
    <w:rsid w:val="00C04B6E"/>
    <w:rsid w:val="00C04B80"/>
    <w:rsid w:val="00C04B95"/>
    <w:rsid w:val="00C0520C"/>
    <w:rsid w:val="00C06718"/>
    <w:rsid w:val="00C07753"/>
    <w:rsid w:val="00C077CA"/>
    <w:rsid w:val="00C106F5"/>
    <w:rsid w:val="00C10A8A"/>
    <w:rsid w:val="00C10F5A"/>
    <w:rsid w:val="00C110B0"/>
    <w:rsid w:val="00C11E05"/>
    <w:rsid w:val="00C11F27"/>
    <w:rsid w:val="00C12374"/>
    <w:rsid w:val="00C1312E"/>
    <w:rsid w:val="00C13D36"/>
    <w:rsid w:val="00C13EC0"/>
    <w:rsid w:val="00C13F95"/>
    <w:rsid w:val="00C14535"/>
    <w:rsid w:val="00C14C15"/>
    <w:rsid w:val="00C14D72"/>
    <w:rsid w:val="00C14EF5"/>
    <w:rsid w:val="00C14FE9"/>
    <w:rsid w:val="00C15188"/>
    <w:rsid w:val="00C154B5"/>
    <w:rsid w:val="00C15CB7"/>
    <w:rsid w:val="00C16166"/>
    <w:rsid w:val="00C16AF9"/>
    <w:rsid w:val="00C16DFC"/>
    <w:rsid w:val="00C17603"/>
    <w:rsid w:val="00C20599"/>
    <w:rsid w:val="00C20762"/>
    <w:rsid w:val="00C20C84"/>
    <w:rsid w:val="00C20D29"/>
    <w:rsid w:val="00C21001"/>
    <w:rsid w:val="00C215D4"/>
    <w:rsid w:val="00C219BE"/>
    <w:rsid w:val="00C21ADD"/>
    <w:rsid w:val="00C21B21"/>
    <w:rsid w:val="00C220B5"/>
    <w:rsid w:val="00C2232A"/>
    <w:rsid w:val="00C22468"/>
    <w:rsid w:val="00C22646"/>
    <w:rsid w:val="00C22703"/>
    <w:rsid w:val="00C232C1"/>
    <w:rsid w:val="00C2355C"/>
    <w:rsid w:val="00C23FBA"/>
    <w:rsid w:val="00C24741"/>
    <w:rsid w:val="00C25063"/>
    <w:rsid w:val="00C25476"/>
    <w:rsid w:val="00C25937"/>
    <w:rsid w:val="00C26AA7"/>
    <w:rsid w:val="00C26F9B"/>
    <w:rsid w:val="00C27194"/>
    <w:rsid w:val="00C2776B"/>
    <w:rsid w:val="00C3008A"/>
    <w:rsid w:val="00C30414"/>
    <w:rsid w:val="00C30566"/>
    <w:rsid w:val="00C31053"/>
    <w:rsid w:val="00C31454"/>
    <w:rsid w:val="00C31945"/>
    <w:rsid w:val="00C3262C"/>
    <w:rsid w:val="00C32A95"/>
    <w:rsid w:val="00C338D3"/>
    <w:rsid w:val="00C33FA4"/>
    <w:rsid w:val="00C346A4"/>
    <w:rsid w:val="00C34803"/>
    <w:rsid w:val="00C34F50"/>
    <w:rsid w:val="00C3628A"/>
    <w:rsid w:val="00C36387"/>
    <w:rsid w:val="00C363D2"/>
    <w:rsid w:val="00C3666B"/>
    <w:rsid w:val="00C36702"/>
    <w:rsid w:val="00C3690A"/>
    <w:rsid w:val="00C36B51"/>
    <w:rsid w:val="00C3708E"/>
    <w:rsid w:val="00C37898"/>
    <w:rsid w:val="00C404DC"/>
    <w:rsid w:val="00C40C01"/>
    <w:rsid w:val="00C40C43"/>
    <w:rsid w:val="00C40CAA"/>
    <w:rsid w:val="00C41F90"/>
    <w:rsid w:val="00C42399"/>
    <w:rsid w:val="00C42EC7"/>
    <w:rsid w:val="00C4332B"/>
    <w:rsid w:val="00C43501"/>
    <w:rsid w:val="00C439D0"/>
    <w:rsid w:val="00C440F1"/>
    <w:rsid w:val="00C4490B"/>
    <w:rsid w:val="00C44978"/>
    <w:rsid w:val="00C44BEB"/>
    <w:rsid w:val="00C45A4A"/>
    <w:rsid w:val="00C4609A"/>
    <w:rsid w:val="00C465CB"/>
    <w:rsid w:val="00C466F3"/>
    <w:rsid w:val="00C46AAD"/>
    <w:rsid w:val="00C46AB0"/>
    <w:rsid w:val="00C46CD3"/>
    <w:rsid w:val="00C472EE"/>
    <w:rsid w:val="00C47A3E"/>
    <w:rsid w:val="00C50688"/>
    <w:rsid w:val="00C50742"/>
    <w:rsid w:val="00C50DAF"/>
    <w:rsid w:val="00C50E97"/>
    <w:rsid w:val="00C50F39"/>
    <w:rsid w:val="00C516E5"/>
    <w:rsid w:val="00C516FF"/>
    <w:rsid w:val="00C5203C"/>
    <w:rsid w:val="00C52126"/>
    <w:rsid w:val="00C5227A"/>
    <w:rsid w:val="00C522FA"/>
    <w:rsid w:val="00C525C7"/>
    <w:rsid w:val="00C52769"/>
    <w:rsid w:val="00C52DCC"/>
    <w:rsid w:val="00C52E27"/>
    <w:rsid w:val="00C53067"/>
    <w:rsid w:val="00C5336B"/>
    <w:rsid w:val="00C533BB"/>
    <w:rsid w:val="00C53B03"/>
    <w:rsid w:val="00C54047"/>
    <w:rsid w:val="00C54081"/>
    <w:rsid w:val="00C54913"/>
    <w:rsid w:val="00C54DAA"/>
    <w:rsid w:val="00C55A18"/>
    <w:rsid w:val="00C55AA1"/>
    <w:rsid w:val="00C55DA4"/>
    <w:rsid w:val="00C575DE"/>
    <w:rsid w:val="00C5781F"/>
    <w:rsid w:val="00C5796B"/>
    <w:rsid w:val="00C57C88"/>
    <w:rsid w:val="00C57D63"/>
    <w:rsid w:val="00C600AC"/>
    <w:rsid w:val="00C600B1"/>
    <w:rsid w:val="00C6059D"/>
    <w:rsid w:val="00C60CA2"/>
    <w:rsid w:val="00C60D2A"/>
    <w:rsid w:val="00C6189B"/>
    <w:rsid w:val="00C61AFF"/>
    <w:rsid w:val="00C61FD2"/>
    <w:rsid w:val="00C620C8"/>
    <w:rsid w:val="00C62166"/>
    <w:rsid w:val="00C624D4"/>
    <w:rsid w:val="00C63498"/>
    <w:rsid w:val="00C63A37"/>
    <w:rsid w:val="00C63E28"/>
    <w:rsid w:val="00C642F6"/>
    <w:rsid w:val="00C64326"/>
    <w:rsid w:val="00C645C9"/>
    <w:rsid w:val="00C64692"/>
    <w:rsid w:val="00C64835"/>
    <w:rsid w:val="00C65385"/>
    <w:rsid w:val="00C655D8"/>
    <w:rsid w:val="00C6566F"/>
    <w:rsid w:val="00C66030"/>
    <w:rsid w:val="00C6638A"/>
    <w:rsid w:val="00C665F1"/>
    <w:rsid w:val="00C6661F"/>
    <w:rsid w:val="00C67810"/>
    <w:rsid w:val="00C67EB2"/>
    <w:rsid w:val="00C7078B"/>
    <w:rsid w:val="00C70EC2"/>
    <w:rsid w:val="00C70FE7"/>
    <w:rsid w:val="00C7132F"/>
    <w:rsid w:val="00C71915"/>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6B16"/>
    <w:rsid w:val="00C77667"/>
    <w:rsid w:val="00C81219"/>
    <w:rsid w:val="00C8190B"/>
    <w:rsid w:val="00C81B3A"/>
    <w:rsid w:val="00C820FE"/>
    <w:rsid w:val="00C823C0"/>
    <w:rsid w:val="00C82617"/>
    <w:rsid w:val="00C8266E"/>
    <w:rsid w:val="00C827D0"/>
    <w:rsid w:val="00C8378B"/>
    <w:rsid w:val="00C83A1A"/>
    <w:rsid w:val="00C8467C"/>
    <w:rsid w:val="00C857EC"/>
    <w:rsid w:val="00C86019"/>
    <w:rsid w:val="00C8626B"/>
    <w:rsid w:val="00C86707"/>
    <w:rsid w:val="00C86952"/>
    <w:rsid w:val="00C869BB"/>
    <w:rsid w:val="00C870AB"/>
    <w:rsid w:val="00C8756F"/>
    <w:rsid w:val="00C9094A"/>
    <w:rsid w:val="00C90D98"/>
    <w:rsid w:val="00C91458"/>
    <w:rsid w:val="00C914DF"/>
    <w:rsid w:val="00C916BE"/>
    <w:rsid w:val="00C91970"/>
    <w:rsid w:val="00C91984"/>
    <w:rsid w:val="00C91D49"/>
    <w:rsid w:val="00C91FD2"/>
    <w:rsid w:val="00C927D7"/>
    <w:rsid w:val="00C92F0B"/>
    <w:rsid w:val="00C9423B"/>
    <w:rsid w:val="00C942DD"/>
    <w:rsid w:val="00C948FD"/>
    <w:rsid w:val="00C94B32"/>
    <w:rsid w:val="00C94B46"/>
    <w:rsid w:val="00C951FC"/>
    <w:rsid w:val="00C95DC0"/>
    <w:rsid w:val="00C964B1"/>
    <w:rsid w:val="00C96F03"/>
    <w:rsid w:val="00C97633"/>
    <w:rsid w:val="00C97716"/>
    <w:rsid w:val="00C977EF"/>
    <w:rsid w:val="00C97979"/>
    <w:rsid w:val="00C97BCA"/>
    <w:rsid w:val="00C97C15"/>
    <w:rsid w:val="00CA030C"/>
    <w:rsid w:val="00CA06A5"/>
    <w:rsid w:val="00CA0A1E"/>
    <w:rsid w:val="00CA0E9D"/>
    <w:rsid w:val="00CA220C"/>
    <w:rsid w:val="00CA23B1"/>
    <w:rsid w:val="00CA2C81"/>
    <w:rsid w:val="00CA2DBA"/>
    <w:rsid w:val="00CA3013"/>
    <w:rsid w:val="00CA36D7"/>
    <w:rsid w:val="00CA3A3F"/>
    <w:rsid w:val="00CA3FC6"/>
    <w:rsid w:val="00CA40F4"/>
    <w:rsid w:val="00CA4256"/>
    <w:rsid w:val="00CA47D5"/>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3D2E"/>
    <w:rsid w:val="00CB4606"/>
    <w:rsid w:val="00CB4640"/>
    <w:rsid w:val="00CB47B3"/>
    <w:rsid w:val="00CB4B4E"/>
    <w:rsid w:val="00CB4B76"/>
    <w:rsid w:val="00CB507F"/>
    <w:rsid w:val="00CB59A6"/>
    <w:rsid w:val="00CB5B22"/>
    <w:rsid w:val="00CB5FCF"/>
    <w:rsid w:val="00CB61E6"/>
    <w:rsid w:val="00CB64A6"/>
    <w:rsid w:val="00CB66CF"/>
    <w:rsid w:val="00CB6956"/>
    <w:rsid w:val="00CB7114"/>
    <w:rsid w:val="00CB72CD"/>
    <w:rsid w:val="00CB75C9"/>
    <w:rsid w:val="00CB76A3"/>
    <w:rsid w:val="00CB7E6B"/>
    <w:rsid w:val="00CC0237"/>
    <w:rsid w:val="00CC08A7"/>
    <w:rsid w:val="00CC0D65"/>
    <w:rsid w:val="00CC0F12"/>
    <w:rsid w:val="00CC0F27"/>
    <w:rsid w:val="00CC1061"/>
    <w:rsid w:val="00CC1139"/>
    <w:rsid w:val="00CC133C"/>
    <w:rsid w:val="00CC1F21"/>
    <w:rsid w:val="00CC26D9"/>
    <w:rsid w:val="00CC27F2"/>
    <w:rsid w:val="00CC2F89"/>
    <w:rsid w:val="00CC3035"/>
    <w:rsid w:val="00CC37BD"/>
    <w:rsid w:val="00CC3A66"/>
    <w:rsid w:val="00CC4142"/>
    <w:rsid w:val="00CC4911"/>
    <w:rsid w:val="00CC4ADF"/>
    <w:rsid w:val="00CC4C3F"/>
    <w:rsid w:val="00CC60C4"/>
    <w:rsid w:val="00CC629D"/>
    <w:rsid w:val="00CC68AC"/>
    <w:rsid w:val="00CC6AA5"/>
    <w:rsid w:val="00CC6DDC"/>
    <w:rsid w:val="00CC7C18"/>
    <w:rsid w:val="00CD0002"/>
    <w:rsid w:val="00CD00C6"/>
    <w:rsid w:val="00CD104C"/>
    <w:rsid w:val="00CD11E0"/>
    <w:rsid w:val="00CD15C1"/>
    <w:rsid w:val="00CD170F"/>
    <w:rsid w:val="00CD197A"/>
    <w:rsid w:val="00CD21A4"/>
    <w:rsid w:val="00CD237B"/>
    <w:rsid w:val="00CD2E0B"/>
    <w:rsid w:val="00CD2E2C"/>
    <w:rsid w:val="00CD3223"/>
    <w:rsid w:val="00CD3F44"/>
    <w:rsid w:val="00CD406B"/>
    <w:rsid w:val="00CD4312"/>
    <w:rsid w:val="00CD4759"/>
    <w:rsid w:val="00CD4D92"/>
    <w:rsid w:val="00CD5464"/>
    <w:rsid w:val="00CD5AF3"/>
    <w:rsid w:val="00CD5C7A"/>
    <w:rsid w:val="00CD5EBA"/>
    <w:rsid w:val="00CD6349"/>
    <w:rsid w:val="00CD6552"/>
    <w:rsid w:val="00CD6663"/>
    <w:rsid w:val="00CD7584"/>
    <w:rsid w:val="00CD7643"/>
    <w:rsid w:val="00CE02FE"/>
    <w:rsid w:val="00CE03BD"/>
    <w:rsid w:val="00CE09B7"/>
    <w:rsid w:val="00CE10AF"/>
    <w:rsid w:val="00CE1590"/>
    <w:rsid w:val="00CE1679"/>
    <w:rsid w:val="00CE1CBB"/>
    <w:rsid w:val="00CE20C8"/>
    <w:rsid w:val="00CE27B6"/>
    <w:rsid w:val="00CE28CB"/>
    <w:rsid w:val="00CE3290"/>
    <w:rsid w:val="00CE336C"/>
    <w:rsid w:val="00CE3409"/>
    <w:rsid w:val="00CE3B47"/>
    <w:rsid w:val="00CE3C8E"/>
    <w:rsid w:val="00CE3DAA"/>
    <w:rsid w:val="00CE3EB4"/>
    <w:rsid w:val="00CE4259"/>
    <w:rsid w:val="00CE43D2"/>
    <w:rsid w:val="00CE46D0"/>
    <w:rsid w:val="00CE4813"/>
    <w:rsid w:val="00CE5025"/>
    <w:rsid w:val="00CE5277"/>
    <w:rsid w:val="00CE53D6"/>
    <w:rsid w:val="00CE5833"/>
    <w:rsid w:val="00CE58B4"/>
    <w:rsid w:val="00CE633F"/>
    <w:rsid w:val="00CE6434"/>
    <w:rsid w:val="00CE67BD"/>
    <w:rsid w:val="00CE6816"/>
    <w:rsid w:val="00CE6A54"/>
    <w:rsid w:val="00CE6ED0"/>
    <w:rsid w:val="00CE7008"/>
    <w:rsid w:val="00CE7107"/>
    <w:rsid w:val="00CE717D"/>
    <w:rsid w:val="00CE76DE"/>
    <w:rsid w:val="00CE779B"/>
    <w:rsid w:val="00CF0E32"/>
    <w:rsid w:val="00CF0F59"/>
    <w:rsid w:val="00CF155D"/>
    <w:rsid w:val="00CF15C7"/>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DC7"/>
    <w:rsid w:val="00CF72AA"/>
    <w:rsid w:val="00CF7BB8"/>
    <w:rsid w:val="00D0046C"/>
    <w:rsid w:val="00D00561"/>
    <w:rsid w:val="00D00A62"/>
    <w:rsid w:val="00D00A8F"/>
    <w:rsid w:val="00D00ACA"/>
    <w:rsid w:val="00D00B82"/>
    <w:rsid w:val="00D00CC8"/>
    <w:rsid w:val="00D01D63"/>
    <w:rsid w:val="00D02273"/>
    <w:rsid w:val="00D02319"/>
    <w:rsid w:val="00D02586"/>
    <w:rsid w:val="00D02726"/>
    <w:rsid w:val="00D02930"/>
    <w:rsid w:val="00D02BCA"/>
    <w:rsid w:val="00D03110"/>
    <w:rsid w:val="00D034BC"/>
    <w:rsid w:val="00D036CD"/>
    <w:rsid w:val="00D04419"/>
    <w:rsid w:val="00D0444D"/>
    <w:rsid w:val="00D0450A"/>
    <w:rsid w:val="00D04DED"/>
    <w:rsid w:val="00D04E62"/>
    <w:rsid w:val="00D051EF"/>
    <w:rsid w:val="00D0554D"/>
    <w:rsid w:val="00D05624"/>
    <w:rsid w:val="00D05E9D"/>
    <w:rsid w:val="00D0605C"/>
    <w:rsid w:val="00D06D22"/>
    <w:rsid w:val="00D06DB8"/>
    <w:rsid w:val="00D07213"/>
    <w:rsid w:val="00D072DE"/>
    <w:rsid w:val="00D07A48"/>
    <w:rsid w:val="00D10688"/>
    <w:rsid w:val="00D107BB"/>
    <w:rsid w:val="00D112C6"/>
    <w:rsid w:val="00D113A7"/>
    <w:rsid w:val="00D11C3E"/>
    <w:rsid w:val="00D11EEA"/>
    <w:rsid w:val="00D124F4"/>
    <w:rsid w:val="00D12D7C"/>
    <w:rsid w:val="00D12E36"/>
    <w:rsid w:val="00D13546"/>
    <w:rsid w:val="00D135C7"/>
    <w:rsid w:val="00D1381B"/>
    <w:rsid w:val="00D13944"/>
    <w:rsid w:val="00D145CF"/>
    <w:rsid w:val="00D146B4"/>
    <w:rsid w:val="00D1491E"/>
    <w:rsid w:val="00D14923"/>
    <w:rsid w:val="00D14BDE"/>
    <w:rsid w:val="00D14DDA"/>
    <w:rsid w:val="00D15909"/>
    <w:rsid w:val="00D15A4A"/>
    <w:rsid w:val="00D15CFC"/>
    <w:rsid w:val="00D15E75"/>
    <w:rsid w:val="00D163E6"/>
    <w:rsid w:val="00D16553"/>
    <w:rsid w:val="00D1675C"/>
    <w:rsid w:val="00D16895"/>
    <w:rsid w:val="00D169D2"/>
    <w:rsid w:val="00D17053"/>
    <w:rsid w:val="00D2018C"/>
    <w:rsid w:val="00D20363"/>
    <w:rsid w:val="00D205A7"/>
    <w:rsid w:val="00D20C18"/>
    <w:rsid w:val="00D213F2"/>
    <w:rsid w:val="00D21674"/>
    <w:rsid w:val="00D21D02"/>
    <w:rsid w:val="00D21E45"/>
    <w:rsid w:val="00D21ECD"/>
    <w:rsid w:val="00D22142"/>
    <w:rsid w:val="00D2239A"/>
    <w:rsid w:val="00D226A7"/>
    <w:rsid w:val="00D22800"/>
    <w:rsid w:val="00D22A7D"/>
    <w:rsid w:val="00D2314C"/>
    <w:rsid w:val="00D234C2"/>
    <w:rsid w:val="00D23564"/>
    <w:rsid w:val="00D237EF"/>
    <w:rsid w:val="00D24DBF"/>
    <w:rsid w:val="00D254ED"/>
    <w:rsid w:val="00D2570B"/>
    <w:rsid w:val="00D2582B"/>
    <w:rsid w:val="00D25DFE"/>
    <w:rsid w:val="00D266B2"/>
    <w:rsid w:val="00D26D58"/>
    <w:rsid w:val="00D271C0"/>
    <w:rsid w:val="00D279EF"/>
    <w:rsid w:val="00D27D70"/>
    <w:rsid w:val="00D27F91"/>
    <w:rsid w:val="00D30572"/>
    <w:rsid w:val="00D306BC"/>
    <w:rsid w:val="00D307CD"/>
    <w:rsid w:val="00D307D8"/>
    <w:rsid w:val="00D30DDE"/>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363"/>
    <w:rsid w:val="00D345EA"/>
    <w:rsid w:val="00D34EFD"/>
    <w:rsid w:val="00D3556E"/>
    <w:rsid w:val="00D35690"/>
    <w:rsid w:val="00D361FE"/>
    <w:rsid w:val="00D371ED"/>
    <w:rsid w:val="00D401B2"/>
    <w:rsid w:val="00D41442"/>
    <w:rsid w:val="00D41E2C"/>
    <w:rsid w:val="00D42232"/>
    <w:rsid w:val="00D423CF"/>
    <w:rsid w:val="00D4286B"/>
    <w:rsid w:val="00D428EC"/>
    <w:rsid w:val="00D4295C"/>
    <w:rsid w:val="00D42A81"/>
    <w:rsid w:val="00D42CDF"/>
    <w:rsid w:val="00D43D09"/>
    <w:rsid w:val="00D449E2"/>
    <w:rsid w:val="00D44D4F"/>
    <w:rsid w:val="00D44E2B"/>
    <w:rsid w:val="00D45296"/>
    <w:rsid w:val="00D456EF"/>
    <w:rsid w:val="00D45B44"/>
    <w:rsid w:val="00D45BA9"/>
    <w:rsid w:val="00D45C05"/>
    <w:rsid w:val="00D45E1D"/>
    <w:rsid w:val="00D46117"/>
    <w:rsid w:val="00D461F2"/>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32EC"/>
    <w:rsid w:val="00D53EC8"/>
    <w:rsid w:val="00D5444C"/>
    <w:rsid w:val="00D54978"/>
    <w:rsid w:val="00D54AE3"/>
    <w:rsid w:val="00D54B4F"/>
    <w:rsid w:val="00D5533F"/>
    <w:rsid w:val="00D559AE"/>
    <w:rsid w:val="00D559F3"/>
    <w:rsid w:val="00D55DF5"/>
    <w:rsid w:val="00D55EB3"/>
    <w:rsid w:val="00D5609E"/>
    <w:rsid w:val="00D566AA"/>
    <w:rsid w:val="00D570B4"/>
    <w:rsid w:val="00D57280"/>
    <w:rsid w:val="00D57567"/>
    <w:rsid w:val="00D57766"/>
    <w:rsid w:val="00D578BC"/>
    <w:rsid w:val="00D57C57"/>
    <w:rsid w:val="00D57EA9"/>
    <w:rsid w:val="00D57FE7"/>
    <w:rsid w:val="00D6034D"/>
    <w:rsid w:val="00D608E4"/>
    <w:rsid w:val="00D60926"/>
    <w:rsid w:val="00D60C11"/>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6D8"/>
    <w:rsid w:val="00D7075C"/>
    <w:rsid w:val="00D70861"/>
    <w:rsid w:val="00D70EEE"/>
    <w:rsid w:val="00D71497"/>
    <w:rsid w:val="00D71F03"/>
    <w:rsid w:val="00D72043"/>
    <w:rsid w:val="00D72562"/>
    <w:rsid w:val="00D7260B"/>
    <w:rsid w:val="00D73074"/>
    <w:rsid w:val="00D73795"/>
    <w:rsid w:val="00D73A5F"/>
    <w:rsid w:val="00D73AE2"/>
    <w:rsid w:val="00D742FB"/>
    <w:rsid w:val="00D7452A"/>
    <w:rsid w:val="00D7464E"/>
    <w:rsid w:val="00D74656"/>
    <w:rsid w:val="00D74C6E"/>
    <w:rsid w:val="00D752C8"/>
    <w:rsid w:val="00D75492"/>
    <w:rsid w:val="00D75552"/>
    <w:rsid w:val="00D756F8"/>
    <w:rsid w:val="00D75771"/>
    <w:rsid w:val="00D758E5"/>
    <w:rsid w:val="00D75C5C"/>
    <w:rsid w:val="00D7624B"/>
    <w:rsid w:val="00D76AAF"/>
    <w:rsid w:val="00D76B73"/>
    <w:rsid w:val="00D76B7F"/>
    <w:rsid w:val="00D76BFE"/>
    <w:rsid w:val="00D771F0"/>
    <w:rsid w:val="00D7749C"/>
    <w:rsid w:val="00D8024A"/>
    <w:rsid w:val="00D80581"/>
    <w:rsid w:val="00D80DD3"/>
    <w:rsid w:val="00D81D8A"/>
    <w:rsid w:val="00D82A57"/>
    <w:rsid w:val="00D82E51"/>
    <w:rsid w:val="00D83481"/>
    <w:rsid w:val="00D83689"/>
    <w:rsid w:val="00D836B2"/>
    <w:rsid w:val="00D8379E"/>
    <w:rsid w:val="00D842A5"/>
    <w:rsid w:val="00D84D8A"/>
    <w:rsid w:val="00D85155"/>
    <w:rsid w:val="00D854B9"/>
    <w:rsid w:val="00D86004"/>
    <w:rsid w:val="00D86895"/>
    <w:rsid w:val="00D86D66"/>
    <w:rsid w:val="00D86FA0"/>
    <w:rsid w:val="00D87875"/>
    <w:rsid w:val="00D879CC"/>
    <w:rsid w:val="00D87F75"/>
    <w:rsid w:val="00D90431"/>
    <w:rsid w:val="00D90642"/>
    <w:rsid w:val="00D91103"/>
    <w:rsid w:val="00D91687"/>
    <w:rsid w:val="00D9216D"/>
    <w:rsid w:val="00D92AF2"/>
    <w:rsid w:val="00D93639"/>
    <w:rsid w:val="00D93923"/>
    <w:rsid w:val="00D93CE7"/>
    <w:rsid w:val="00D9429B"/>
    <w:rsid w:val="00D9447A"/>
    <w:rsid w:val="00D95902"/>
    <w:rsid w:val="00D962C6"/>
    <w:rsid w:val="00D96A22"/>
    <w:rsid w:val="00D96C8F"/>
    <w:rsid w:val="00D96CB5"/>
    <w:rsid w:val="00D96EE5"/>
    <w:rsid w:val="00D97440"/>
    <w:rsid w:val="00D97684"/>
    <w:rsid w:val="00D97C14"/>
    <w:rsid w:val="00D97E00"/>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A750D"/>
    <w:rsid w:val="00DB02AC"/>
    <w:rsid w:val="00DB102B"/>
    <w:rsid w:val="00DB1CED"/>
    <w:rsid w:val="00DB21AB"/>
    <w:rsid w:val="00DB2FB0"/>
    <w:rsid w:val="00DB2FEB"/>
    <w:rsid w:val="00DB3624"/>
    <w:rsid w:val="00DB373C"/>
    <w:rsid w:val="00DB3905"/>
    <w:rsid w:val="00DB395A"/>
    <w:rsid w:val="00DB3ABC"/>
    <w:rsid w:val="00DB3CEA"/>
    <w:rsid w:val="00DB438A"/>
    <w:rsid w:val="00DB46C1"/>
    <w:rsid w:val="00DB4762"/>
    <w:rsid w:val="00DB4B89"/>
    <w:rsid w:val="00DB6446"/>
    <w:rsid w:val="00DB6F3E"/>
    <w:rsid w:val="00DB7E46"/>
    <w:rsid w:val="00DC02BB"/>
    <w:rsid w:val="00DC037E"/>
    <w:rsid w:val="00DC03BF"/>
    <w:rsid w:val="00DC08D6"/>
    <w:rsid w:val="00DC09A9"/>
    <w:rsid w:val="00DC0F52"/>
    <w:rsid w:val="00DC14FF"/>
    <w:rsid w:val="00DC1E5D"/>
    <w:rsid w:val="00DC216E"/>
    <w:rsid w:val="00DC24EA"/>
    <w:rsid w:val="00DC2609"/>
    <w:rsid w:val="00DC279F"/>
    <w:rsid w:val="00DC27CF"/>
    <w:rsid w:val="00DC2915"/>
    <w:rsid w:val="00DC2A55"/>
    <w:rsid w:val="00DC2D46"/>
    <w:rsid w:val="00DC30AE"/>
    <w:rsid w:val="00DC4408"/>
    <w:rsid w:val="00DC45E9"/>
    <w:rsid w:val="00DC4732"/>
    <w:rsid w:val="00DC49F6"/>
    <w:rsid w:val="00DC5217"/>
    <w:rsid w:val="00DC57A0"/>
    <w:rsid w:val="00DC5842"/>
    <w:rsid w:val="00DC5E8A"/>
    <w:rsid w:val="00DC7BA8"/>
    <w:rsid w:val="00DD0128"/>
    <w:rsid w:val="00DD0346"/>
    <w:rsid w:val="00DD0815"/>
    <w:rsid w:val="00DD0A39"/>
    <w:rsid w:val="00DD1184"/>
    <w:rsid w:val="00DD152E"/>
    <w:rsid w:val="00DD1B4F"/>
    <w:rsid w:val="00DD1DBF"/>
    <w:rsid w:val="00DD2085"/>
    <w:rsid w:val="00DD2304"/>
    <w:rsid w:val="00DD2848"/>
    <w:rsid w:val="00DD2EEA"/>
    <w:rsid w:val="00DD3390"/>
    <w:rsid w:val="00DD393C"/>
    <w:rsid w:val="00DD399D"/>
    <w:rsid w:val="00DD4BF0"/>
    <w:rsid w:val="00DD52A5"/>
    <w:rsid w:val="00DD586F"/>
    <w:rsid w:val="00DD599B"/>
    <w:rsid w:val="00DD5AC0"/>
    <w:rsid w:val="00DD60ED"/>
    <w:rsid w:val="00DD68C0"/>
    <w:rsid w:val="00DD6C32"/>
    <w:rsid w:val="00DD6C59"/>
    <w:rsid w:val="00DD6D55"/>
    <w:rsid w:val="00DD6DB7"/>
    <w:rsid w:val="00DD6FC5"/>
    <w:rsid w:val="00DD7036"/>
    <w:rsid w:val="00DD777E"/>
    <w:rsid w:val="00DE02E5"/>
    <w:rsid w:val="00DE0BB7"/>
    <w:rsid w:val="00DE0F7A"/>
    <w:rsid w:val="00DE11D2"/>
    <w:rsid w:val="00DE15B5"/>
    <w:rsid w:val="00DE1B77"/>
    <w:rsid w:val="00DE1ECB"/>
    <w:rsid w:val="00DE1FC6"/>
    <w:rsid w:val="00DE22CF"/>
    <w:rsid w:val="00DE2AFD"/>
    <w:rsid w:val="00DE340C"/>
    <w:rsid w:val="00DE452E"/>
    <w:rsid w:val="00DE54FC"/>
    <w:rsid w:val="00DE636B"/>
    <w:rsid w:val="00DE6CBD"/>
    <w:rsid w:val="00DE6E01"/>
    <w:rsid w:val="00DE7BAF"/>
    <w:rsid w:val="00DE7DC1"/>
    <w:rsid w:val="00DF045B"/>
    <w:rsid w:val="00DF0E18"/>
    <w:rsid w:val="00DF1095"/>
    <w:rsid w:val="00DF17C5"/>
    <w:rsid w:val="00DF17FD"/>
    <w:rsid w:val="00DF1A98"/>
    <w:rsid w:val="00DF239C"/>
    <w:rsid w:val="00DF2421"/>
    <w:rsid w:val="00DF34A7"/>
    <w:rsid w:val="00DF3D5D"/>
    <w:rsid w:val="00DF3F0D"/>
    <w:rsid w:val="00DF4032"/>
    <w:rsid w:val="00DF42C8"/>
    <w:rsid w:val="00DF4334"/>
    <w:rsid w:val="00DF4677"/>
    <w:rsid w:val="00DF4BB2"/>
    <w:rsid w:val="00DF4C40"/>
    <w:rsid w:val="00DF4F5E"/>
    <w:rsid w:val="00DF5996"/>
    <w:rsid w:val="00DF5AF9"/>
    <w:rsid w:val="00DF6396"/>
    <w:rsid w:val="00DF6A3B"/>
    <w:rsid w:val="00DF6AAF"/>
    <w:rsid w:val="00DF7114"/>
    <w:rsid w:val="00DF7858"/>
    <w:rsid w:val="00DF7BCB"/>
    <w:rsid w:val="00DF7FC1"/>
    <w:rsid w:val="00E00432"/>
    <w:rsid w:val="00E00B36"/>
    <w:rsid w:val="00E00D49"/>
    <w:rsid w:val="00E01023"/>
    <w:rsid w:val="00E01204"/>
    <w:rsid w:val="00E01376"/>
    <w:rsid w:val="00E018B5"/>
    <w:rsid w:val="00E01E51"/>
    <w:rsid w:val="00E02315"/>
    <w:rsid w:val="00E02334"/>
    <w:rsid w:val="00E0243C"/>
    <w:rsid w:val="00E026F7"/>
    <w:rsid w:val="00E02C70"/>
    <w:rsid w:val="00E02FEB"/>
    <w:rsid w:val="00E030EA"/>
    <w:rsid w:val="00E033B0"/>
    <w:rsid w:val="00E04AD0"/>
    <w:rsid w:val="00E04AE3"/>
    <w:rsid w:val="00E04AEF"/>
    <w:rsid w:val="00E04C74"/>
    <w:rsid w:val="00E04D68"/>
    <w:rsid w:val="00E0539A"/>
    <w:rsid w:val="00E05ABC"/>
    <w:rsid w:val="00E05E60"/>
    <w:rsid w:val="00E05FB6"/>
    <w:rsid w:val="00E06282"/>
    <w:rsid w:val="00E0647D"/>
    <w:rsid w:val="00E068FC"/>
    <w:rsid w:val="00E06A78"/>
    <w:rsid w:val="00E06E1B"/>
    <w:rsid w:val="00E0707A"/>
    <w:rsid w:val="00E10031"/>
    <w:rsid w:val="00E10292"/>
    <w:rsid w:val="00E1050D"/>
    <w:rsid w:val="00E106BB"/>
    <w:rsid w:val="00E10AC0"/>
    <w:rsid w:val="00E11411"/>
    <w:rsid w:val="00E118FE"/>
    <w:rsid w:val="00E11915"/>
    <w:rsid w:val="00E11A68"/>
    <w:rsid w:val="00E11C52"/>
    <w:rsid w:val="00E1228A"/>
    <w:rsid w:val="00E125BD"/>
    <w:rsid w:val="00E127FF"/>
    <w:rsid w:val="00E12A49"/>
    <w:rsid w:val="00E12E2B"/>
    <w:rsid w:val="00E12F16"/>
    <w:rsid w:val="00E13121"/>
    <w:rsid w:val="00E133A2"/>
    <w:rsid w:val="00E13556"/>
    <w:rsid w:val="00E136CC"/>
    <w:rsid w:val="00E13C23"/>
    <w:rsid w:val="00E13E65"/>
    <w:rsid w:val="00E14552"/>
    <w:rsid w:val="00E146B2"/>
    <w:rsid w:val="00E14C0D"/>
    <w:rsid w:val="00E1531A"/>
    <w:rsid w:val="00E1569D"/>
    <w:rsid w:val="00E157FE"/>
    <w:rsid w:val="00E15CE8"/>
    <w:rsid w:val="00E15F9B"/>
    <w:rsid w:val="00E162FA"/>
    <w:rsid w:val="00E17178"/>
    <w:rsid w:val="00E17890"/>
    <w:rsid w:val="00E17971"/>
    <w:rsid w:val="00E20416"/>
    <w:rsid w:val="00E205C3"/>
    <w:rsid w:val="00E205FD"/>
    <w:rsid w:val="00E206E8"/>
    <w:rsid w:val="00E20E6D"/>
    <w:rsid w:val="00E21B00"/>
    <w:rsid w:val="00E21B44"/>
    <w:rsid w:val="00E21E22"/>
    <w:rsid w:val="00E22456"/>
    <w:rsid w:val="00E227B3"/>
    <w:rsid w:val="00E22815"/>
    <w:rsid w:val="00E22832"/>
    <w:rsid w:val="00E22945"/>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CEB"/>
    <w:rsid w:val="00E27DD9"/>
    <w:rsid w:val="00E302A4"/>
    <w:rsid w:val="00E302E6"/>
    <w:rsid w:val="00E31453"/>
    <w:rsid w:val="00E31EAF"/>
    <w:rsid w:val="00E3222C"/>
    <w:rsid w:val="00E328BB"/>
    <w:rsid w:val="00E32C37"/>
    <w:rsid w:val="00E33375"/>
    <w:rsid w:val="00E33BE7"/>
    <w:rsid w:val="00E341A7"/>
    <w:rsid w:val="00E3422C"/>
    <w:rsid w:val="00E342D6"/>
    <w:rsid w:val="00E345B5"/>
    <w:rsid w:val="00E34D7A"/>
    <w:rsid w:val="00E359D2"/>
    <w:rsid w:val="00E36264"/>
    <w:rsid w:val="00E36719"/>
    <w:rsid w:val="00E36DAB"/>
    <w:rsid w:val="00E3722C"/>
    <w:rsid w:val="00E3727D"/>
    <w:rsid w:val="00E37301"/>
    <w:rsid w:val="00E37368"/>
    <w:rsid w:val="00E3753A"/>
    <w:rsid w:val="00E37F67"/>
    <w:rsid w:val="00E4027B"/>
    <w:rsid w:val="00E40502"/>
    <w:rsid w:val="00E40B46"/>
    <w:rsid w:val="00E40FE3"/>
    <w:rsid w:val="00E41025"/>
    <w:rsid w:val="00E41456"/>
    <w:rsid w:val="00E42559"/>
    <w:rsid w:val="00E4255E"/>
    <w:rsid w:val="00E4288D"/>
    <w:rsid w:val="00E42A5F"/>
    <w:rsid w:val="00E42AEF"/>
    <w:rsid w:val="00E43787"/>
    <w:rsid w:val="00E43E75"/>
    <w:rsid w:val="00E44613"/>
    <w:rsid w:val="00E44CA1"/>
    <w:rsid w:val="00E4543C"/>
    <w:rsid w:val="00E46577"/>
    <w:rsid w:val="00E46D97"/>
    <w:rsid w:val="00E4730E"/>
    <w:rsid w:val="00E47A3C"/>
    <w:rsid w:val="00E47B90"/>
    <w:rsid w:val="00E47D7E"/>
    <w:rsid w:val="00E47E7E"/>
    <w:rsid w:val="00E5017F"/>
    <w:rsid w:val="00E506E3"/>
    <w:rsid w:val="00E507D0"/>
    <w:rsid w:val="00E50DC3"/>
    <w:rsid w:val="00E51ABB"/>
    <w:rsid w:val="00E522AD"/>
    <w:rsid w:val="00E523FC"/>
    <w:rsid w:val="00E52784"/>
    <w:rsid w:val="00E52A0E"/>
    <w:rsid w:val="00E52A77"/>
    <w:rsid w:val="00E53ACF"/>
    <w:rsid w:val="00E53DFC"/>
    <w:rsid w:val="00E550EF"/>
    <w:rsid w:val="00E554AE"/>
    <w:rsid w:val="00E556A6"/>
    <w:rsid w:val="00E562DE"/>
    <w:rsid w:val="00E56308"/>
    <w:rsid w:val="00E56CD2"/>
    <w:rsid w:val="00E56E4D"/>
    <w:rsid w:val="00E56FBD"/>
    <w:rsid w:val="00E5703B"/>
    <w:rsid w:val="00E57581"/>
    <w:rsid w:val="00E57B76"/>
    <w:rsid w:val="00E61013"/>
    <w:rsid w:val="00E6111C"/>
    <w:rsid w:val="00E620C2"/>
    <w:rsid w:val="00E62994"/>
    <w:rsid w:val="00E629F8"/>
    <w:rsid w:val="00E62EF4"/>
    <w:rsid w:val="00E62F2D"/>
    <w:rsid w:val="00E63181"/>
    <w:rsid w:val="00E6328E"/>
    <w:rsid w:val="00E6410F"/>
    <w:rsid w:val="00E6468B"/>
    <w:rsid w:val="00E64705"/>
    <w:rsid w:val="00E64EB1"/>
    <w:rsid w:val="00E65B74"/>
    <w:rsid w:val="00E6619C"/>
    <w:rsid w:val="00E663C6"/>
    <w:rsid w:val="00E665C6"/>
    <w:rsid w:val="00E66EC7"/>
    <w:rsid w:val="00E6755B"/>
    <w:rsid w:val="00E67ED3"/>
    <w:rsid w:val="00E67F43"/>
    <w:rsid w:val="00E705BB"/>
    <w:rsid w:val="00E70888"/>
    <w:rsid w:val="00E70F26"/>
    <w:rsid w:val="00E712BC"/>
    <w:rsid w:val="00E71596"/>
    <w:rsid w:val="00E719AB"/>
    <w:rsid w:val="00E71ADE"/>
    <w:rsid w:val="00E71B39"/>
    <w:rsid w:val="00E71F72"/>
    <w:rsid w:val="00E7204A"/>
    <w:rsid w:val="00E721AB"/>
    <w:rsid w:val="00E7263F"/>
    <w:rsid w:val="00E72C31"/>
    <w:rsid w:val="00E7313C"/>
    <w:rsid w:val="00E73469"/>
    <w:rsid w:val="00E73833"/>
    <w:rsid w:val="00E739DC"/>
    <w:rsid w:val="00E74682"/>
    <w:rsid w:val="00E75251"/>
    <w:rsid w:val="00E75A86"/>
    <w:rsid w:val="00E75D7D"/>
    <w:rsid w:val="00E76076"/>
    <w:rsid w:val="00E760E6"/>
    <w:rsid w:val="00E7619D"/>
    <w:rsid w:val="00E76B67"/>
    <w:rsid w:val="00E76D2C"/>
    <w:rsid w:val="00E77CEB"/>
    <w:rsid w:val="00E80163"/>
    <w:rsid w:val="00E806D4"/>
    <w:rsid w:val="00E80709"/>
    <w:rsid w:val="00E81258"/>
    <w:rsid w:val="00E81785"/>
    <w:rsid w:val="00E81A11"/>
    <w:rsid w:val="00E81AB9"/>
    <w:rsid w:val="00E81F0D"/>
    <w:rsid w:val="00E82485"/>
    <w:rsid w:val="00E8277A"/>
    <w:rsid w:val="00E82AD6"/>
    <w:rsid w:val="00E834DE"/>
    <w:rsid w:val="00E83743"/>
    <w:rsid w:val="00E839D8"/>
    <w:rsid w:val="00E84C1B"/>
    <w:rsid w:val="00E84C51"/>
    <w:rsid w:val="00E84CBF"/>
    <w:rsid w:val="00E850FE"/>
    <w:rsid w:val="00E854B4"/>
    <w:rsid w:val="00E86136"/>
    <w:rsid w:val="00E871C5"/>
    <w:rsid w:val="00E87915"/>
    <w:rsid w:val="00E87C28"/>
    <w:rsid w:val="00E90113"/>
    <w:rsid w:val="00E90726"/>
    <w:rsid w:val="00E90B8A"/>
    <w:rsid w:val="00E91191"/>
    <w:rsid w:val="00E92635"/>
    <w:rsid w:val="00E92681"/>
    <w:rsid w:val="00E92795"/>
    <w:rsid w:val="00E928A3"/>
    <w:rsid w:val="00E92A5E"/>
    <w:rsid w:val="00E92BD2"/>
    <w:rsid w:val="00E938A6"/>
    <w:rsid w:val="00E93AF5"/>
    <w:rsid w:val="00E93BC4"/>
    <w:rsid w:val="00E94278"/>
    <w:rsid w:val="00E94730"/>
    <w:rsid w:val="00E955BE"/>
    <w:rsid w:val="00E95B10"/>
    <w:rsid w:val="00E963BE"/>
    <w:rsid w:val="00E96899"/>
    <w:rsid w:val="00E974C6"/>
    <w:rsid w:val="00E97514"/>
    <w:rsid w:val="00E975DE"/>
    <w:rsid w:val="00E97FC4"/>
    <w:rsid w:val="00EA0816"/>
    <w:rsid w:val="00EA08E1"/>
    <w:rsid w:val="00EA092F"/>
    <w:rsid w:val="00EA0A9A"/>
    <w:rsid w:val="00EA0B26"/>
    <w:rsid w:val="00EA0B3C"/>
    <w:rsid w:val="00EA18DB"/>
    <w:rsid w:val="00EA1BAA"/>
    <w:rsid w:val="00EA23F3"/>
    <w:rsid w:val="00EA279D"/>
    <w:rsid w:val="00EA28D1"/>
    <w:rsid w:val="00EA2AE4"/>
    <w:rsid w:val="00EA4147"/>
    <w:rsid w:val="00EA41C0"/>
    <w:rsid w:val="00EA5333"/>
    <w:rsid w:val="00EA5B02"/>
    <w:rsid w:val="00EA5F71"/>
    <w:rsid w:val="00EA5F9B"/>
    <w:rsid w:val="00EA6E0D"/>
    <w:rsid w:val="00EA6EEA"/>
    <w:rsid w:val="00EA6F02"/>
    <w:rsid w:val="00EA7BFF"/>
    <w:rsid w:val="00EB0541"/>
    <w:rsid w:val="00EB0C31"/>
    <w:rsid w:val="00EB1309"/>
    <w:rsid w:val="00EB1433"/>
    <w:rsid w:val="00EB1B02"/>
    <w:rsid w:val="00EB23E2"/>
    <w:rsid w:val="00EB2F3F"/>
    <w:rsid w:val="00EB31A5"/>
    <w:rsid w:val="00EB39AB"/>
    <w:rsid w:val="00EB3B9B"/>
    <w:rsid w:val="00EB3E85"/>
    <w:rsid w:val="00EB3F6B"/>
    <w:rsid w:val="00EB42EE"/>
    <w:rsid w:val="00EB520A"/>
    <w:rsid w:val="00EB5520"/>
    <w:rsid w:val="00EB56EC"/>
    <w:rsid w:val="00EB59DF"/>
    <w:rsid w:val="00EB59FF"/>
    <w:rsid w:val="00EB5C18"/>
    <w:rsid w:val="00EB6931"/>
    <w:rsid w:val="00EB6C40"/>
    <w:rsid w:val="00EB7118"/>
    <w:rsid w:val="00EB71C3"/>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44E"/>
    <w:rsid w:val="00EC760E"/>
    <w:rsid w:val="00EC7B6B"/>
    <w:rsid w:val="00EC7B87"/>
    <w:rsid w:val="00EC7E30"/>
    <w:rsid w:val="00ED01A8"/>
    <w:rsid w:val="00ED0F20"/>
    <w:rsid w:val="00ED1048"/>
    <w:rsid w:val="00ED33CE"/>
    <w:rsid w:val="00ED350F"/>
    <w:rsid w:val="00ED3F9B"/>
    <w:rsid w:val="00ED42C7"/>
    <w:rsid w:val="00ED46B7"/>
    <w:rsid w:val="00ED4C44"/>
    <w:rsid w:val="00ED4C9D"/>
    <w:rsid w:val="00ED4F0C"/>
    <w:rsid w:val="00ED4F5F"/>
    <w:rsid w:val="00ED606B"/>
    <w:rsid w:val="00ED62C3"/>
    <w:rsid w:val="00ED6416"/>
    <w:rsid w:val="00ED6704"/>
    <w:rsid w:val="00ED6714"/>
    <w:rsid w:val="00ED6E28"/>
    <w:rsid w:val="00ED708E"/>
    <w:rsid w:val="00ED7669"/>
    <w:rsid w:val="00ED7C0C"/>
    <w:rsid w:val="00EE09E9"/>
    <w:rsid w:val="00EE12C4"/>
    <w:rsid w:val="00EE195E"/>
    <w:rsid w:val="00EE1ABA"/>
    <w:rsid w:val="00EE29BC"/>
    <w:rsid w:val="00EE2C9B"/>
    <w:rsid w:val="00EE3BB5"/>
    <w:rsid w:val="00EE3F19"/>
    <w:rsid w:val="00EE4774"/>
    <w:rsid w:val="00EE4A0A"/>
    <w:rsid w:val="00EE4C7E"/>
    <w:rsid w:val="00EE55FE"/>
    <w:rsid w:val="00EE5629"/>
    <w:rsid w:val="00EE5684"/>
    <w:rsid w:val="00EE5694"/>
    <w:rsid w:val="00EE5817"/>
    <w:rsid w:val="00EE5BC7"/>
    <w:rsid w:val="00EE5F12"/>
    <w:rsid w:val="00EE5F41"/>
    <w:rsid w:val="00EE601F"/>
    <w:rsid w:val="00EE6205"/>
    <w:rsid w:val="00EE64E7"/>
    <w:rsid w:val="00EE6600"/>
    <w:rsid w:val="00EE6EFD"/>
    <w:rsid w:val="00EE7670"/>
    <w:rsid w:val="00EF024D"/>
    <w:rsid w:val="00EF07A8"/>
    <w:rsid w:val="00EF1E95"/>
    <w:rsid w:val="00EF3669"/>
    <w:rsid w:val="00EF3DFF"/>
    <w:rsid w:val="00EF4E74"/>
    <w:rsid w:val="00EF52E6"/>
    <w:rsid w:val="00EF5A0A"/>
    <w:rsid w:val="00EF5B92"/>
    <w:rsid w:val="00EF5BE2"/>
    <w:rsid w:val="00EF6856"/>
    <w:rsid w:val="00EF6F7F"/>
    <w:rsid w:val="00EF6FFE"/>
    <w:rsid w:val="00EF7014"/>
    <w:rsid w:val="00EF76BC"/>
    <w:rsid w:val="00EF7EFB"/>
    <w:rsid w:val="00EF7F33"/>
    <w:rsid w:val="00F0002D"/>
    <w:rsid w:val="00F00598"/>
    <w:rsid w:val="00F006A5"/>
    <w:rsid w:val="00F008C5"/>
    <w:rsid w:val="00F00FFF"/>
    <w:rsid w:val="00F01185"/>
    <w:rsid w:val="00F01855"/>
    <w:rsid w:val="00F022D1"/>
    <w:rsid w:val="00F02775"/>
    <w:rsid w:val="00F02790"/>
    <w:rsid w:val="00F0299C"/>
    <w:rsid w:val="00F02A3C"/>
    <w:rsid w:val="00F02EB2"/>
    <w:rsid w:val="00F030C3"/>
    <w:rsid w:val="00F03158"/>
    <w:rsid w:val="00F0345C"/>
    <w:rsid w:val="00F035C9"/>
    <w:rsid w:val="00F03A3D"/>
    <w:rsid w:val="00F03B22"/>
    <w:rsid w:val="00F03BA7"/>
    <w:rsid w:val="00F03E38"/>
    <w:rsid w:val="00F041AD"/>
    <w:rsid w:val="00F042CB"/>
    <w:rsid w:val="00F0486F"/>
    <w:rsid w:val="00F04A71"/>
    <w:rsid w:val="00F05761"/>
    <w:rsid w:val="00F059B0"/>
    <w:rsid w:val="00F060F4"/>
    <w:rsid w:val="00F0655B"/>
    <w:rsid w:val="00F068D8"/>
    <w:rsid w:val="00F06D39"/>
    <w:rsid w:val="00F076C5"/>
    <w:rsid w:val="00F07EB5"/>
    <w:rsid w:val="00F07EFA"/>
    <w:rsid w:val="00F106F0"/>
    <w:rsid w:val="00F10F6D"/>
    <w:rsid w:val="00F12AFD"/>
    <w:rsid w:val="00F13147"/>
    <w:rsid w:val="00F13473"/>
    <w:rsid w:val="00F136A0"/>
    <w:rsid w:val="00F138BD"/>
    <w:rsid w:val="00F139A8"/>
    <w:rsid w:val="00F13B78"/>
    <w:rsid w:val="00F13F6E"/>
    <w:rsid w:val="00F14042"/>
    <w:rsid w:val="00F14DA1"/>
    <w:rsid w:val="00F15481"/>
    <w:rsid w:val="00F157E4"/>
    <w:rsid w:val="00F15D66"/>
    <w:rsid w:val="00F16199"/>
    <w:rsid w:val="00F16252"/>
    <w:rsid w:val="00F166A9"/>
    <w:rsid w:val="00F1747C"/>
    <w:rsid w:val="00F209CA"/>
    <w:rsid w:val="00F20B55"/>
    <w:rsid w:val="00F210AA"/>
    <w:rsid w:val="00F212FB"/>
    <w:rsid w:val="00F2138E"/>
    <w:rsid w:val="00F222E8"/>
    <w:rsid w:val="00F2251F"/>
    <w:rsid w:val="00F22951"/>
    <w:rsid w:val="00F229DA"/>
    <w:rsid w:val="00F22CD3"/>
    <w:rsid w:val="00F22F7F"/>
    <w:rsid w:val="00F23761"/>
    <w:rsid w:val="00F23878"/>
    <w:rsid w:val="00F23B49"/>
    <w:rsid w:val="00F23F78"/>
    <w:rsid w:val="00F23FC7"/>
    <w:rsid w:val="00F2451F"/>
    <w:rsid w:val="00F254BB"/>
    <w:rsid w:val="00F255FE"/>
    <w:rsid w:val="00F256DA"/>
    <w:rsid w:val="00F25818"/>
    <w:rsid w:val="00F25AB4"/>
    <w:rsid w:val="00F25B8F"/>
    <w:rsid w:val="00F25BED"/>
    <w:rsid w:val="00F26A31"/>
    <w:rsid w:val="00F26CAE"/>
    <w:rsid w:val="00F26F7D"/>
    <w:rsid w:val="00F27FAC"/>
    <w:rsid w:val="00F30CFA"/>
    <w:rsid w:val="00F30E40"/>
    <w:rsid w:val="00F32077"/>
    <w:rsid w:val="00F32227"/>
    <w:rsid w:val="00F32864"/>
    <w:rsid w:val="00F32B51"/>
    <w:rsid w:val="00F32CF8"/>
    <w:rsid w:val="00F32D41"/>
    <w:rsid w:val="00F33A85"/>
    <w:rsid w:val="00F34609"/>
    <w:rsid w:val="00F34642"/>
    <w:rsid w:val="00F34A76"/>
    <w:rsid w:val="00F35202"/>
    <w:rsid w:val="00F35487"/>
    <w:rsid w:val="00F356EC"/>
    <w:rsid w:val="00F3581C"/>
    <w:rsid w:val="00F35B10"/>
    <w:rsid w:val="00F360B7"/>
    <w:rsid w:val="00F36241"/>
    <w:rsid w:val="00F3681C"/>
    <w:rsid w:val="00F3693A"/>
    <w:rsid w:val="00F37210"/>
    <w:rsid w:val="00F37EBF"/>
    <w:rsid w:val="00F37FF2"/>
    <w:rsid w:val="00F40208"/>
    <w:rsid w:val="00F419BF"/>
    <w:rsid w:val="00F41D91"/>
    <w:rsid w:val="00F41D9C"/>
    <w:rsid w:val="00F427C9"/>
    <w:rsid w:val="00F4398F"/>
    <w:rsid w:val="00F43BB0"/>
    <w:rsid w:val="00F43E8E"/>
    <w:rsid w:val="00F43F80"/>
    <w:rsid w:val="00F4460F"/>
    <w:rsid w:val="00F44797"/>
    <w:rsid w:val="00F44D57"/>
    <w:rsid w:val="00F44E67"/>
    <w:rsid w:val="00F4533E"/>
    <w:rsid w:val="00F4585B"/>
    <w:rsid w:val="00F45D22"/>
    <w:rsid w:val="00F45F8E"/>
    <w:rsid w:val="00F4675D"/>
    <w:rsid w:val="00F46780"/>
    <w:rsid w:val="00F46A8E"/>
    <w:rsid w:val="00F46DDA"/>
    <w:rsid w:val="00F46E75"/>
    <w:rsid w:val="00F4709D"/>
    <w:rsid w:val="00F470D1"/>
    <w:rsid w:val="00F479BB"/>
    <w:rsid w:val="00F50674"/>
    <w:rsid w:val="00F50D87"/>
    <w:rsid w:val="00F51225"/>
    <w:rsid w:val="00F51893"/>
    <w:rsid w:val="00F51B6A"/>
    <w:rsid w:val="00F51FEB"/>
    <w:rsid w:val="00F526B3"/>
    <w:rsid w:val="00F53356"/>
    <w:rsid w:val="00F546B6"/>
    <w:rsid w:val="00F552B1"/>
    <w:rsid w:val="00F5571F"/>
    <w:rsid w:val="00F55E76"/>
    <w:rsid w:val="00F56248"/>
    <w:rsid w:val="00F563B5"/>
    <w:rsid w:val="00F572F8"/>
    <w:rsid w:val="00F57752"/>
    <w:rsid w:val="00F607CA"/>
    <w:rsid w:val="00F60994"/>
    <w:rsid w:val="00F60B42"/>
    <w:rsid w:val="00F60C2D"/>
    <w:rsid w:val="00F610AC"/>
    <w:rsid w:val="00F6134E"/>
    <w:rsid w:val="00F613B7"/>
    <w:rsid w:val="00F614A2"/>
    <w:rsid w:val="00F61E18"/>
    <w:rsid w:val="00F620C6"/>
    <w:rsid w:val="00F6231C"/>
    <w:rsid w:val="00F623F3"/>
    <w:rsid w:val="00F63750"/>
    <w:rsid w:val="00F639DD"/>
    <w:rsid w:val="00F63A48"/>
    <w:rsid w:val="00F63C41"/>
    <w:rsid w:val="00F6467F"/>
    <w:rsid w:val="00F64986"/>
    <w:rsid w:val="00F64DFF"/>
    <w:rsid w:val="00F651D8"/>
    <w:rsid w:val="00F652E0"/>
    <w:rsid w:val="00F65E87"/>
    <w:rsid w:val="00F6655A"/>
    <w:rsid w:val="00F66A21"/>
    <w:rsid w:val="00F66D81"/>
    <w:rsid w:val="00F673F2"/>
    <w:rsid w:val="00F67426"/>
    <w:rsid w:val="00F67A77"/>
    <w:rsid w:val="00F67D19"/>
    <w:rsid w:val="00F700EB"/>
    <w:rsid w:val="00F705BB"/>
    <w:rsid w:val="00F705C2"/>
    <w:rsid w:val="00F7065D"/>
    <w:rsid w:val="00F706DF"/>
    <w:rsid w:val="00F70FC0"/>
    <w:rsid w:val="00F71216"/>
    <w:rsid w:val="00F714D1"/>
    <w:rsid w:val="00F7175F"/>
    <w:rsid w:val="00F71813"/>
    <w:rsid w:val="00F718CA"/>
    <w:rsid w:val="00F71D2D"/>
    <w:rsid w:val="00F726BE"/>
    <w:rsid w:val="00F72720"/>
    <w:rsid w:val="00F72813"/>
    <w:rsid w:val="00F72D2F"/>
    <w:rsid w:val="00F732B5"/>
    <w:rsid w:val="00F736FF"/>
    <w:rsid w:val="00F73D99"/>
    <w:rsid w:val="00F7444C"/>
    <w:rsid w:val="00F74786"/>
    <w:rsid w:val="00F74B11"/>
    <w:rsid w:val="00F75846"/>
    <w:rsid w:val="00F75DD3"/>
    <w:rsid w:val="00F76026"/>
    <w:rsid w:val="00F764FD"/>
    <w:rsid w:val="00F7712D"/>
    <w:rsid w:val="00F7733F"/>
    <w:rsid w:val="00F774EF"/>
    <w:rsid w:val="00F80098"/>
    <w:rsid w:val="00F810C2"/>
    <w:rsid w:val="00F81A0C"/>
    <w:rsid w:val="00F82754"/>
    <w:rsid w:val="00F82B3D"/>
    <w:rsid w:val="00F839C3"/>
    <w:rsid w:val="00F83CDB"/>
    <w:rsid w:val="00F83CF7"/>
    <w:rsid w:val="00F84307"/>
    <w:rsid w:val="00F84363"/>
    <w:rsid w:val="00F8447E"/>
    <w:rsid w:val="00F84853"/>
    <w:rsid w:val="00F8497A"/>
    <w:rsid w:val="00F84981"/>
    <w:rsid w:val="00F84EC6"/>
    <w:rsid w:val="00F851CE"/>
    <w:rsid w:val="00F851E5"/>
    <w:rsid w:val="00F8534C"/>
    <w:rsid w:val="00F85925"/>
    <w:rsid w:val="00F85E3A"/>
    <w:rsid w:val="00F8620B"/>
    <w:rsid w:val="00F87D13"/>
    <w:rsid w:val="00F87EBD"/>
    <w:rsid w:val="00F9048F"/>
    <w:rsid w:val="00F907A2"/>
    <w:rsid w:val="00F90B5F"/>
    <w:rsid w:val="00F910ED"/>
    <w:rsid w:val="00F9191A"/>
    <w:rsid w:val="00F91AA3"/>
    <w:rsid w:val="00F92A4E"/>
    <w:rsid w:val="00F9331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97E42"/>
    <w:rsid w:val="00FA0220"/>
    <w:rsid w:val="00FA05EC"/>
    <w:rsid w:val="00FA0AA2"/>
    <w:rsid w:val="00FA0C18"/>
    <w:rsid w:val="00FA0EF4"/>
    <w:rsid w:val="00FA0FA7"/>
    <w:rsid w:val="00FA19A5"/>
    <w:rsid w:val="00FA1B00"/>
    <w:rsid w:val="00FA1BB9"/>
    <w:rsid w:val="00FA1D86"/>
    <w:rsid w:val="00FA1DC9"/>
    <w:rsid w:val="00FA2B58"/>
    <w:rsid w:val="00FA3734"/>
    <w:rsid w:val="00FA3763"/>
    <w:rsid w:val="00FA3B0D"/>
    <w:rsid w:val="00FA3E10"/>
    <w:rsid w:val="00FA4659"/>
    <w:rsid w:val="00FA4962"/>
    <w:rsid w:val="00FA4A3F"/>
    <w:rsid w:val="00FA5A30"/>
    <w:rsid w:val="00FA6222"/>
    <w:rsid w:val="00FA62E5"/>
    <w:rsid w:val="00FA6DF2"/>
    <w:rsid w:val="00FA7022"/>
    <w:rsid w:val="00FA7356"/>
    <w:rsid w:val="00FA7629"/>
    <w:rsid w:val="00FA7856"/>
    <w:rsid w:val="00FA79E1"/>
    <w:rsid w:val="00FA7DFD"/>
    <w:rsid w:val="00FA7F78"/>
    <w:rsid w:val="00FA7FE9"/>
    <w:rsid w:val="00FB00A7"/>
    <w:rsid w:val="00FB0393"/>
    <w:rsid w:val="00FB15E7"/>
    <w:rsid w:val="00FB1735"/>
    <w:rsid w:val="00FB1BAE"/>
    <w:rsid w:val="00FB1F7F"/>
    <w:rsid w:val="00FB2496"/>
    <w:rsid w:val="00FB295C"/>
    <w:rsid w:val="00FB29B8"/>
    <w:rsid w:val="00FB2E4D"/>
    <w:rsid w:val="00FB2F7B"/>
    <w:rsid w:val="00FB3A6E"/>
    <w:rsid w:val="00FB4545"/>
    <w:rsid w:val="00FB4C35"/>
    <w:rsid w:val="00FB50AF"/>
    <w:rsid w:val="00FB5133"/>
    <w:rsid w:val="00FB5B84"/>
    <w:rsid w:val="00FB5BD7"/>
    <w:rsid w:val="00FB5D0F"/>
    <w:rsid w:val="00FB5DE4"/>
    <w:rsid w:val="00FB5F60"/>
    <w:rsid w:val="00FB614F"/>
    <w:rsid w:val="00FB6807"/>
    <w:rsid w:val="00FB6DAE"/>
    <w:rsid w:val="00FB6FE3"/>
    <w:rsid w:val="00FB7606"/>
    <w:rsid w:val="00FB7F31"/>
    <w:rsid w:val="00FC0C38"/>
    <w:rsid w:val="00FC0C4F"/>
    <w:rsid w:val="00FC13E5"/>
    <w:rsid w:val="00FC187D"/>
    <w:rsid w:val="00FC288B"/>
    <w:rsid w:val="00FC3B3D"/>
    <w:rsid w:val="00FC3BD6"/>
    <w:rsid w:val="00FC3D5A"/>
    <w:rsid w:val="00FC4083"/>
    <w:rsid w:val="00FC4662"/>
    <w:rsid w:val="00FC4DAB"/>
    <w:rsid w:val="00FC5D52"/>
    <w:rsid w:val="00FC5E7F"/>
    <w:rsid w:val="00FC6379"/>
    <w:rsid w:val="00FC6A54"/>
    <w:rsid w:val="00FC71DA"/>
    <w:rsid w:val="00FC72F0"/>
    <w:rsid w:val="00FC7EC5"/>
    <w:rsid w:val="00FC7FC5"/>
    <w:rsid w:val="00FD01B2"/>
    <w:rsid w:val="00FD0393"/>
    <w:rsid w:val="00FD0532"/>
    <w:rsid w:val="00FD07A3"/>
    <w:rsid w:val="00FD09AA"/>
    <w:rsid w:val="00FD0F61"/>
    <w:rsid w:val="00FD130D"/>
    <w:rsid w:val="00FD143D"/>
    <w:rsid w:val="00FD14A4"/>
    <w:rsid w:val="00FD1EDA"/>
    <w:rsid w:val="00FD251A"/>
    <w:rsid w:val="00FD25ED"/>
    <w:rsid w:val="00FD2934"/>
    <w:rsid w:val="00FD3165"/>
    <w:rsid w:val="00FD3509"/>
    <w:rsid w:val="00FD36ED"/>
    <w:rsid w:val="00FD3B66"/>
    <w:rsid w:val="00FD3B8E"/>
    <w:rsid w:val="00FD3BDF"/>
    <w:rsid w:val="00FD3C56"/>
    <w:rsid w:val="00FD4487"/>
    <w:rsid w:val="00FD4911"/>
    <w:rsid w:val="00FD505C"/>
    <w:rsid w:val="00FD5404"/>
    <w:rsid w:val="00FD6EC7"/>
    <w:rsid w:val="00FD70D5"/>
    <w:rsid w:val="00FD7338"/>
    <w:rsid w:val="00FD7A44"/>
    <w:rsid w:val="00FE0080"/>
    <w:rsid w:val="00FE12E9"/>
    <w:rsid w:val="00FE2469"/>
    <w:rsid w:val="00FE2481"/>
    <w:rsid w:val="00FE2917"/>
    <w:rsid w:val="00FE2A09"/>
    <w:rsid w:val="00FE2AED"/>
    <w:rsid w:val="00FE3083"/>
    <w:rsid w:val="00FE31E4"/>
    <w:rsid w:val="00FE32F4"/>
    <w:rsid w:val="00FE343A"/>
    <w:rsid w:val="00FE3A0F"/>
    <w:rsid w:val="00FE42D9"/>
    <w:rsid w:val="00FE4314"/>
    <w:rsid w:val="00FE4C6B"/>
    <w:rsid w:val="00FE5DBF"/>
    <w:rsid w:val="00FE5E93"/>
    <w:rsid w:val="00FE5F00"/>
    <w:rsid w:val="00FE5F07"/>
    <w:rsid w:val="00FE6074"/>
    <w:rsid w:val="00FE68C9"/>
    <w:rsid w:val="00FE6F2E"/>
    <w:rsid w:val="00FE797C"/>
    <w:rsid w:val="00FE7DE8"/>
    <w:rsid w:val="00FE7E39"/>
    <w:rsid w:val="00FE7E49"/>
    <w:rsid w:val="00FF09B6"/>
    <w:rsid w:val="00FF0DAB"/>
    <w:rsid w:val="00FF1885"/>
    <w:rsid w:val="00FF2A6A"/>
    <w:rsid w:val="00FF2AFE"/>
    <w:rsid w:val="00FF3FDD"/>
    <w:rsid w:val="00FF4113"/>
    <w:rsid w:val="00FF4A87"/>
    <w:rsid w:val="00FF5275"/>
    <w:rsid w:val="00FF5297"/>
    <w:rsid w:val="00FF52A5"/>
    <w:rsid w:val="00FF55E2"/>
    <w:rsid w:val="00FF5B8C"/>
    <w:rsid w:val="00FF60BD"/>
    <w:rsid w:val="00FF63C8"/>
    <w:rsid w:val="00FF69CA"/>
    <w:rsid w:val="00FF6BBF"/>
    <w:rsid w:val="00FF7197"/>
    <w:rsid w:val="00FF71F1"/>
    <w:rsid w:val="00FF7DFB"/>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6D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link w:val="ListaszerbekezdsChar"/>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character" w:customStyle="1" w:styleId="ListaszerbekezdsChar">
    <w:name w:val="Listaszerű bekezdés Char"/>
    <w:link w:val="Listaszerbekezds"/>
    <w:uiPriority w:val="99"/>
    <w:locked/>
    <w:rsid w:val="00496171"/>
  </w:style>
  <w:style w:type="paragraph" w:styleId="Szvegtrzs">
    <w:name w:val="Body Text"/>
    <w:aliases w:val="Body Text Char,Standard paragraph,body text,Szövegtörzs1,contents,Textinbox"/>
    <w:basedOn w:val="Norml"/>
    <w:link w:val="SzvegtrzsChar"/>
    <w:uiPriority w:val="99"/>
    <w:rsid w:val="00990BE9"/>
    <w:pPr>
      <w:spacing w:after="0" w:line="240" w:lineRule="auto"/>
      <w:jc w:val="both"/>
    </w:pPr>
    <w:rPr>
      <w:rFonts w:ascii="Times New Roman" w:eastAsia="Times New Roman" w:hAnsi="Times New Roman" w:cs="Times New Roman"/>
      <w:sz w:val="20"/>
      <w:szCs w:val="20"/>
    </w:rPr>
  </w:style>
  <w:style w:type="character" w:customStyle="1" w:styleId="SzvegtrzsChar">
    <w:name w:val="Szövegtörzs Char"/>
    <w:aliases w:val="Body Text Char Char,Standard paragraph Char,body text Char,Szövegtörzs1 Char,contents Char,Textinbox Char"/>
    <w:basedOn w:val="Bekezdsalapbettpusa"/>
    <w:link w:val="Szvegtrzs"/>
    <w:uiPriority w:val="99"/>
    <w:rsid w:val="00990BE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link w:val="ListaszerbekezdsChar"/>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character" w:customStyle="1" w:styleId="ListaszerbekezdsChar">
    <w:name w:val="Listaszerű bekezdés Char"/>
    <w:link w:val="Listaszerbekezds"/>
    <w:uiPriority w:val="99"/>
    <w:locked/>
    <w:rsid w:val="00496171"/>
  </w:style>
  <w:style w:type="paragraph" w:styleId="Szvegtrzs">
    <w:name w:val="Body Text"/>
    <w:aliases w:val="Body Text Char,Standard paragraph,body text,Szövegtörzs1,contents,Textinbox"/>
    <w:basedOn w:val="Norml"/>
    <w:link w:val="SzvegtrzsChar"/>
    <w:uiPriority w:val="99"/>
    <w:rsid w:val="00990BE9"/>
    <w:pPr>
      <w:spacing w:after="0" w:line="240" w:lineRule="auto"/>
      <w:jc w:val="both"/>
    </w:pPr>
    <w:rPr>
      <w:rFonts w:ascii="Times New Roman" w:eastAsia="Times New Roman" w:hAnsi="Times New Roman" w:cs="Times New Roman"/>
      <w:sz w:val="20"/>
      <w:szCs w:val="20"/>
    </w:rPr>
  </w:style>
  <w:style w:type="character" w:customStyle="1" w:styleId="SzvegtrzsChar">
    <w:name w:val="Szövegtörzs Char"/>
    <w:aliases w:val="Body Text Char Char,Standard paragraph Char,body text Char,Szövegtörzs1 Char,contents Char,Textinbox Char"/>
    <w:basedOn w:val="Bekezdsalapbettpusa"/>
    <w:link w:val="Szvegtrzs"/>
    <w:uiPriority w:val="99"/>
    <w:rsid w:val="00990B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 w:id="1691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9829-9C92-4712-97DF-D2FAC4A5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19090</Words>
  <Characters>131723</Characters>
  <Application>Microsoft Office Word</Application>
  <DocSecurity>4</DocSecurity>
  <Lines>1097</Lines>
  <Paragraphs>301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Bosnyák Judit</dc:creator>
  <cp:lastModifiedBy>dr. Szalai Zoltán</cp:lastModifiedBy>
  <cp:revision>2</cp:revision>
  <cp:lastPrinted>2017-02-14T09:28:00Z</cp:lastPrinted>
  <dcterms:created xsi:type="dcterms:W3CDTF">2017-06-29T09:36:00Z</dcterms:created>
  <dcterms:modified xsi:type="dcterms:W3CDTF">2017-06-29T09:36:00Z</dcterms:modified>
</cp:coreProperties>
</file>